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1F357" w14:textId="3BFABAB0" w:rsidR="00C0301D" w:rsidRDefault="001427C7" w:rsidP="001427C7">
      <w:pPr>
        <w:jc w:val="center"/>
        <w:rPr>
          <w:rFonts w:ascii="Times New Roman" w:hAnsi="Times New Roman" w:cs="Times New Roman"/>
          <w:sz w:val="24"/>
          <w:szCs w:val="24"/>
        </w:rPr>
      </w:pPr>
      <w:r>
        <w:rPr>
          <w:rFonts w:ascii="Times New Roman" w:hAnsi="Times New Roman" w:cs="Times New Roman"/>
          <w:sz w:val="24"/>
          <w:szCs w:val="24"/>
        </w:rPr>
        <w:t>ΙΟΝΙΟ ΠΑΝΕΠΙΣΤΗΜΙΟ</w:t>
      </w:r>
    </w:p>
    <w:p w14:paraId="18A0FDC5" w14:textId="1A21D473" w:rsidR="00D66AFF" w:rsidRPr="00D66AFF" w:rsidRDefault="00D66AFF" w:rsidP="00D66AFF">
      <w:pPr>
        <w:rPr>
          <w:rFonts w:cs="Times New Roman"/>
          <w:sz w:val="24"/>
          <w:szCs w:val="24"/>
        </w:rPr>
      </w:pPr>
    </w:p>
    <w:p w14:paraId="3C680C6A" w14:textId="10320B30" w:rsidR="00434314" w:rsidRDefault="00D66AFF" w:rsidP="001427C7">
      <w:pPr>
        <w:jc w:val="center"/>
        <w:rPr>
          <w:rFonts w:ascii="Times New Roman" w:hAnsi="Times New Roman" w:cs="Times New Roman"/>
          <w:sz w:val="24"/>
          <w:szCs w:val="24"/>
        </w:rPr>
      </w:pPr>
      <w:r>
        <w:rPr>
          <w:rFonts w:ascii="Times New Roman" w:hAnsi="Times New Roman" w:cs="Times New Roman"/>
          <w:sz w:val="24"/>
          <w:szCs w:val="24"/>
        </w:rPr>
        <w:t>ΣΧΟΛΗ ΑΝΘΡΩΠΙΣΤΙΚΩΝ ΕΠΙΣΤΗΜΩΝ</w:t>
      </w:r>
    </w:p>
    <w:p w14:paraId="13FEEE32" w14:textId="77777777" w:rsidR="00D66AFF" w:rsidRDefault="00D66AFF" w:rsidP="001427C7">
      <w:pPr>
        <w:jc w:val="center"/>
        <w:rPr>
          <w:rFonts w:ascii="Times New Roman" w:hAnsi="Times New Roman" w:cs="Times New Roman"/>
          <w:sz w:val="24"/>
          <w:szCs w:val="24"/>
        </w:rPr>
      </w:pPr>
    </w:p>
    <w:p w14:paraId="2578CD24" w14:textId="2662A5C9" w:rsidR="00074596" w:rsidRDefault="00D478B6" w:rsidP="00074596">
      <w:pPr>
        <w:jc w:val="center"/>
        <w:rPr>
          <w:rFonts w:ascii="Times New Roman" w:hAnsi="Times New Roman" w:cs="Times New Roman"/>
          <w:sz w:val="24"/>
          <w:szCs w:val="24"/>
        </w:rPr>
      </w:pPr>
      <w:r>
        <w:rPr>
          <w:rFonts w:ascii="Times New Roman" w:hAnsi="Times New Roman" w:cs="Times New Roman"/>
          <w:sz w:val="24"/>
          <w:szCs w:val="24"/>
        </w:rPr>
        <w:t>ΤΜΗΜΑ ΞΕΝΩΝ ΓΛΩΣΣΩΝ, ΜΕΤΑΦΡΑΣΗΣ ΚΑΙ ΔΙΕΡΜΗΝΕΙΑΣ</w:t>
      </w:r>
    </w:p>
    <w:p w14:paraId="651DC21D" w14:textId="77777777" w:rsidR="00074596" w:rsidRDefault="00074596" w:rsidP="00074596">
      <w:pPr>
        <w:jc w:val="center"/>
        <w:rPr>
          <w:rFonts w:ascii="Times New Roman" w:hAnsi="Times New Roman" w:cs="Times New Roman"/>
          <w:sz w:val="24"/>
          <w:szCs w:val="24"/>
        </w:rPr>
      </w:pPr>
    </w:p>
    <w:p w14:paraId="1B770CDB" w14:textId="77777777" w:rsidR="00074596" w:rsidRDefault="00074596" w:rsidP="00074596">
      <w:pPr>
        <w:jc w:val="center"/>
        <w:rPr>
          <w:rFonts w:ascii="Times New Roman" w:hAnsi="Times New Roman" w:cs="Times New Roman"/>
          <w:sz w:val="24"/>
          <w:szCs w:val="24"/>
        </w:rPr>
      </w:pPr>
    </w:p>
    <w:p w14:paraId="269E1171" w14:textId="77777777" w:rsidR="00074596" w:rsidRDefault="00074596" w:rsidP="00074596">
      <w:pPr>
        <w:jc w:val="center"/>
        <w:rPr>
          <w:rFonts w:ascii="Times New Roman" w:hAnsi="Times New Roman" w:cs="Times New Roman"/>
          <w:sz w:val="24"/>
          <w:szCs w:val="24"/>
        </w:rPr>
      </w:pPr>
    </w:p>
    <w:p w14:paraId="104E2C0F" w14:textId="77777777" w:rsidR="00074596" w:rsidRDefault="00074596" w:rsidP="00074596">
      <w:pPr>
        <w:jc w:val="center"/>
        <w:rPr>
          <w:rFonts w:ascii="Times New Roman" w:hAnsi="Times New Roman" w:cs="Times New Roman"/>
          <w:sz w:val="24"/>
          <w:szCs w:val="24"/>
        </w:rPr>
      </w:pPr>
    </w:p>
    <w:p w14:paraId="03326010" w14:textId="77777777" w:rsidR="00074596" w:rsidRDefault="00074596" w:rsidP="00074596">
      <w:pPr>
        <w:jc w:val="center"/>
        <w:rPr>
          <w:rFonts w:ascii="Times New Roman" w:hAnsi="Times New Roman" w:cs="Times New Roman"/>
          <w:sz w:val="24"/>
          <w:szCs w:val="24"/>
        </w:rPr>
      </w:pPr>
    </w:p>
    <w:p w14:paraId="7EDFF2C3" w14:textId="77777777" w:rsidR="00074596" w:rsidRDefault="00074596" w:rsidP="00074596">
      <w:pPr>
        <w:jc w:val="center"/>
        <w:rPr>
          <w:rFonts w:ascii="Times New Roman" w:hAnsi="Times New Roman" w:cs="Times New Roman"/>
          <w:sz w:val="24"/>
          <w:szCs w:val="24"/>
        </w:rPr>
      </w:pPr>
    </w:p>
    <w:p w14:paraId="40880117" w14:textId="75137C0B" w:rsidR="00074596" w:rsidRDefault="00074596" w:rsidP="00074596">
      <w:pPr>
        <w:jc w:val="center"/>
        <w:rPr>
          <w:rFonts w:ascii="Times New Roman" w:hAnsi="Times New Roman" w:cs="Times New Roman"/>
          <w:sz w:val="24"/>
          <w:szCs w:val="24"/>
        </w:rPr>
      </w:pPr>
    </w:p>
    <w:p w14:paraId="2C2447FA" w14:textId="77777777" w:rsidR="00074596" w:rsidRDefault="00074596" w:rsidP="00074596">
      <w:pPr>
        <w:jc w:val="center"/>
        <w:rPr>
          <w:rFonts w:ascii="Times New Roman" w:hAnsi="Times New Roman" w:cs="Times New Roman"/>
          <w:sz w:val="24"/>
          <w:szCs w:val="24"/>
        </w:rPr>
      </w:pPr>
    </w:p>
    <w:p w14:paraId="751A4AC8" w14:textId="416BD91F" w:rsidR="005647EB" w:rsidRDefault="005647EB" w:rsidP="00553552">
      <w:pPr>
        <w:rPr>
          <w:rFonts w:ascii="Times New Roman" w:hAnsi="Times New Roman" w:cs="Times New Roman"/>
          <w:sz w:val="24"/>
          <w:szCs w:val="24"/>
        </w:rPr>
      </w:pPr>
    </w:p>
    <w:p w14:paraId="6E926AD2" w14:textId="078AA22B" w:rsidR="00553552" w:rsidRDefault="00553552" w:rsidP="00553552">
      <w:p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8240" behindDoc="0" locked="0" layoutInCell="1" allowOverlap="1" wp14:anchorId="4DC84138" wp14:editId="0FD9CF0D">
            <wp:simplePos x="0" y="0"/>
            <wp:positionH relativeFrom="column">
              <wp:posOffset>1654810</wp:posOffset>
            </wp:positionH>
            <wp:positionV relativeFrom="paragraph">
              <wp:posOffset>182880</wp:posOffset>
            </wp:positionV>
            <wp:extent cx="2066290" cy="2066290"/>
            <wp:effectExtent l="0" t="0" r="3810" b="3810"/>
            <wp:wrapTopAndBottom/>
            <wp:docPr id="609346569"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346569" name="Εικόνα 609346569"/>
                    <pic:cNvPicPr/>
                  </pic:nvPicPr>
                  <pic:blipFill>
                    <a:blip r:embed="rId7">
                      <a:extLst>
                        <a:ext uri="{28A0092B-C50C-407E-A947-70E740481C1C}">
                          <a14:useLocalDpi xmlns:a14="http://schemas.microsoft.com/office/drawing/2010/main" val="0"/>
                        </a:ext>
                      </a:extLst>
                    </a:blip>
                    <a:stretch>
                      <a:fillRect/>
                    </a:stretch>
                  </pic:blipFill>
                  <pic:spPr>
                    <a:xfrm>
                      <a:off x="0" y="0"/>
                      <a:ext cx="2066290" cy="2066290"/>
                    </a:xfrm>
                    <a:prstGeom prst="rect">
                      <a:avLst/>
                    </a:prstGeom>
                  </pic:spPr>
                </pic:pic>
              </a:graphicData>
            </a:graphic>
            <wp14:sizeRelH relativeFrom="margin">
              <wp14:pctWidth>0</wp14:pctWidth>
            </wp14:sizeRelH>
            <wp14:sizeRelV relativeFrom="margin">
              <wp14:pctHeight>0</wp14:pctHeight>
            </wp14:sizeRelV>
          </wp:anchor>
        </w:drawing>
      </w:r>
    </w:p>
    <w:p w14:paraId="1029A9BC" w14:textId="77777777" w:rsidR="00553552" w:rsidRDefault="00553552" w:rsidP="00553552">
      <w:pPr>
        <w:rPr>
          <w:rFonts w:ascii="Times New Roman" w:hAnsi="Times New Roman" w:cs="Times New Roman"/>
          <w:sz w:val="24"/>
          <w:szCs w:val="24"/>
        </w:rPr>
      </w:pPr>
    </w:p>
    <w:p w14:paraId="1505582F" w14:textId="77777777" w:rsidR="00553552" w:rsidRDefault="00553552" w:rsidP="00553552">
      <w:pPr>
        <w:rPr>
          <w:rFonts w:ascii="Times New Roman" w:hAnsi="Times New Roman" w:cs="Times New Roman"/>
          <w:sz w:val="24"/>
          <w:szCs w:val="24"/>
        </w:rPr>
      </w:pPr>
    </w:p>
    <w:p w14:paraId="7B4D09A6" w14:textId="77777777" w:rsidR="00553552" w:rsidRDefault="00553552" w:rsidP="00553552">
      <w:pPr>
        <w:rPr>
          <w:rFonts w:ascii="Times New Roman" w:hAnsi="Times New Roman" w:cs="Times New Roman"/>
          <w:sz w:val="24"/>
          <w:szCs w:val="24"/>
        </w:rPr>
      </w:pPr>
    </w:p>
    <w:p w14:paraId="7D1B7FC8" w14:textId="77777777" w:rsidR="00553552" w:rsidRDefault="00553552" w:rsidP="00553552">
      <w:pPr>
        <w:rPr>
          <w:rFonts w:ascii="Times New Roman" w:hAnsi="Times New Roman" w:cs="Times New Roman"/>
          <w:sz w:val="24"/>
          <w:szCs w:val="24"/>
        </w:rPr>
      </w:pPr>
    </w:p>
    <w:p w14:paraId="21138E31" w14:textId="77777777" w:rsidR="00553552" w:rsidRDefault="00553552" w:rsidP="00553552">
      <w:pPr>
        <w:rPr>
          <w:rFonts w:ascii="Times New Roman" w:hAnsi="Times New Roman" w:cs="Times New Roman"/>
          <w:sz w:val="24"/>
          <w:szCs w:val="24"/>
        </w:rPr>
      </w:pPr>
    </w:p>
    <w:p w14:paraId="4A875509" w14:textId="77777777" w:rsidR="00553552" w:rsidRDefault="00553552" w:rsidP="00553552">
      <w:pPr>
        <w:rPr>
          <w:rFonts w:ascii="Times New Roman" w:hAnsi="Times New Roman" w:cs="Times New Roman"/>
          <w:sz w:val="24"/>
          <w:szCs w:val="24"/>
        </w:rPr>
      </w:pPr>
    </w:p>
    <w:p w14:paraId="6887369F" w14:textId="77777777" w:rsidR="005647EB" w:rsidRDefault="005647EB" w:rsidP="00074596">
      <w:pPr>
        <w:jc w:val="center"/>
        <w:rPr>
          <w:rFonts w:ascii="Times New Roman" w:hAnsi="Times New Roman" w:cs="Times New Roman"/>
          <w:sz w:val="24"/>
          <w:szCs w:val="24"/>
        </w:rPr>
      </w:pPr>
    </w:p>
    <w:p w14:paraId="1AB2E785" w14:textId="77777777" w:rsidR="005647EB" w:rsidRDefault="005647EB" w:rsidP="00074596">
      <w:pPr>
        <w:jc w:val="center"/>
        <w:rPr>
          <w:rFonts w:ascii="Times New Roman" w:hAnsi="Times New Roman" w:cs="Times New Roman"/>
          <w:sz w:val="24"/>
          <w:szCs w:val="24"/>
        </w:rPr>
      </w:pPr>
    </w:p>
    <w:p w14:paraId="36A2833B" w14:textId="77777777" w:rsidR="005647EB" w:rsidRDefault="005647EB" w:rsidP="00074596">
      <w:pPr>
        <w:jc w:val="center"/>
        <w:rPr>
          <w:rFonts w:ascii="Times New Roman" w:hAnsi="Times New Roman" w:cs="Times New Roman"/>
          <w:sz w:val="24"/>
          <w:szCs w:val="24"/>
        </w:rPr>
      </w:pPr>
    </w:p>
    <w:p w14:paraId="476ED886" w14:textId="77777777" w:rsidR="005647EB" w:rsidRDefault="005647EB" w:rsidP="00074596">
      <w:pPr>
        <w:jc w:val="center"/>
        <w:rPr>
          <w:rFonts w:ascii="Times New Roman" w:hAnsi="Times New Roman" w:cs="Times New Roman"/>
          <w:sz w:val="24"/>
          <w:szCs w:val="24"/>
        </w:rPr>
      </w:pPr>
    </w:p>
    <w:p w14:paraId="4A091711" w14:textId="77777777" w:rsidR="005647EB" w:rsidRDefault="005647EB" w:rsidP="00C746D2">
      <w:pPr>
        <w:rPr>
          <w:rFonts w:ascii="Times New Roman" w:hAnsi="Times New Roman" w:cs="Times New Roman"/>
          <w:sz w:val="24"/>
          <w:szCs w:val="24"/>
        </w:rPr>
      </w:pPr>
    </w:p>
    <w:p w14:paraId="39F2DC19" w14:textId="77777777" w:rsidR="005647EB" w:rsidRDefault="005647EB" w:rsidP="00074596">
      <w:pPr>
        <w:jc w:val="center"/>
        <w:rPr>
          <w:rFonts w:ascii="Times New Roman" w:hAnsi="Times New Roman" w:cs="Times New Roman"/>
          <w:sz w:val="24"/>
          <w:szCs w:val="24"/>
        </w:rPr>
      </w:pPr>
    </w:p>
    <w:p w14:paraId="37B132B4" w14:textId="77777777" w:rsidR="00434314" w:rsidRDefault="00434314" w:rsidP="001427C7">
      <w:pPr>
        <w:jc w:val="center"/>
        <w:rPr>
          <w:rFonts w:ascii="Times New Roman" w:hAnsi="Times New Roman" w:cs="Times New Roman"/>
          <w:sz w:val="24"/>
          <w:szCs w:val="24"/>
        </w:rPr>
      </w:pPr>
    </w:p>
    <w:p w14:paraId="443324C0" w14:textId="66D8D081" w:rsidR="00D478B6" w:rsidRDefault="009C09C5" w:rsidP="001427C7">
      <w:pPr>
        <w:jc w:val="center"/>
        <w:rPr>
          <w:rFonts w:ascii="Times New Roman" w:hAnsi="Times New Roman" w:cs="Times New Roman"/>
          <w:sz w:val="24"/>
          <w:szCs w:val="24"/>
          <w:lang w:val="de-DE"/>
        </w:rPr>
      </w:pPr>
      <w:r>
        <w:rPr>
          <w:rFonts w:ascii="Times New Roman" w:hAnsi="Times New Roman" w:cs="Times New Roman"/>
          <w:sz w:val="24"/>
          <w:szCs w:val="24"/>
        </w:rPr>
        <w:t xml:space="preserve">ΠΤΥΧΙΑΚΗ ΕΡΓΑΣΙΑ : Μετάφραση και σχολιασμός του </w:t>
      </w:r>
      <w:r w:rsidR="00A66779">
        <w:rPr>
          <w:rFonts w:ascii="Times New Roman" w:hAnsi="Times New Roman" w:cs="Times New Roman"/>
          <w:sz w:val="24"/>
          <w:szCs w:val="24"/>
          <w:lang w:val="en-US"/>
        </w:rPr>
        <w:t>“</w:t>
      </w:r>
      <w:r w:rsidR="00106E5C">
        <w:rPr>
          <w:rFonts w:ascii="Times New Roman" w:hAnsi="Times New Roman" w:cs="Times New Roman"/>
          <w:sz w:val="24"/>
          <w:szCs w:val="24"/>
        </w:rPr>
        <w:t xml:space="preserve"> </w:t>
      </w:r>
      <w:r w:rsidR="00A15EB2">
        <w:rPr>
          <w:rFonts w:ascii="Times New Roman" w:hAnsi="Times New Roman" w:cs="Times New Roman"/>
          <w:sz w:val="24"/>
          <w:szCs w:val="24"/>
          <w:lang w:val="de-DE"/>
        </w:rPr>
        <w:t>E</w:t>
      </w:r>
      <w:r w:rsidR="00106E5C">
        <w:rPr>
          <w:rFonts w:ascii="Times New Roman" w:hAnsi="Times New Roman" w:cs="Times New Roman"/>
          <w:sz w:val="24"/>
          <w:szCs w:val="24"/>
          <w:lang w:val="de-DE"/>
        </w:rPr>
        <w:t>ndbericht</w:t>
      </w:r>
      <w:r w:rsidR="00546731">
        <w:rPr>
          <w:rFonts w:ascii="Times New Roman" w:hAnsi="Times New Roman" w:cs="Times New Roman"/>
          <w:sz w:val="24"/>
          <w:szCs w:val="24"/>
          <w:lang w:val="de-DE"/>
        </w:rPr>
        <w:t xml:space="preserve"> zum Projekt Medikamenten</w:t>
      </w:r>
      <w:r w:rsidR="000772A2">
        <w:rPr>
          <w:rFonts w:ascii="Times New Roman" w:hAnsi="Times New Roman" w:cs="Times New Roman"/>
          <w:sz w:val="24"/>
          <w:szCs w:val="24"/>
          <w:lang w:val="de-DE"/>
        </w:rPr>
        <w:t>entwicklung für Demenzen</w:t>
      </w:r>
      <w:r w:rsidR="00084211">
        <w:rPr>
          <w:rFonts w:ascii="Times New Roman" w:hAnsi="Times New Roman" w:cs="Times New Roman"/>
          <w:sz w:val="24"/>
          <w:szCs w:val="24"/>
          <w:lang w:val="de-DE"/>
        </w:rPr>
        <w:t xml:space="preserve"> in Deutschland (MED-D)</w:t>
      </w:r>
      <w:r w:rsidR="00A66779">
        <w:rPr>
          <w:rFonts w:ascii="Times New Roman" w:hAnsi="Times New Roman" w:cs="Times New Roman"/>
          <w:sz w:val="24"/>
          <w:szCs w:val="24"/>
          <w:lang w:val="de-DE"/>
        </w:rPr>
        <w:t>”</w:t>
      </w:r>
    </w:p>
    <w:p w14:paraId="658AE361" w14:textId="77777777" w:rsidR="008348F7" w:rsidRDefault="008348F7" w:rsidP="001427C7">
      <w:pPr>
        <w:jc w:val="center"/>
        <w:rPr>
          <w:rFonts w:ascii="Times New Roman" w:hAnsi="Times New Roman" w:cs="Times New Roman"/>
          <w:sz w:val="24"/>
          <w:szCs w:val="24"/>
          <w:lang w:val="de-DE"/>
        </w:rPr>
      </w:pPr>
    </w:p>
    <w:p w14:paraId="281B2320" w14:textId="77777777" w:rsidR="008348F7" w:rsidRDefault="008348F7" w:rsidP="001427C7">
      <w:pPr>
        <w:jc w:val="center"/>
        <w:rPr>
          <w:rFonts w:ascii="Times New Roman" w:hAnsi="Times New Roman" w:cs="Times New Roman"/>
          <w:sz w:val="24"/>
          <w:szCs w:val="24"/>
          <w:lang w:val="de-DE"/>
        </w:rPr>
      </w:pPr>
    </w:p>
    <w:p w14:paraId="2FA72FDF" w14:textId="6843A757" w:rsidR="008348F7" w:rsidRPr="0055613B" w:rsidRDefault="008348F7" w:rsidP="001427C7">
      <w:pPr>
        <w:jc w:val="center"/>
        <w:rPr>
          <w:rFonts w:ascii="Times New Roman" w:hAnsi="Times New Roman" w:cs="Times New Roman"/>
          <w:sz w:val="24"/>
          <w:szCs w:val="24"/>
        </w:rPr>
      </w:pPr>
      <w:r>
        <w:rPr>
          <w:rFonts w:ascii="Times New Roman" w:hAnsi="Times New Roman" w:cs="Times New Roman"/>
          <w:sz w:val="24"/>
          <w:szCs w:val="24"/>
        </w:rPr>
        <w:t>Επιτροπή εποπτείας: Αναστασία Παριανού</w:t>
      </w:r>
      <w:r w:rsidR="00434314">
        <w:rPr>
          <w:rFonts w:ascii="Times New Roman" w:hAnsi="Times New Roman" w:cs="Times New Roman"/>
          <w:sz w:val="24"/>
          <w:szCs w:val="24"/>
        </w:rPr>
        <w:t xml:space="preserve">, </w:t>
      </w:r>
      <w:r w:rsidR="0055613B">
        <w:rPr>
          <w:rFonts w:ascii="Times New Roman" w:hAnsi="Times New Roman" w:cs="Times New Roman"/>
          <w:sz w:val="24"/>
          <w:szCs w:val="24"/>
        </w:rPr>
        <w:t>Σωτήριος Κεραμίδας</w:t>
      </w:r>
    </w:p>
    <w:p w14:paraId="75F84E32" w14:textId="77777777" w:rsidR="00612229" w:rsidRDefault="00612229" w:rsidP="001427C7">
      <w:pPr>
        <w:jc w:val="center"/>
        <w:rPr>
          <w:rFonts w:ascii="Times New Roman" w:hAnsi="Times New Roman" w:cs="Times New Roman"/>
          <w:sz w:val="24"/>
          <w:szCs w:val="24"/>
        </w:rPr>
      </w:pPr>
    </w:p>
    <w:p w14:paraId="1B9E9C02" w14:textId="3719DBFB" w:rsidR="00612229" w:rsidRDefault="00612229" w:rsidP="001427C7">
      <w:pPr>
        <w:jc w:val="center"/>
        <w:rPr>
          <w:rFonts w:ascii="Times New Roman" w:hAnsi="Times New Roman" w:cs="Times New Roman"/>
          <w:sz w:val="24"/>
          <w:szCs w:val="24"/>
        </w:rPr>
      </w:pPr>
      <w:r>
        <w:rPr>
          <w:rFonts w:ascii="Times New Roman" w:hAnsi="Times New Roman" w:cs="Times New Roman"/>
          <w:sz w:val="24"/>
          <w:szCs w:val="24"/>
        </w:rPr>
        <w:t>Στοιχεία φοιτήτριας : Αικατερίνη Αλεξάνδρα Τριβυζά</w:t>
      </w:r>
    </w:p>
    <w:p w14:paraId="01C6FCEE" w14:textId="0FBB1DE5" w:rsidR="006253C5" w:rsidRDefault="00AC09F6" w:rsidP="00074596">
      <w:pPr>
        <w:jc w:val="center"/>
        <w:rPr>
          <w:rFonts w:ascii="Times New Roman" w:hAnsi="Times New Roman" w:cs="Times New Roman"/>
          <w:sz w:val="24"/>
          <w:szCs w:val="24"/>
        </w:rPr>
      </w:pPr>
      <w:proofErr w:type="spellStart"/>
      <w:r>
        <w:rPr>
          <w:rFonts w:ascii="Times New Roman" w:hAnsi="Times New Roman" w:cs="Times New Roman"/>
          <w:sz w:val="24"/>
          <w:szCs w:val="24"/>
        </w:rPr>
        <w:t>Ξ201909</w:t>
      </w:r>
      <w:r w:rsidR="00074596">
        <w:rPr>
          <w:rFonts w:ascii="Times New Roman" w:hAnsi="Times New Roman" w:cs="Times New Roman"/>
          <w:sz w:val="24"/>
          <w:szCs w:val="24"/>
        </w:rPr>
        <w:t>2</w:t>
      </w:r>
      <w:proofErr w:type="spellEnd"/>
    </w:p>
    <w:p w14:paraId="197B8FE5" w14:textId="77777777" w:rsidR="00074596" w:rsidRDefault="00074596" w:rsidP="00074596">
      <w:pPr>
        <w:jc w:val="center"/>
        <w:rPr>
          <w:rFonts w:ascii="Times New Roman" w:hAnsi="Times New Roman" w:cs="Times New Roman"/>
          <w:sz w:val="24"/>
          <w:szCs w:val="24"/>
        </w:rPr>
      </w:pPr>
    </w:p>
    <w:p w14:paraId="42B2E62E" w14:textId="7D19C07E" w:rsidR="00842656" w:rsidRDefault="00842656" w:rsidP="001427C7">
      <w:pPr>
        <w:jc w:val="center"/>
        <w:rPr>
          <w:rFonts w:ascii="Times New Roman" w:hAnsi="Times New Roman" w:cs="Times New Roman"/>
          <w:sz w:val="24"/>
          <w:szCs w:val="24"/>
        </w:rPr>
      </w:pPr>
      <w:r>
        <w:rPr>
          <w:rFonts w:ascii="Times New Roman" w:hAnsi="Times New Roman" w:cs="Times New Roman"/>
          <w:sz w:val="24"/>
          <w:szCs w:val="24"/>
        </w:rPr>
        <w:t xml:space="preserve">Κέρκυρα 2024 </w:t>
      </w:r>
    </w:p>
    <w:p w14:paraId="572E7973" w14:textId="77777777" w:rsidR="00434314" w:rsidRDefault="00434314" w:rsidP="001427C7">
      <w:pPr>
        <w:jc w:val="center"/>
        <w:rPr>
          <w:rFonts w:ascii="Times New Roman" w:hAnsi="Times New Roman" w:cs="Times New Roman"/>
          <w:sz w:val="24"/>
          <w:szCs w:val="24"/>
        </w:rPr>
      </w:pPr>
    </w:p>
    <w:p w14:paraId="5E29923E" w14:textId="066232FC" w:rsidR="00434314" w:rsidRDefault="00434314">
      <w:pPr>
        <w:rPr>
          <w:rFonts w:ascii="Times New Roman" w:hAnsi="Times New Roman" w:cs="Times New Roman"/>
          <w:sz w:val="24"/>
          <w:szCs w:val="24"/>
        </w:rPr>
      </w:pPr>
    </w:p>
    <w:p w14:paraId="0B900FC5" w14:textId="73EB71CF" w:rsidR="00434314" w:rsidRDefault="00434314" w:rsidP="001427C7">
      <w:pPr>
        <w:jc w:val="center"/>
        <w:rPr>
          <w:rFonts w:ascii="Times New Roman" w:hAnsi="Times New Roman" w:cs="Times New Roman"/>
          <w:sz w:val="24"/>
          <w:szCs w:val="24"/>
        </w:rPr>
      </w:pPr>
    </w:p>
    <w:p w14:paraId="2A7A0F08" w14:textId="77777777" w:rsidR="00434314" w:rsidRDefault="00434314">
      <w:pPr>
        <w:rPr>
          <w:rFonts w:ascii="Times New Roman" w:hAnsi="Times New Roman" w:cs="Times New Roman"/>
          <w:sz w:val="24"/>
          <w:szCs w:val="24"/>
        </w:rPr>
      </w:pPr>
      <w:r>
        <w:rPr>
          <w:rFonts w:ascii="Times New Roman" w:hAnsi="Times New Roman" w:cs="Times New Roman"/>
          <w:sz w:val="24"/>
          <w:szCs w:val="24"/>
        </w:rPr>
        <w:br w:type="page"/>
      </w:r>
    </w:p>
    <w:p w14:paraId="4D8EA20B" w14:textId="2FC99BD1" w:rsidR="00434314" w:rsidRDefault="007E44EA" w:rsidP="001427C7">
      <w:pPr>
        <w:jc w:val="center"/>
        <w:rPr>
          <w:rFonts w:ascii="Times New Roman" w:hAnsi="Times New Roman" w:cs="Times New Roman"/>
          <w:b/>
          <w:bCs/>
          <w:sz w:val="24"/>
          <w:szCs w:val="24"/>
          <w:u w:val="single"/>
        </w:rPr>
      </w:pPr>
      <w:r w:rsidRPr="007E44EA">
        <w:rPr>
          <w:rFonts w:ascii="Times New Roman" w:hAnsi="Times New Roman" w:cs="Times New Roman"/>
          <w:b/>
          <w:bCs/>
          <w:sz w:val="24"/>
          <w:szCs w:val="24"/>
          <w:u w:val="single"/>
        </w:rPr>
        <w:lastRenderedPageBreak/>
        <w:t>ΤΙΤΛΟΣ</w:t>
      </w:r>
    </w:p>
    <w:p w14:paraId="25D1656A" w14:textId="77777777" w:rsidR="00194B53" w:rsidRDefault="00194B53" w:rsidP="001427C7">
      <w:pPr>
        <w:jc w:val="center"/>
        <w:rPr>
          <w:rFonts w:ascii="Times New Roman" w:hAnsi="Times New Roman" w:cs="Times New Roman"/>
          <w:b/>
          <w:bCs/>
          <w:sz w:val="24"/>
          <w:szCs w:val="24"/>
          <w:u w:val="single"/>
        </w:rPr>
      </w:pPr>
    </w:p>
    <w:p w14:paraId="59D0DF02" w14:textId="77777777" w:rsidR="00194B53" w:rsidRDefault="00194B53" w:rsidP="001427C7">
      <w:pPr>
        <w:jc w:val="center"/>
        <w:rPr>
          <w:rFonts w:ascii="Times New Roman" w:hAnsi="Times New Roman" w:cs="Times New Roman"/>
          <w:b/>
          <w:bCs/>
          <w:sz w:val="24"/>
          <w:szCs w:val="24"/>
          <w:u w:val="single"/>
        </w:rPr>
      </w:pPr>
    </w:p>
    <w:p w14:paraId="7CAB374B" w14:textId="77777777" w:rsidR="00194B53" w:rsidRDefault="00194B53" w:rsidP="001427C7">
      <w:pPr>
        <w:jc w:val="center"/>
        <w:rPr>
          <w:rFonts w:ascii="Times New Roman" w:hAnsi="Times New Roman" w:cs="Times New Roman"/>
          <w:b/>
          <w:bCs/>
          <w:sz w:val="24"/>
          <w:szCs w:val="24"/>
          <w:u w:val="single"/>
        </w:rPr>
      </w:pPr>
    </w:p>
    <w:p w14:paraId="5E9BEA2E" w14:textId="77777777" w:rsidR="00194B53" w:rsidRDefault="00194B53" w:rsidP="001427C7">
      <w:pPr>
        <w:jc w:val="center"/>
        <w:rPr>
          <w:rFonts w:ascii="Times New Roman" w:hAnsi="Times New Roman" w:cs="Times New Roman"/>
          <w:b/>
          <w:bCs/>
          <w:sz w:val="24"/>
          <w:szCs w:val="24"/>
          <w:u w:val="single"/>
        </w:rPr>
      </w:pPr>
    </w:p>
    <w:p w14:paraId="59E55070" w14:textId="77777777" w:rsidR="00194B53" w:rsidRDefault="00194B53" w:rsidP="001427C7">
      <w:pPr>
        <w:jc w:val="center"/>
        <w:rPr>
          <w:rFonts w:ascii="Times New Roman" w:hAnsi="Times New Roman" w:cs="Times New Roman"/>
          <w:b/>
          <w:bCs/>
          <w:sz w:val="24"/>
          <w:szCs w:val="24"/>
          <w:u w:val="single"/>
        </w:rPr>
      </w:pPr>
    </w:p>
    <w:p w14:paraId="6BBF1A34" w14:textId="77777777" w:rsidR="00194B53" w:rsidRDefault="00194B53" w:rsidP="001427C7">
      <w:pPr>
        <w:jc w:val="center"/>
        <w:rPr>
          <w:rFonts w:ascii="Times New Roman" w:hAnsi="Times New Roman" w:cs="Times New Roman"/>
          <w:b/>
          <w:bCs/>
          <w:sz w:val="24"/>
          <w:szCs w:val="24"/>
          <w:u w:val="single"/>
        </w:rPr>
      </w:pPr>
    </w:p>
    <w:p w14:paraId="1C59BAC4" w14:textId="77777777" w:rsidR="00194B53" w:rsidRDefault="00194B53" w:rsidP="001427C7">
      <w:pPr>
        <w:jc w:val="center"/>
        <w:rPr>
          <w:rFonts w:ascii="Times New Roman" w:hAnsi="Times New Roman" w:cs="Times New Roman"/>
          <w:b/>
          <w:bCs/>
          <w:sz w:val="24"/>
          <w:szCs w:val="24"/>
          <w:u w:val="single"/>
        </w:rPr>
      </w:pPr>
    </w:p>
    <w:p w14:paraId="7F845182" w14:textId="77777777" w:rsidR="00194B53" w:rsidRDefault="00194B53" w:rsidP="001427C7">
      <w:pPr>
        <w:jc w:val="center"/>
        <w:rPr>
          <w:rFonts w:ascii="Times New Roman" w:hAnsi="Times New Roman" w:cs="Times New Roman"/>
          <w:b/>
          <w:bCs/>
          <w:sz w:val="24"/>
          <w:szCs w:val="24"/>
          <w:u w:val="single"/>
        </w:rPr>
      </w:pPr>
    </w:p>
    <w:p w14:paraId="05163E8F" w14:textId="77777777" w:rsidR="00194B53" w:rsidRDefault="00194B53" w:rsidP="001427C7">
      <w:pPr>
        <w:jc w:val="center"/>
        <w:rPr>
          <w:rFonts w:ascii="Times New Roman" w:hAnsi="Times New Roman" w:cs="Times New Roman"/>
          <w:b/>
          <w:bCs/>
          <w:sz w:val="24"/>
          <w:szCs w:val="24"/>
          <w:u w:val="single"/>
        </w:rPr>
      </w:pPr>
    </w:p>
    <w:p w14:paraId="35F317C2" w14:textId="77777777" w:rsidR="00194B53" w:rsidRDefault="00194B53" w:rsidP="001427C7">
      <w:pPr>
        <w:jc w:val="center"/>
        <w:rPr>
          <w:rFonts w:ascii="Times New Roman" w:hAnsi="Times New Roman" w:cs="Times New Roman"/>
          <w:b/>
          <w:bCs/>
          <w:sz w:val="24"/>
          <w:szCs w:val="24"/>
          <w:u w:val="single"/>
        </w:rPr>
      </w:pPr>
    </w:p>
    <w:p w14:paraId="2F02E24C" w14:textId="77777777" w:rsidR="00194B53" w:rsidRDefault="00194B53" w:rsidP="001427C7">
      <w:pPr>
        <w:jc w:val="center"/>
        <w:rPr>
          <w:rFonts w:ascii="Times New Roman" w:hAnsi="Times New Roman" w:cs="Times New Roman"/>
          <w:b/>
          <w:bCs/>
          <w:sz w:val="24"/>
          <w:szCs w:val="24"/>
          <w:u w:val="single"/>
        </w:rPr>
      </w:pPr>
    </w:p>
    <w:p w14:paraId="320C8A5C" w14:textId="77777777" w:rsidR="00194B53" w:rsidRDefault="00194B53" w:rsidP="001427C7">
      <w:pPr>
        <w:jc w:val="center"/>
        <w:rPr>
          <w:rFonts w:ascii="Times New Roman" w:hAnsi="Times New Roman" w:cs="Times New Roman"/>
          <w:b/>
          <w:bCs/>
          <w:sz w:val="24"/>
          <w:szCs w:val="24"/>
          <w:u w:val="single"/>
        </w:rPr>
      </w:pPr>
    </w:p>
    <w:p w14:paraId="69158B03" w14:textId="77777777" w:rsidR="00194B53" w:rsidRDefault="00194B53" w:rsidP="001427C7">
      <w:pPr>
        <w:jc w:val="center"/>
        <w:rPr>
          <w:rFonts w:ascii="Times New Roman" w:hAnsi="Times New Roman" w:cs="Times New Roman"/>
          <w:b/>
          <w:bCs/>
          <w:sz w:val="24"/>
          <w:szCs w:val="24"/>
          <w:u w:val="single"/>
        </w:rPr>
      </w:pPr>
    </w:p>
    <w:p w14:paraId="0C11BEDF" w14:textId="77777777" w:rsidR="00194B53" w:rsidRDefault="00194B53" w:rsidP="001427C7">
      <w:pPr>
        <w:jc w:val="center"/>
        <w:rPr>
          <w:rFonts w:ascii="Times New Roman" w:hAnsi="Times New Roman" w:cs="Times New Roman"/>
          <w:b/>
          <w:bCs/>
          <w:sz w:val="24"/>
          <w:szCs w:val="24"/>
          <w:u w:val="single"/>
        </w:rPr>
      </w:pPr>
    </w:p>
    <w:p w14:paraId="282125BD" w14:textId="77777777" w:rsidR="00194B53" w:rsidRDefault="00194B53" w:rsidP="001427C7">
      <w:pPr>
        <w:jc w:val="center"/>
        <w:rPr>
          <w:rFonts w:ascii="Times New Roman" w:hAnsi="Times New Roman" w:cs="Times New Roman"/>
          <w:b/>
          <w:bCs/>
          <w:sz w:val="24"/>
          <w:szCs w:val="24"/>
          <w:u w:val="single"/>
        </w:rPr>
      </w:pPr>
    </w:p>
    <w:p w14:paraId="2A1F52BE" w14:textId="77777777" w:rsidR="00194B53" w:rsidRDefault="00194B53" w:rsidP="001427C7">
      <w:pPr>
        <w:jc w:val="center"/>
        <w:rPr>
          <w:rFonts w:ascii="Times New Roman" w:hAnsi="Times New Roman" w:cs="Times New Roman"/>
          <w:b/>
          <w:bCs/>
          <w:sz w:val="24"/>
          <w:szCs w:val="24"/>
          <w:u w:val="single"/>
        </w:rPr>
      </w:pPr>
    </w:p>
    <w:p w14:paraId="7B222018" w14:textId="77777777" w:rsidR="00194B53" w:rsidRDefault="00194B53" w:rsidP="001427C7">
      <w:pPr>
        <w:jc w:val="center"/>
        <w:rPr>
          <w:rFonts w:ascii="Times New Roman" w:hAnsi="Times New Roman" w:cs="Times New Roman"/>
          <w:b/>
          <w:bCs/>
          <w:sz w:val="24"/>
          <w:szCs w:val="24"/>
          <w:u w:val="single"/>
        </w:rPr>
      </w:pPr>
    </w:p>
    <w:p w14:paraId="22E56D81" w14:textId="77777777" w:rsidR="00194B53" w:rsidRDefault="00194B53" w:rsidP="001427C7">
      <w:pPr>
        <w:jc w:val="center"/>
        <w:rPr>
          <w:rFonts w:ascii="Times New Roman" w:hAnsi="Times New Roman" w:cs="Times New Roman"/>
          <w:b/>
          <w:bCs/>
          <w:sz w:val="24"/>
          <w:szCs w:val="24"/>
          <w:u w:val="single"/>
        </w:rPr>
      </w:pPr>
    </w:p>
    <w:p w14:paraId="2EA585EB" w14:textId="5159BF4A" w:rsidR="008E378E" w:rsidRDefault="008E378E">
      <w:pPr>
        <w:jc w:val="center"/>
        <w:rPr>
          <w:rFonts w:ascii="Times New Roman" w:hAnsi="Times New Roman" w:cs="Times New Roman"/>
          <w:sz w:val="24"/>
          <w:szCs w:val="24"/>
          <w:lang w:val="de-DE"/>
        </w:rPr>
      </w:pPr>
      <w:r>
        <w:rPr>
          <w:rFonts w:ascii="Times New Roman" w:hAnsi="Times New Roman" w:cs="Times New Roman"/>
          <w:sz w:val="24"/>
          <w:szCs w:val="24"/>
        </w:rPr>
        <w:t xml:space="preserve">Μετάφραση και σχολιασμός του </w:t>
      </w:r>
      <w:r w:rsidR="00A66779">
        <w:rPr>
          <w:rFonts w:ascii="Times New Roman" w:hAnsi="Times New Roman" w:cs="Times New Roman"/>
          <w:sz w:val="24"/>
          <w:szCs w:val="24"/>
          <w:lang w:val="de-DE"/>
        </w:rPr>
        <w:t>“</w:t>
      </w:r>
      <w:r>
        <w:rPr>
          <w:rFonts w:ascii="Times New Roman" w:hAnsi="Times New Roman" w:cs="Times New Roman"/>
          <w:sz w:val="24"/>
          <w:szCs w:val="24"/>
        </w:rPr>
        <w:t xml:space="preserve"> </w:t>
      </w:r>
      <w:r w:rsidR="006E5253">
        <w:rPr>
          <w:rFonts w:ascii="Times New Roman" w:hAnsi="Times New Roman" w:cs="Times New Roman"/>
          <w:sz w:val="24"/>
          <w:szCs w:val="24"/>
          <w:lang w:val="de-DE"/>
        </w:rPr>
        <w:t>E</w:t>
      </w:r>
      <w:r>
        <w:rPr>
          <w:rFonts w:ascii="Times New Roman" w:hAnsi="Times New Roman" w:cs="Times New Roman"/>
          <w:sz w:val="24"/>
          <w:szCs w:val="24"/>
          <w:lang w:val="de-DE"/>
        </w:rPr>
        <w:t>ndbericht zum Projekt Medikamentenentwicklung für Demenzen in Deutschland (MED-D)</w:t>
      </w:r>
      <w:r w:rsidR="00A66779">
        <w:rPr>
          <w:rFonts w:ascii="Times New Roman" w:hAnsi="Times New Roman" w:cs="Times New Roman"/>
          <w:sz w:val="24"/>
          <w:szCs w:val="24"/>
          <w:lang w:val="de-DE"/>
        </w:rPr>
        <w:t>”</w:t>
      </w:r>
    </w:p>
    <w:p w14:paraId="08F89266" w14:textId="680F1360" w:rsidR="00001E97" w:rsidRDefault="00001E97" w:rsidP="001427C7">
      <w:pPr>
        <w:jc w:val="center"/>
        <w:rPr>
          <w:rFonts w:ascii="Times New Roman" w:hAnsi="Times New Roman" w:cs="Times New Roman"/>
          <w:sz w:val="24"/>
          <w:szCs w:val="24"/>
        </w:rPr>
      </w:pPr>
    </w:p>
    <w:p w14:paraId="256728A9" w14:textId="77777777" w:rsidR="00001E97" w:rsidRDefault="00001E97">
      <w:pPr>
        <w:rPr>
          <w:rFonts w:ascii="Times New Roman" w:hAnsi="Times New Roman" w:cs="Times New Roman"/>
          <w:sz w:val="24"/>
          <w:szCs w:val="24"/>
        </w:rPr>
      </w:pPr>
      <w:r>
        <w:rPr>
          <w:rFonts w:ascii="Times New Roman" w:hAnsi="Times New Roman" w:cs="Times New Roman"/>
          <w:sz w:val="24"/>
          <w:szCs w:val="24"/>
        </w:rPr>
        <w:br w:type="page"/>
      </w:r>
    </w:p>
    <w:p w14:paraId="24E1087B" w14:textId="3BDACDD3" w:rsidR="007E44EA" w:rsidRDefault="00001E97" w:rsidP="001427C7">
      <w:pPr>
        <w:jc w:val="center"/>
        <w:rPr>
          <w:rFonts w:ascii="Times New Roman" w:hAnsi="Times New Roman" w:cs="Times New Roman"/>
          <w:b/>
          <w:bCs/>
          <w:sz w:val="24"/>
          <w:szCs w:val="24"/>
          <w:u w:val="single"/>
        </w:rPr>
      </w:pPr>
      <w:r>
        <w:rPr>
          <w:rFonts w:ascii="Times New Roman" w:hAnsi="Times New Roman" w:cs="Times New Roman"/>
          <w:b/>
          <w:bCs/>
          <w:sz w:val="24"/>
          <w:szCs w:val="24"/>
          <w:u w:val="single"/>
        </w:rPr>
        <w:lastRenderedPageBreak/>
        <w:t>ΠΕΡΙΕΧΟΜΕΝΑ</w:t>
      </w:r>
    </w:p>
    <w:p w14:paraId="284F957D" w14:textId="77777777" w:rsidR="00AD59EC" w:rsidRDefault="00AD59EC" w:rsidP="001427C7">
      <w:pPr>
        <w:jc w:val="center"/>
        <w:rPr>
          <w:rFonts w:ascii="Times New Roman" w:hAnsi="Times New Roman" w:cs="Times New Roman"/>
          <w:b/>
          <w:bCs/>
          <w:sz w:val="24"/>
          <w:szCs w:val="24"/>
          <w:u w:val="single"/>
        </w:rPr>
      </w:pPr>
    </w:p>
    <w:p w14:paraId="378F4DE8" w14:textId="77777777" w:rsidR="00AD59EC" w:rsidRDefault="00AD59EC" w:rsidP="001427C7">
      <w:pPr>
        <w:jc w:val="center"/>
        <w:rPr>
          <w:rFonts w:ascii="Times New Roman" w:hAnsi="Times New Roman" w:cs="Times New Roman"/>
          <w:b/>
          <w:bCs/>
          <w:sz w:val="24"/>
          <w:szCs w:val="24"/>
          <w:u w:val="single"/>
        </w:rPr>
      </w:pPr>
    </w:p>
    <w:p w14:paraId="69F7DFE6" w14:textId="77777777" w:rsidR="00AD59EC" w:rsidRDefault="00AD59EC" w:rsidP="001427C7">
      <w:pPr>
        <w:jc w:val="center"/>
        <w:rPr>
          <w:rFonts w:ascii="Times New Roman" w:hAnsi="Times New Roman" w:cs="Times New Roman"/>
          <w:b/>
          <w:bCs/>
          <w:sz w:val="24"/>
          <w:szCs w:val="24"/>
          <w:u w:val="single"/>
        </w:rPr>
      </w:pPr>
    </w:p>
    <w:p w14:paraId="18F7914F" w14:textId="77777777" w:rsidR="00AD59EC" w:rsidRDefault="00AD59EC" w:rsidP="001427C7">
      <w:pPr>
        <w:jc w:val="center"/>
        <w:rPr>
          <w:rFonts w:ascii="Times New Roman" w:hAnsi="Times New Roman" w:cs="Times New Roman"/>
          <w:b/>
          <w:bCs/>
          <w:sz w:val="24"/>
          <w:szCs w:val="24"/>
          <w:u w:val="single"/>
        </w:rPr>
      </w:pPr>
    </w:p>
    <w:p w14:paraId="2A0C66CF" w14:textId="77777777" w:rsidR="00AD59EC" w:rsidRDefault="00AD59EC" w:rsidP="001427C7">
      <w:pPr>
        <w:jc w:val="center"/>
        <w:rPr>
          <w:rFonts w:ascii="Times New Roman" w:hAnsi="Times New Roman" w:cs="Times New Roman"/>
          <w:b/>
          <w:bCs/>
          <w:sz w:val="24"/>
          <w:szCs w:val="24"/>
          <w:u w:val="single"/>
        </w:rPr>
      </w:pPr>
    </w:p>
    <w:p w14:paraId="419E3041" w14:textId="77777777" w:rsidR="00AD59EC" w:rsidRDefault="00AD59EC" w:rsidP="001427C7">
      <w:pPr>
        <w:jc w:val="center"/>
        <w:rPr>
          <w:rFonts w:ascii="Times New Roman" w:hAnsi="Times New Roman" w:cs="Times New Roman"/>
          <w:b/>
          <w:bCs/>
          <w:sz w:val="24"/>
          <w:szCs w:val="24"/>
          <w:u w:val="single"/>
        </w:rPr>
      </w:pPr>
    </w:p>
    <w:p w14:paraId="0CA61E32" w14:textId="6CAE04C1" w:rsidR="00001E97" w:rsidRDefault="003D0341" w:rsidP="00AD59EC">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Πρόλογος</w:t>
      </w:r>
    </w:p>
    <w:p w14:paraId="33711426" w14:textId="77777777" w:rsidR="008B5E59" w:rsidRPr="008B5E59" w:rsidRDefault="008B5E59" w:rsidP="00AD59EC">
      <w:pPr>
        <w:ind w:left="360"/>
        <w:jc w:val="both"/>
        <w:rPr>
          <w:rFonts w:ascii="Times New Roman" w:hAnsi="Times New Roman" w:cs="Times New Roman"/>
          <w:sz w:val="24"/>
          <w:szCs w:val="24"/>
        </w:rPr>
      </w:pPr>
    </w:p>
    <w:p w14:paraId="03BB9C89" w14:textId="6AF94377" w:rsidR="003D0341" w:rsidRDefault="003D0341" w:rsidP="00AD59EC">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Πρωτότυπο κείμενο</w:t>
      </w:r>
    </w:p>
    <w:p w14:paraId="45A19380" w14:textId="158ACC34" w:rsidR="008B5E59" w:rsidRPr="008B5E59" w:rsidRDefault="008B5E59" w:rsidP="00AD59EC">
      <w:pPr>
        <w:jc w:val="both"/>
        <w:rPr>
          <w:rFonts w:ascii="Times New Roman" w:hAnsi="Times New Roman" w:cs="Times New Roman"/>
          <w:sz w:val="24"/>
          <w:szCs w:val="24"/>
        </w:rPr>
      </w:pPr>
    </w:p>
    <w:p w14:paraId="4B12D58D" w14:textId="6B328902" w:rsidR="003D0341" w:rsidRDefault="00E11B48" w:rsidP="00AD59EC">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Μετάφρασμα</w:t>
      </w:r>
    </w:p>
    <w:p w14:paraId="50EC24A1" w14:textId="77777777" w:rsidR="008B5E59" w:rsidRDefault="008B5E59" w:rsidP="00AD59EC">
      <w:pPr>
        <w:pStyle w:val="a3"/>
        <w:jc w:val="both"/>
        <w:rPr>
          <w:rFonts w:ascii="Times New Roman" w:hAnsi="Times New Roman" w:cs="Times New Roman"/>
          <w:sz w:val="24"/>
          <w:szCs w:val="24"/>
        </w:rPr>
      </w:pPr>
    </w:p>
    <w:p w14:paraId="19730563" w14:textId="779E26E3" w:rsidR="00E11B48" w:rsidRDefault="0037003A" w:rsidP="00AD59EC">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Κειμενικ</w:t>
      </w:r>
      <w:r w:rsidR="00FA2C13">
        <w:rPr>
          <w:rFonts w:ascii="Times New Roman" w:hAnsi="Times New Roman" w:cs="Times New Roman"/>
          <w:sz w:val="24"/>
          <w:szCs w:val="24"/>
        </w:rPr>
        <w:t>ή ανάλυση και σχολιασμός</w:t>
      </w:r>
    </w:p>
    <w:p w14:paraId="308F3EF7" w14:textId="77777777" w:rsidR="008B5E59" w:rsidRPr="008B5E59" w:rsidRDefault="008B5E59" w:rsidP="00AD59EC">
      <w:pPr>
        <w:jc w:val="both"/>
        <w:rPr>
          <w:rFonts w:ascii="Times New Roman" w:hAnsi="Times New Roman" w:cs="Times New Roman"/>
          <w:sz w:val="24"/>
          <w:szCs w:val="24"/>
        </w:rPr>
      </w:pPr>
    </w:p>
    <w:p w14:paraId="0388B09F" w14:textId="0946B9A5" w:rsidR="0037003A" w:rsidRDefault="0037003A" w:rsidP="00AD59EC">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Μεταφραστικά προβλήματα</w:t>
      </w:r>
    </w:p>
    <w:p w14:paraId="34C8EADC" w14:textId="77777777" w:rsidR="008B5E59" w:rsidRDefault="008B5E59" w:rsidP="00AD59EC">
      <w:pPr>
        <w:pStyle w:val="a3"/>
        <w:jc w:val="both"/>
        <w:rPr>
          <w:rFonts w:ascii="Times New Roman" w:hAnsi="Times New Roman" w:cs="Times New Roman"/>
          <w:sz w:val="24"/>
          <w:szCs w:val="24"/>
        </w:rPr>
      </w:pPr>
    </w:p>
    <w:p w14:paraId="7BAA722A" w14:textId="794CA70F" w:rsidR="00FA2C13" w:rsidRDefault="00C205A4" w:rsidP="00AD59EC">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Επίλογος</w:t>
      </w:r>
    </w:p>
    <w:p w14:paraId="2179C97F" w14:textId="77777777" w:rsidR="008B5E59" w:rsidRPr="008B5E59" w:rsidRDefault="008B5E59" w:rsidP="00AD59EC">
      <w:pPr>
        <w:jc w:val="both"/>
        <w:rPr>
          <w:rFonts w:ascii="Times New Roman" w:hAnsi="Times New Roman" w:cs="Times New Roman"/>
          <w:sz w:val="24"/>
          <w:szCs w:val="24"/>
        </w:rPr>
      </w:pPr>
    </w:p>
    <w:p w14:paraId="5B081C8E" w14:textId="0CB1EC87" w:rsidR="00C205A4" w:rsidRDefault="00C205A4" w:rsidP="00AD59EC">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Βιβλιογραφία</w:t>
      </w:r>
    </w:p>
    <w:p w14:paraId="69CB2960" w14:textId="77777777" w:rsidR="00A332F9" w:rsidRPr="00A332F9" w:rsidRDefault="00A332F9" w:rsidP="00A332F9">
      <w:pPr>
        <w:pStyle w:val="a3"/>
        <w:rPr>
          <w:rFonts w:ascii="Times New Roman" w:hAnsi="Times New Roman" w:cs="Times New Roman"/>
          <w:sz w:val="24"/>
          <w:szCs w:val="24"/>
        </w:rPr>
      </w:pPr>
    </w:p>
    <w:p w14:paraId="4637E7FA" w14:textId="10121DFB" w:rsidR="00194B53" w:rsidRDefault="00194B53" w:rsidP="00A332F9">
      <w:pPr>
        <w:pStyle w:val="a3"/>
        <w:jc w:val="both"/>
        <w:rPr>
          <w:rFonts w:ascii="Times New Roman" w:hAnsi="Times New Roman" w:cs="Times New Roman"/>
          <w:sz w:val="24"/>
          <w:szCs w:val="24"/>
        </w:rPr>
      </w:pPr>
    </w:p>
    <w:p w14:paraId="2214D697" w14:textId="77777777" w:rsidR="00194B53" w:rsidRDefault="00194B53">
      <w:pPr>
        <w:rPr>
          <w:rFonts w:ascii="Times New Roman" w:hAnsi="Times New Roman" w:cs="Times New Roman"/>
          <w:sz w:val="24"/>
          <w:szCs w:val="24"/>
        </w:rPr>
      </w:pPr>
      <w:r>
        <w:rPr>
          <w:rFonts w:ascii="Times New Roman" w:hAnsi="Times New Roman" w:cs="Times New Roman"/>
          <w:sz w:val="24"/>
          <w:szCs w:val="24"/>
        </w:rPr>
        <w:br w:type="page"/>
      </w:r>
    </w:p>
    <w:p w14:paraId="1CC36BFA" w14:textId="30AE7213" w:rsidR="00A332F9" w:rsidRDefault="00194B53" w:rsidP="00194B53">
      <w:pPr>
        <w:pStyle w:val="a3"/>
        <w:jc w:val="center"/>
        <w:rPr>
          <w:rFonts w:ascii="Times New Roman" w:hAnsi="Times New Roman" w:cs="Times New Roman"/>
          <w:sz w:val="24"/>
          <w:szCs w:val="24"/>
        </w:rPr>
      </w:pPr>
      <w:r w:rsidRPr="00194B53">
        <w:rPr>
          <w:rFonts w:ascii="Times New Roman" w:hAnsi="Times New Roman" w:cs="Times New Roman"/>
          <w:b/>
          <w:bCs/>
          <w:sz w:val="24"/>
          <w:szCs w:val="24"/>
          <w:u w:val="single"/>
        </w:rPr>
        <w:lastRenderedPageBreak/>
        <w:t>ΠΡΟΛΟΓΟΣ</w:t>
      </w:r>
    </w:p>
    <w:p w14:paraId="543404A9" w14:textId="77777777" w:rsidR="00194B53" w:rsidRDefault="00194B53" w:rsidP="00194B53">
      <w:pPr>
        <w:pStyle w:val="a3"/>
        <w:jc w:val="center"/>
        <w:rPr>
          <w:rFonts w:ascii="Times New Roman" w:hAnsi="Times New Roman" w:cs="Times New Roman"/>
          <w:sz w:val="24"/>
          <w:szCs w:val="24"/>
        </w:rPr>
      </w:pPr>
    </w:p>
    <w:p w14:paraId="37839F94" w14:textId="77777777" w:rsidR="0073309D" w:rsidRPr="0073309D" w:rsidRDefault="0073309D" w:rsidP="0073309D">
      <w:pPr>
        <w:spacing w:before="240" w:after="240"/>
        <w:jc w:val="both"/>
        <w:rPr>
          <w:rFonts w:ascii="Times New Roman" w:eastAsia="Times New Roman" w:hAnsi="Times New Roman" w:cs="Times New Roman"/>
          <w:kern w:val="0"/>
          <w:sz w:val="24"/>
          <w:szCs w:val="24"/>
          <w:lang w:eastAsia="ja-JP"/>
          <w14:ligatures w14:val="none"/>
        </w:rPr>
      </w:pPr>
      <w:r w:rsidRPr="0073309D">
        <w:rPr>
          <w:rFonts w:ascii="Times New Roman" w:eastAsia="Times New Roman" w:hAnsi="Times New Roman" w:cs="Times New Roman"/>
          <w:kern w:val="0"/>
          <w:sz w:val="24"/>
          <w:szCs w:val="24"/>
          <w:lang w:val="en-GB" w:eastAsia="ja-JP"/>
          <w14:ligatures w14:val="none"/>
        </w:rPr>
        <w:t xml:space="preserve">Η παρούσα εργασία αποτελεί την πτυχιακή μου εργασία στα πλαίσια της ολοκλήρωσης των σπουδών μου στο Τμήμα Ξένων Γλωσσών Μετάφρασης και Διερμηνείας του </w:t>
      </w:r>
      <w:r w:rsidRPr="0073309D">
        <w:rPr>
          <w:rFonts w:ascii="Times New Roman" w:eastAsia="Times New Roman" w:hAnsi="Times New Roman" w:cs="Times New Roman"/>
          <w:kern w:val="0"/>
          <w:sz w:val="24"/>
          <w:szCs w:val="24"/>
          <w:lang w:eastAsia="ja-JP"/>
          <w14:ligatures w14:val="none"/>
        </w:rPr>
        <w:t>Ιονίου Πανεπιστημίου.</w:t>
      </w:r>
    </w:p>
    <w:p w14:paraId="4F8DC6A2" w14:textId="77777777" w:rsidR="0073309D" w:rsidRPr="0073309D" w:rsidRDefault="0073309D" w:rsidP="0073309D">
      <w:pPr>
        <w:spacing w:before="240" w:after="240"/>
        <w:jc w:val="both"/>
        <w:rPr>
          <w:rFonts w:ascii="Times New Roman" w:eastAsia="Times New Roman" w:hAnsi="Times New Roman" w:cs="Times New Roman"/>
          <w:kern w:val="0"/>
          <w:sz w:val="24"/>
          <w:szCs w:val="24"/>
          <w:lang w:val="en-GB" w:eastAsia="ja-JP"/>
          <w14:ligatures w14:val="none"/>
        </w:rPr>
      </w:pPr>
      <w:r w:rsidRPr="0073309D">
        <w:rPr>
          <w:rFonts w:ascii="Times New Roman" w:eastAsia="Times New Roman" w:hAnsi="Times New Roman" w:cs="Times New Roman"/>
          <w:kern w:val="0"/>
          <w:sz w:val="24"/>
          <w:szCs w:val="24"/>
          <w:lang w:val="en-GB" w:eastAsia="ja-JP"/>
          <w14:ligatures w14:val="none"/>
        </w:rPr>
        <w:t>Πρόκειται για την μετάφραση και την ανάλυση ενός γερμανικού κειμένου με θέμα την ανάπτυξη φαρμάκων για τη νόσο Αλτσχάιμερ. Οι πρώτες τρεις ενότητες του κειμένου εστιάζουν στα θεμελιώδη στοιχεία του έργου, περιλαμβάνοντας το υπόβαθρο και τους στόχους, τις μεθόδους που χρησιμοποιήθηκαν, καθώς και τα θεωρητικά μοντέλα για την κατανόηση της νόσου. Στην πρώτη ενότητα,</w:t>
      </w:r>
      <w:r w:rsidRPr="0073309D">
        <w:rPr>
          <w:rFonts w:ascii="Times New Roman" w:eastAsia="Times New Roman" w:hAnsi="Times New Roman" w:cs="Times New Roman"/>
          <w:b/>
          <w:bCs/>
          <w:kern w:val="0"/>
          <w:sz w:val="24"/>
          <w:szCs w:val="24"/>
          <w:lang w:val="en-GB" w:eastAsia="ja-JP"/>
          <w14:ligatures w14:val="none"/>
        </w:rPr>
        <w:t>"</w:t>
      </w:r>
      <w:proofErr w:type="spellStart"/>
      <w:r w:rsidRPr="0073309D">
        <w:rPr>
          <w:rFonts w:ascii="Times New Roman" w:eastAsia="Times New Roman" w:hAnsi="Times New Roman" w:cs="Times New Roman"/>
          <w:b/>
          <w:kern w:val="0"/>
          <w:sz w:val="24"/>
          <w:szCs w:val="24"/>
          <w:lang w:val="en-GB" w:eastAsia="ja-JP"/>
          <w14:ligatures w14:val="none"/>
        </w:rPr>
        <w:t>Hintergrund</w:t>
      </w:r>
      <w:proofErr w:type="spellEnd"/>
      <w:r w:rsidRPr="0073309D">
        <w:rPr>
          <w:rFonts w:ascii="Times New Roman" w:eastAsia="Times New Roman" w:hAnsi="Times New Roman" w:cs="Times New Roman"/>
          <w:b/>
          <w:kern w:val="0"/>
          <w:sz w:val="24"/>
          <w:szCs w:val="24"/>
          <w:lang w:val="en-GB" w:eastAsia="ja-JP"/>
          <w14:ligatures w14:val="none"/>
        </w:rPr>
        <w:t>/</w:t>
      </w:r>
      <w:proofErr w:type="spellStart"/>
      <w:r w:rsidRPr="0073309D">
        <w:rPr>
          <w:rFonts w:ascii="Times New Roman" w:eastAsia="Times New Roman" w:hAnsi="Times New Roman" w:cs="Times New Roman"/>
          <w:b/>
          <w:kern w:val="0"/>
          <w:sz w:val="24"/>
          <w:szCs w:val="24"/>
          <w:lang w:val="en-GB" w:eastAsia="ja-JP"/>
          <w14:ligatures w14:val="none"/>
        </w:rPr>
        <w:t>Ziele</w:t>
      </w:r>
      <w:proofErr w:type="spellEnd"/>
      <w:r w:rsidRPr="0073309D">
        <w:rPr>
          <w:rFonts w:ascii="Times New Roman" w:eastAsia="Times New Roman" w:hAnsi="Times New Roman" w:cs="Times New Roman"/>
          <w:b/>
          <w:kern w:val="0"/>
          <w:sz w:val="24"/>
          <w:szCs w:val="24"/>
          <w:lang w:val="en-GB" w:eastAsia="ja-JP"/>
          <w14:ligatures w14:val="none"/>
        </w:rPr>
        <w:t xml:space="preserve"> des </w:t>
      </w:r>
      <w:proofErr w:type="spellStart"/>
      <w:r w:rsidRPr="0073309D">
        <w:rPr>
          <w:rFonts w:ascii="Times New Roman" w:eastAsia="Times New Roman" w:hAnsi="Times New Roman" w:cs="Times New Roman"/>
          <w:b/>
          <w:kern w:val="0"/>
          <w:sz w:val="24"/>
          <w:szCs w:val="24"/>
          <w:lang w:val="en-GB" w:eastAsia="ja-JP"/>
          <w14:ligatures w14:val="none"/>
        </w:rPr>
        <w:t>Projekts</w:t>
      </w:r>
      <w:proofErr w:type="spellEnd"/>
      <w:r w:rsidRPr="0073309D">
        <w:rPr>
          <w:rFonts w:ascii="Times New Roman" w:eastAsia="Times New Roman" w:hAnsi="Times New Roman" w:cs="Times New Roman"/>
          <w:b/>
          <w:kern w:val="0"/>
          <w:sz w:val="24"/>
          <w:szCs w:val="24"/>
          <w:lang w:val="en-GB" w:eastAsia="ja-JP"/>
          <w14:ligatures w14:val="none"/>
        </w:rPr>
        <w:t>"</w:t>
      </w:r>
      <w:r w:rsidRPr="0073309D">
        <w:rPr>
          <w:rFonts w:ascii="Times New Roman" w:eastAsia="Times New Roman" w:hAnsi="Times New Roman" w:cs="Times New Roman"/>
          <w:kern w:val="0"/>
          <w:sz w:val="24"/>
          <w:szCs w:val="24"/>
          <w:lang w:val="en-GB" w:eastAsia="ja-JP"/>
          <w14:ligatures w14:val="none"/>
        </w:rPr>
        <w:t xml:space="preserve">, παρουσιάζεται το γενικό πλαίσιο της νόσου Αλτσχάιμερ, η οποία αποτελεί μια από τις πιο συχνές μορφές άνοιας με τεράστιες κοινωνικές και οικονομικές επιπτώσεις. Αναλύονται οι λόγοι για τους οποίους είναι απαραίτητη η ανάπτυξη νέων φαρμάκων και καθορίζονται οι κύριοι στόχοι της ερευνητικής προσπάθειας, όπως η βελτίωση της ποιότητας ζωής των ασθενών και η επιβράδυνση της εξέλιξης της νόσου.Η δεύτερη ενότητα, </w:t>
      </w:r>
      <w:r w:rsidRPr="0073309D">
        <w:rPr>
          <w:rFonts w:ascii="Times New Roman" w:eastAsia="Times New Roman" w:hAnsi="Times New Roman" w:cs="Times New Roman"/>
          <w:b/>
          <w:kern w:val="0"/>
          <w:sz w:val="24"/>
          <w:szCs w:val="24"/>
          <w:lang w:val="en-GB" w:eastAsia="ja-JP"/>
          <w14:ligatures w14:val="none"/>
        </w:rPr>
        <w:t>"</w:t>
      </w:r>
      <w:proofErr w:type="spellStart"/>
      <w:r w:rsidRPr="0073309D">
        <w:rPr>
          <w:rFonts w:ascii="Times New Roman" w:eastAsia="Times New Roman" w:hAnsi="Times New Roman" w:cs="Times New Roman"/>
          <w:b/>
          <w:kern w:val="0"/>
          <w:sz w:val="24"/>
          <w:szCs w:val="24"/>
          <w:lang w:val="en-GB" w:eastAsia="ja-JP"/>
          <w14:ligatures w14:val="none"/>
        </w:rPr>
        <w:t>Vorgehensweise</w:t>
      </w:r>
      <w:proofErr w:type="spellEnd"/>
      <w:r w:rsidRPr="0073309D">
        <w:rPr>
          <w:rFonts w:ascii="Times New Roman" w:eastAsia="Times New Roman" w:hAnsi="Times New Roman" w:cs="Times New Roman"/>
          <w:b/>
          <w:kern w:val="0"/>
          <w:sz w:val="24"/>
          <w:szCs w:val="24"/>
          <w:lang w:val="en-GB" w:eastAsia="ja-JP"/>
          <w14:ligatures w14:val="none"/>
        </w:rPr>
        <w:t>/</w:t>
      </w:r>
      <w:proofErr w:type="spellStart"/>
      <w:r w:rsidRPr="0073309D">
        <w:rPr>
          <w:rFonts w:ascii="Times New Roman" w:eastAsia="Times New Roman" w:hAnsi="Times New Roman" w:cs="Times New Roman"/>
          <w:b/>
          <w:kern w:val="0"/>
          <w:sz w:val="24"/>
          <w:szCs w:val="24"/>
          <w:lang w:val="en-GB" w:eastAsia="ja-JP"/>
          <w14:ligatures w14:val="none"/>
        </w:rPr>
        <w:t>Methoden</w:t>
      </w:r>
      <w:proofErr w:type="spellEnd"/>
      <w:r w:rsidRPr="0073309D">
        <w:rPr>
          <w:rFonts w:ascii="Times New Roman" w:eastAsia="Times New Roman" w:hAnsi="Times New Roman" w:cs="Times New Roman"/>
          <w:b/>
          <w:kern w:val="0"/>
          <w:sz w:val="24"/>
          <w:szCs w:val="24"/>
          <w:lang w:val="en-GB" w:eastAsia="ja-JP"/>
          <w14:ligatures w14:val="none"/>
        </w:rPr>
        <w:t>"</w:t>
      </w:r>
      <w:r w:rsidRPr="0073309D">
        <w:rPr>
          <w:rFonts w:ascii="Times New Roman" w:eastAsia="Times New Roman" w:hAnsi="Times New Roman" w:cs="Times New Roman"/>
          <w:kern w:val="0"/>
          <w:sz w:val="24"/>
          <w:szCs w:val="24"/>
          <w:lang w:val="en-GB" w:eastAsia="ja-JP"/>
          <w14:ligatures w14:val="none"/>
        </w:rPr>
        <w:t xml:space="preserve">, περιγράφει τις μεθοδολογίες που χρησιμοποιήθηκαν για την έρευνα και ανάπτυξη των φαρμάκων. Η προσέγγιση περιλαμβάνει τόσο κλινικές δοκιμές και προκλινικές μελέτες όσο και πειραματικές μελέτες, με στόχο την ανακάλυψη νέων θεραπευτικών στόχων και την αξιολόγηση της αποτελεσματικότητας των υπό ανάπτυξη φαρμάκων.Στην τρίτη ενότητα, </w:t>
      </w:r>
      <w:r w:rsidRPr="0073309D">
        <w:rPr>
          <w:rFonts w:ascii="Times New Roman" w:eastAsia="Times New Roman" w:hAnsi="Times New Roman" w:cs="Times New Roman"/>
          <w:b/>
          <w:kern w:val="0"/>
          <w:sz w:val="24"/>
          <w:szCs w:val="24"/>
          <w:lang w:val="en-GB" w:eastAsia="ja-JP"/>
          <w14:ligatures w14:val="none"/>
        </w:rPr>
        <w:t>"</w:t>
      </w:r>
      <w:proofErr w:type="spellStart"/>
      <w:r w:rsidRPr="0073309D">
        <w:rPr>
          <w:rFonts w:ascii="Times New Roman" w:eastAsia="Times New Roman" w:hAnsi="Times New Roman" w:cs="Times New Roman"/>
          <w:b/>
          <w:kern w:val="0"/>
          <w:sz w:val="24"/>
          <w:szCs w:val="24"/>
          <w:lang w:val="en-GB" w:eastAsia="ja-JP"/>
          <w14:ligatures w14:val="none"/>
        </w:rPr>
        <w:t>Modelle</w:t>
      </w:r>
      <w:proofErr w:type="spellEnd"/>
      <w:r w:rsidRPr="0073309D">
        <w:rPr>
          <w:rFonts w:ascii="Times New Roman" w:eastAsia="Times New Roman" w:hAnsi="Times New Roman" w:cs="Times New Roman"/>
          <w:b/>
          <w:kern w:val="0"/>
          <w:sz w:val="24"/>
          <w:szCs w:val="24"/>
          <w:lang w:val="en-GB" w:eastAsia="ja-JP"/>
          <w14:ligatures w14:val="none"/>
        </w:rPr>
        <w:t xml:space="preserve"> </w:t>
      </w:r>
      <w:proofErr w:type="spellStart"/>
      <w:r w:rsidRPr="0073309D">
        <w:rPr>
          <w:rFonts w:ascii="Times New Roman" w:eastAsia="Times New Roman" w:hAnsi="Times New Roman" w:cs="Times New Roman"/>
          <w:b/>
          <w:kern w:val="0"/>
          <w:sz w:val="24"/>
          <w:szCs w:val="24"/>
          <w:lang w:val="en-GB" w:eastAsia="ja-JP"/>
          <w14:ligatures w14:val="none"/>
        </w:rPr>
        <w:t>zur</w:t>
      </w:r>
      <w:proofErr w:type="spellEnd"/>
      <w:r w:rsidRPr="0073309D">
        <w:rPr>
          <w:rFonts w:ascii="Times New Roman" w:eastAsia="Times New Roman" w:hAnsi="Times New Roman" w:cs="Times New Roman"/>
          <w:b/>
          <w:kern w:val="0"/>
          <w:sz w:val="24"/>
          <w:szCs w:val="24"/>
          <w:lang w:val="en-GB" w:eastAsia="ja-JP"/>
          <w14:ligatures w14:val="none"/>
        </w:rPr>
        <w:t xml:space="preserve"> </w:t>
      </w:r>
      <w:proofErr w:type="spellStart"/>
      <w:r w:rsidRPr="0073309D">
        <w:rPr>
          <w:rFonts w:ascii="Times New Roman" w:eastAsia="Times New Roman" w:hAnsi="Times New Roman" w:cs="Times New Roman"/>
          <w:b/>
          <w:kern w:val="0"/>
          <w:sz w:val="24"/>
          <w:szCs w:val="24"/>
          <w:lang w:val="en-GB" w:eastAsia="ja-JP"/>
          <w14:ligatures w14:val="none"/>
        </w:rPr>
        <w:t>Krankheitsentstehung</w:t>
      </w:r>
      <w:proofErr w:type="spellEnd"/>
      <w:r w:rsidRPr="0073309D">
        <w:rPr>
          <w:rFonts w:ascii="Times New Roman" w:eastAsia="Times New Roman" w:hAnsi="Times New Roman" w:cs="Times New Roman"/>
          <w:b/>
          <w:kern w:val="0"/>
          <w:sz w:val="24"/>
          <w:szCs w:val="24"/>
          <w:lang w:val="en-GB" w:eastAsia="ja-JP"/>
          <w14:ligatures w14:val="none"/>
        </w:rPr>
        <w:t>"</w:t>
      </w:r>
      <w:r w:rsidRPr="0073309D">
        <w:rPr>
          <w:rFonts w:ascii="Times New Roman" w:eastAsia="Times New Roman" w:hAnsi="Times New Roman" w:cs="Times New Roman"/>
          <w:kern w:val="0"/>
          <w:sz w:val="24"/>
          <w:szCs w:val="24"/>
          <w:lang w:val="en-GB" w:eastAsia="ja-JP"/>
          <w14:ligatures w14:val="none"/>
        </w:rPr>
        <w:t>, διερευνώνται</w:t>
      </w:r>
      <w:r w:rsidRPr="0073309D">
        <w:rPr>
          <w:rFonts w:ascii="Times New Roman" w:eastAsia="Times New Roman" w:hAnsi="Times New Roman" w:cs="Times New Roman"/>
          <w:kern w:val="0"/>
          <w:sz w:val="24"/>
          <w:szCs w:val="24"/>
          <w:lang w:eastAsia="ja-JP"/>
          <w14:ligatures w14:val="none"/>
        </w:rPr>
        <w:t xml:space="preserve">/ αναλύονται </w:t>
      </w:r>
      <w:r w:rsidRPr="0073309D">
        <w:rPr>
          <w:rFonts w:ascii="Times New Roman" w:eastAsia="Times New Roman" w:hAnsi="Times New Roman" w:cs="Times New Roman"/>
          <w:kern w:val="0"/>
          <w:sz w:val="24"/>
          <w:szCs w:val="24"/>
          <w:lang w:val="en-GB" w:eastAsia="ja-JP"/>
          <w14:ligatures w14:val="none"/>
        </w:rPr>
        <w:t xml:space="preserve"> τα διάφορα θεωρητικά μοντέλα που έχουν προταθεί για την κατανόηση της παθογένειας της νόσου Αλτσχάιμερ. Η κατανόηση αυτών των μοντέλων είναι κρίσιμη για την ανάπτυξη στοχευμένων θεραπειών και την κατανόηση της πολυπλοκότητας της νόσου. Το συγκεκριμένο έργο παρουσιάζει τόσο θεωρητικές όσο και πρακτικές προκλήσεις που σχετίζονται με την επιστημονική μετάφραση, απαιτώντας βαθιά κατανόηση τόσο της γλώσσας-πηγής όσο και της γλώσσας-στόχου, αλλά και της εξειδικευμένης ορολογίας της βιοϊατρικής. Κατά τη διάρκεια της μετάφρασης, μία από τις κύριες δυσκολίες που αντιμετώπισα ήταν η πολυπλοκότητα της ιατρικής ορολογίας. Πολλοί όροι δεν έχουν άμεση αντιστοιχία στην ελληνική γλώσσα, γεγονός που απαιτούσε προσεκτική έρευνα και διασταύρωση με έγκυρες πηγές για να εξασφαλίσω την ακρίβεια και την καταλληλότητα των μεταφράσεων. Επίσης, η συντακτική δομή του γερμανικού κειμένου ήταν αρκετά περίπλοκη, με μακροσκελείς προτάσεις και πολλαπλά υποκείμενα, γεγονός που απαιτούσε αναδιαμόρφωση για να αποδοθεί με σαφήνεια στην ελληνική γλώσσα. Επιπλέον, η μετάφραση του συγκεκριμένου κειμένου απαίτησε την προσοχή μου στη διατήρηση της επιστημονικής ακρίβειας και της αυστηρότητας του πρωτοτύπου. Κάθε λεπτομέρεια, από τα στατιστικά στοιχεία έως τις πειραματικές διαδικασίες, έπρεπε να μεταφραστεί με ακρίβεια, χωρίς να αλλοιωθεί το νόημα ή να προκύψουν παρανοήσεις.Από αυτήν την εμπειρία, έμαθα την αξία της προσεκτικής και διεξοδικής έρευνας στη μετάφραση επιστημονικών κειμένων, καθώς και τη σημασία της συνεργασίας με ειδικούς του τομέα για την επαλήθευση της ορολογίας. Επίσης, βελτίωσα τις δεξιότητές μου στη διαχείριση της πολυπλοκότητας της γλώσσας και στην επίλυση μεταφραστικών προβλημάτων.Η παρούσα εργασία, επομένως, δεν αποτελεί μόνο μια μετάφραση, αλλά και μια ενδελεχή μελέτη των προκλήσεων και των δεξιοτήτων που απαιτούνται για την επιτυχή μετάφραση επιστημονικών κειμένων.</w:t>
      </w:r>
    </w:p>
    <w:p w14:paraId="6EE86B1B" w14:textId="77777777" w:rsidR="001F295A" w:rsidRDefault="001F295A" w:rsidP="00194B53">
      <w:pPr>
        <w:pStyle w:val="a3"/>
        <w:jc w:val="center"/>
        <w:rPr>
          <w:rFonts w:ascii="Times New Roman" w:hAnsi="Times New Roman" w:cs="Times New Roman"/>
          <w:sz w:val="24"/>
          <w:szCs w:val="24"/>
        </w:rPr>
      </w:pPr>
    </w:p>
    <w:p w14:paraId="1B128B00" w14:textId="1F7F6306" w:rsidR="001F295A" w:rsidRPr="0073309D" w:rsidRDefault="001F295A">
      <w:pPr>
        <w:rPr>
          <w:rFonts w:ascii="Times New Roman" w:hAnsi="Times New Roman" w:cs="Times New Roman"/>
          <w:sz w:val="24"/>
          <w:szCs w:val="24"/>
          <w:lang w:val="de-DE"/>
        </w:rPr>
      </w:pPr>
    </w:p>
    <w:p w14:paraId="21FD5333" w14:textId="68B858E8" w:rsidR="001F295A" w:rsidRDefault="001F295A" w:rsidP="00194B53">
      <w:pPr>
        <w:pStyle w:val="a3"/>
        <w:jc w:val="center"/>
        <w:rPr>
          <w:rFonts w:ascii="Times New Roman" w:hAnsi="Times New Roman" w:cs="Times New Roman"/>
          <w:b/>
          <w:bCs/>
          <w:sz w:val="24"/>
          <w:szCs w:val="24"/>
          <w:u w:val="single"/>
        </w:rPr>
      </w:pPr>
      <w:r w:rsidRPr="001F295A">
        <w:rPr>
          <w:rFonts w:ascii="Times New Roman" w:hAnsi="Times New Roman" w:cs="Times New Roman"/>
          <w:b/>
          <w:bCs/>
          <w:sz w:val="24"/>
          <w:szCs w:val="24"/>
          <w:u w:val="single"/>
        </w:rPr>
        <w:lastRenderedPageBreak/>
        <w:t>ΠΡΩΤΟΤΥΠΟ ΚΕΙΜΕΝΟ</w:t>
      </w:r>
    </w:p>
    <w:p w14:paraId="269D8719" w14:textId="77777777" w:rsidR="001F295A" w:rsidRDefault="001F295A" w:rsidP="00546FB1">
      <w:pPr>
        <w:pStyle w:val="a3"/>
        <w:rPr>
          <w:rFonts w:ascii="Times New Roman" w:hAnsi="Times New Roman" w:cs="Times New Roman"/>
          <w:sz w:val="24"/>
          <w:szCs w:val="24"/>
        </w:rPr>
      </w:pPr>
    </w:p>
    <w:p w14:paraId="78660BE7" w14:textId="77777777" w:rsidR="00CB5BA0" w:rsidRDefault="00CB5BA0" w:rsidP="00546FB1">
      <w:pPr>
        <w:pStyle w:val="a3"/>
        <w:rPr>
          <w:rFonts w:ascii="Times New Roman" w:hAnsi="Times New Roman" w:cs="Times New Roman"/>
          <w:sz w:val="24"/>
          <w:szCs w:val="24"/>
        </w:rPr>
      </w:pPr>
    </w:p>
    <w:p w14:paraId="6A0CDEB3" w14:textId="77777777" w:rsidR="002822B1" w:rsidRDefault="00CB5BA0" w:rsidP="00546FB1">
      <w:pPr>
        <w:pStyle w:val="a3"/>
        <w:rPr>
          <w:rFonts w:ascii="Times New Roman" w:hAnsi="Times New Roman" w:cs="Times New Roman"/>
          <w:color w:val="1F3864" w:themeColor="accent1" w:themeShade="80"/>
          <w:sz w:val="24"/>
          <w:szCs w:val="24"/>
        </w:rPr>
      </w:pPr>
      <w:proofErr w:type="spellStart"/>
      <w:r w:rsidRPr="0074458F">
        <w:rPr>
          <w:rFonts w:ascii="Times New Roman" w:hAnsi="Times New Roman" w:cs="Times New Roman"/>
          <w:color w:val="1F3864" w:themeColor="accent1" w:themeShade="80"/>
          <w:sz w:val="24"/>
          <w:szCs w:val="24"/>
        </w:rPr>
        <w:t>Zusammenfassung</w:t>
      </w:r>
      <w:proofErr w:type="spellEnd"/>
    </w:p>
    <w:p w14:paraId="5FADED86" w14:textId="77777777" w:rsidR="00356BDD" w:rsidRDefault="00356BDD" w:rsidP="00546FB1">
      <w:pPr>
        <w:pStyle w:val="a3"/>
        <w:rPr>
          <w:rFonts w:ascii="Times New Roman" w:hAnsi="Times New Roman" w:cs="Times New Roman"/>
          <w:sz w:val="24"/>
          <w:szCs w:val="24"/>
        </w:rPr>
      </w:pPr>
    </w:p>
    <w:p w14:paraId="30135A2E" w14:textId="29EC51DA" w:rsidR="00CB5BA0" w:rsidRDefault="00CB5BA0" w:rsidP="00546FB1">
      <w:pPr>
        <w:pStyle w:val="a3"/>
        <w:rPr>
          <w:rFonts w:ascii="Times New Roman" w:hAnsi="Times New Roman" w:cs="Times New Roman"/>
          <w:sz w:val="24"/>
          <w:szCs w:val="24"/>
        </w:rPr>
      </w:pPr>
      <w:r w:rsidRPr="00CB5BA0">
        <w:rPr>
          <w:rFonts w:ascii="Times New Roman" w:hAnsi="Times New Roman" w:cs="Times New Roman"/>
          <w:sz w:val="24"/>
          <w:szCs w:val="24"/>
        </w:rPr>
        <w:t xml:space="preserve"> </w:t>
      </w:r>
      <w:proofErr w:type="spellStart"/>
      <w:r w:rsidRPr="00356BDD">
        <w:rPr>
          <w:rFonts w:ascii="Times New Roman" w:hAnsi="Times New Roman" w:cs="Times New Roman"/>
          <w:color w:val="1F3864" w:themeColor="accent1" w:themeShade="80"/>
          <w:sz w:val="24"/>
          <w:szCs w:val="24"/>
        </w:rPr>
        <w:t>Kernbotschaften</w:t>
      </w:r>
      <w:proofErr w:type="spellEnd"/>
    </w:p>
    <w:p w14:paraId="361E1207" w14:textId="77777777" w:rsidR="00356BDD" w:rsidRPr="00CB5BA0" w:rsidRDefault="00356BDD" w:rsidP="00546FB1">
      <w:pPr>
        <w:pStyle w:val="a3"/>
        <w:rPr>
          <w:rFonts w:ascii="Times New Roman" w:hAnsi="Times New Roman" w:cs="Times New Roman"/>
          <w:sz w:val="24"/>
          <w:szCs w:val="24"/>
        </w:rPr>
      </w:pPr>
    </w:p>
    <w:p w14:paraId="71776203" w14:textId="77777777" w:rsidR="00CB5BA0" w:rsidRDefault="00CB5BA0" w:rsidP="00546FB1">
      <w:pPr>
        <w:pStyle w:val="a3"/>
        <w:rPr>
          <w:rFonts w:ascii="Times New Roman" w:hAnsi="Times New Roman" w:cs="Times New Roman"/>
          <w:sz w:val="24"/>
          <w:szCs w:val="24"/>
        </w:rPr>
      </w:pPr>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Eine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signifikante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Zunahme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Zahl</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Alzheimer-Patienten</w:t>
      </w:r>
      <w:proofErr w:type="spellEnd"/>
      <w:r w:rsidRPr="00CB5BA0">
        <w:rPr>
          <w:rFonts w:ascii="Times New Roman" w:hAnsi="Times New Roman" w:cs="Times New Roman"/>
          <w:sz w:val="24"/>
          <w:szCs w:val="24"/>
        </w:rPr>
        <w:t xml:space="preserve"> und von </w:t>
      </w:r>
      <w:proofErr w:type="spellStart"/>
      <w:r w:rsidRPr="00CB5BA0">
        <w:rPr>
          <w:rFonts w:ascii="Times New Roman" w:hAnsi="Times New Roman" w:cs="Times New Roman"/>
          <w:sz w:val="24"/>
          <w:szCs w:val="24"/>
        </w:rPr>
        <w:t>anderen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Demenzkranken</w:t>
      </w:r>
      <w:proofErr w:type="spellEnd"/>
      <w:r w:rsidRPr="00CB5BA0">
        <w:rPr>
          <w:rFonts w:ascii="Times New Roman" w:hAnsi="Times New Roman" w:cs="Times New Roman"/>
          <w:sz w:val="24"/>
          <w:szCs w:val="24"/>
        </w:rPr>
        <w:t xml:space="preserve"> in Deutschland, Europa und </w:t>
      </w:r>
      <w:proofErr w:type="spellStart"/>
      <w:r w:rsidRPr="00CB5BA0">
        <w:rPr>
          <w:rFonts w:ascii="Times New Roman" w:hAnsi="Times New Roman" w:cs="Times New Roman"/>
          <w:sz w:val="24"/>
          <w:szCs w:val="24"/>
        </w:rPr>
        <w:t>weltweit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ist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absehbar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für</w:t>
      </w:r>
      <w:proofErr w:type="spellEnd"/>
      <w:r w:rsidRPr="00CB5BA0">
        <w:rPr>
          <w:rFonts w:ascii="Times New Roman" w:hAnsi="Times New Roman" w:cs="Times New Roman"/>
          <w:sz w:val="24"/>
          <w:szCs w:val="24"/>
        </w:rPr>
        <w:t xml:space="preserve"> die </w:t>
      </w:r>
      <w:proofErr w:type="spellStart"/>
      <w:r w:rsidRPr="00CB5BA0">
        <w:rPr>
          <w:rFonts w:ascii="Times New Roman" w:hAnsi="Times New Roman" w:cs="Times New Roman"/>
          <w:sz w:val="24"/>
          <w:szCs w:val="24"/>
        </w:rPr>
        <w:t>nächsten</w:t>
      </w:r>
      <w:proofErr w:type="spellEnd"/>
      <w:r w:rsidRPr="00CB5BA0">
        <w:rPr>
          <w:rFonts w:ascii="Times New Roman" w:hAnsi="Times New Roman" w:cs="Times New Roman"/>
          <w:sz w:val="24"/>
          <w:szCs w:val="24"/>
        </w:rPr>
        <w:t xml:space="preserve"> 20 </w:t>
      </w:r>
      <w:proofErr w:type="spellStart"/>
      <w:r w:rsidRPr="00CB5BA0">
        <w:rPr>
          <w:rFonts w:ascii="Times New Roman" w:hAnsi="Times New Roman" w:cs="Times New Roman"/>
          <w:sz w:val="24"/>
          <w:szCs w:val="24"/>
        </w:rPr>
        <w:t>Jahre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wird</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mit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einer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Verdopplung</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Zahlen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auf</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dann</w:t>
      </w:r>
      <w:proofErr w:type="spellEnd"/>
      <w:r w:rsidRPr="00CB5BA0">
        <w:rPr>
          <w:rFonts w:ascii="Times New Roman" w:hAnsi="Times New Roman" w:cs="Times New Roman"/>
          <w:sz w:val="24"/>
          <w:szCs w:val="24"/>
        </w:rPr>
        <w:t xml:space="preserve"> 14 </w:t>
      </w:r>
      <w:proofErr w:type="spellStart"/>
      <w:r w:rsidRPr="00CB5BA0">
        <w:rPr>
          <w:rFonts w:ascii="Times New Roman" w:hAnsi="Times New Roman" w:cs="Times New Roman"/>
          <w:sz w:val="24"/>
          <w:szCs w:val="24"/>
        </w:rPr>
        <w:t>Mio</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Betroffene</w:t>
      </w:r>
      <w:proofErr w:type="spellEnd"/>
      <w:r w:rsidRPr="00CB5BA0">
        <w:rPr>
          <w:rFonts w:ascii="Times New Roman" w:hAnsi="Times New Roman" w:cs="Times New Roman"/>
          <w:sz w:val="24"/>
          <w:szCs w:val="24"/>
        </w:rPr>
        <w:t xml:space="preserve"> in Europa </w:t>
      </w:r>
      <w:proofErr w:type="spellStart"/>
      <w:r w:rsidRPr="00CB5BA0">
        <w:rPr>
          <w:rFonts w:ascii="Times New Roman" w:hAnsi="Times New Roman" w:cs="Times New Roman"/>
          <w:sz w:val="24"/>
          <w:szCs w:val="24"/>
        </w:rPr>
        <w:t>gerechnet</w:t>
      </w:r>
      <w:proofErr w:type="spellEnd"/>
      <w:r w:rsidRPr="00CB5BA0">
        <w:rPr>
          <w:rFonts w:ascii="Times New Roman" w:hAnsi="Times New Roman" w:cs="Times New Roman"/>
          <w:sz w:val="24"/>
          <w:szCs w:val="24"/>
        </w:rPr>
        <w:t>.</w:t>
      </w:r>
    </w:p>
    <w:p w14:paraId="1FAAC056" w14:textId="77777777" w:rsidR="00356BDD" w:rsidRPr="00CB5BA0" w:rsidRDefault="00356BDD" w:rsidP="00546FB1">
      <w:pPr>
        <w:pStyle w:val="a3"/>
        <w:rPr>
          <w:rFonts w:ascii="Times New Roman" w:hAnsi="Times New Roman" w:cs="Times New Roman"/>
          <w:sz w:val="24"/>
          <w:szCs w:val="24"/>
        </w:rPr>
      </w:pPr>
    </w:p>
    <w:p w14:paraId="0BF7FBFD" w14:textId="77777777" w:rsidR="00CB5BA0" w:rsidRDefault="00CB5BA0" w:rsidP="00546FB1">
      <w:pPr>
        <w:pStyle w:val="a3"/>
        <w:rPr>
          <w:rFonts w:ascii="Times New Roman" w:hAnsi="Times New Roman" w:cs="Times New Roman"/>
          <w:sz w:val="24"/>
          <w:szCs w:val="24"/>
        </w:rPr>
      </w:pPr>
      <w:r w:rsidRPr="00CB5BA0">
        <w:rPr>
          <w:rFonts w:ascii="Times New Roman" w:hAnsi="Times New Roman" w:cs="Times New Roman"/>
          <w:sz w:val="24"/>
          <w:szCs w:val="24"/>
        </w:rPr>
        <w:t xml:space="preserve">- Der </w:t>
      </w:r>
      <w:proofErr w:type="spellStart"/>
      <w:r w:rsidRPr="00CB5BA0">
        <w:rPr>
          <w:rFonts w:ascii="Times New Roman" w:hAnsi="Times New Roman" w:cs="Times New Roman"/>
          <w:sz w:val="24"/>
          <w:szCs w:val="24"/>
        </w:rPr>
        <w:t>größte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Risikofaktor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für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Demenzerkrankungen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ist</w:t>
      </w:r>
      <w:proofErr w:type="spellEnd"/>
      <w:r w:rsidRPr="00CB5BA0">
        <w:rPr>
          <w:rFonts w:ascii="Times New Roman" w:hAnsi="Times New Roman" w:cs="Times New Roman"/>
          <w:sz w:val="24"/>
          <w:szCs w:val="24"/>
        </w:rPr>
        <w:t xml:space="preserve"> das Alter. </w:t>
      </w:r>
      <w:proofErr w:type="spellStart"/>
      <w:r w:rsidRPr="00CB5BA0">
        <w:rPr>
          <w:rFonts w:ascii="Times New Roman" w:hAnsi="Times New Roman" w:cs="Times New Roman"/>
          <w:sz w:val="24"/>
          <w:szCs w:val="24"/>
        </w:rPr>
        <w:t>Andere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Risikofaktoren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wie</w:t>
      </w:r>
      <w:proofErr w:type="spellEnd"/>
      <w:r w:rsidRPr="00CB5BA0">
        <w:rPr>
          <w:rFonts w:ascii="Times New Roman" w:hAnsi="Times New Roman" w:cs="Times New Roman"/>
          <w:sz w:val="24"/>
          <w:szCs w:val="24"/>
        </w:rPr>
        <w:t xml:space="preserve"> z.B. die </w:t>
      </w:r>
      <w:proofErr w:type="spellStart"/>
      <w:r w:rsidRPr="00CB5BA0">
        <w:rPr>
          <w:rFonts w:ascii="Times New Roman" w:hAnsi="Times New Roman" w:cs="Times New Roman"/>
          <w:sz w:val="24"/>
          <w:szCs w:val="24"/>
        </w:rPr>
        <w:t>Hypercholesterinämie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sind</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umstritten</w:t>
      </w:r>
      <w:proofErr w:type="spellEnd"/>
      <w:r w:rsidRPr="00CB5BA0">
        <w:rPr>
          <w:rFonts w:ascii="Times New Roman" w:hAnsi="Times New Roman" w:cs="Times New Roman"/>
          <w:sz w:val="24"/>
          <w:szCs w:val="24"/>
        </w:rPr>
        <w:t xml:space="preserve">. Die </w:t>
      </w:r>
      <w:proofErr w:type="spellStart"/>
      <w:r w:rsidRPr="00CB5BA0">
        <w:rPr>
          <w:rFonts w:ascii="Times New Roman" w:hAnsi="Times New Roman" w:cs="Times New Roman"/>
          <w:sz w:val="24"/>
          <w:szCs w:val="24"/>
        </w:rPr>
        <w:t>besten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Präventionsfaktoren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sind</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Bildung</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körperliche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Aktivität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Kontrolle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des</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Körpergewichts</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geistige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Herausforderung</w:t>
      </w:r>
      <w:proofErr w:type="spellEnd"/>
      <w:r w:rsidRPr="00CB5BA0">
        <w:rPr>
          <w:rFonts w:ascii="Times New Roman" w:hAnsi="Times New Roman" w:cs="Times New Roman"/>
          <w:sz w:val="24"/>
          <w:szCs w:val="24"/>
        </w:rPr>
        <w:t>.</w:t>
      </w:r>
    </w:p>
    <w:p w14:paraId="6C0D0813" w14:textId="77777777" w:rsidR="00356BDD" w:rsidRPr="00CB5BA0" w:rsidRDefault="00356BDD" w:rsidP="00546FB1">
      <w:pPr>
        <w:pStyle w:val="a3"/>
        <w:rPr>
          <w:rFonts w:ascii="Times New Roman" w:hAnsi="Times New Roman" w:cs="Times New Roman"/>
          <w:sz w:val="24"/>
          <w:szCs w:val="24"/>
        </w:rPr>
      </w:pPr>
    </w:p>
    <w:p w14:paraId="438AC5CB" w14:textId="77777777" w:rsidR="00CB5BA0" w:rsidRDefault="00CB5BA0" w:rsidP="00546FB1">
      <w:pPr>
        <w:pStyle w:val="a3"/>
        <w:rPr>
          <w:rFonts w:ascii="Times New Roman" w:hAnsi="Times New Roman" w:cs="Times New Roman"/>
          <w:sz w:val="24"/>
          <w:szCs w:val="24"/>
        </w:rPr>
      </w:pPr>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Derzeit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verfügbare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pharmakologische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Behandlungsoptionen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Cholinesterasehemmer</w:t>
      </w:r>
      <w:proofErr w:type="spellEnd"/>
      <w:r w:rsidRPr="00CB5BA0">
        <w:rPr>
          <w:rFonts w:ascii="Times New Roman" w:hAnsi="Times New Roman" w:cs="Times New Roman"/>
          <w:sz w:val="24"/>
          <w:szCs w:val="24"/>
        </w:rPr>
        <w:t xml:space="preserve"> und </w:t>
      </w:r>
      <w:proofErr w:type="spellStart"/>
      <w:r w:rsidRPr="00CB5BA0">
        <w:rPr>
          <w:rFonts w:ascii="Times New Roman" w:hAnsi="Times New Roman" w:cs="Times New Roman"/>
          <w:sz w:val="24"/>
          <w:szCs w:val="24"/>
        </w:rPr>
        <w:t>Memantine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beruhen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auf</w:t>
      </w:r>
      <w:proofErr w:type="spellEnd"/>
      <w:r w:rsidRPr="00CB5BA0">
        <w:rPr>
          <w:rFonts w:ascii="Times New Roman" w:hAnsi="Times New Roman" w:cs="Times New Roman"/>
          <w:sz w:val="24"/>
          <w:szCs w:val="24"/>
        </w:rPr>
        <w:t xml:space="preserve"> den (</w:t>
      </w:r>
      <w:proofErr w:type="spellStart"/>
      <w:r w:rsidRPr="00CB5BA0">
        <w:rPr>
          <w:rFonts w:ascii="Times New Roman" w:hAnsi="Times New Roman" w:cs="Times New Roman"/>
          <w:sz w:val="24"/>
          <w:szCs w:val="24"/>
        </w:rPr>
        <w:t>neurochemisch</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erarbeiteten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Erkenntnissen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1970er</w:t>
      </w:r>
      <w:proofErr w:type="spellEnd"/>
      <w:r w:rsidRPr="00CB5BA0">
        <w:rPr>
          <w:rFonts w:ascii="Times New Roman" w:hAnsi="Times New Roman" w:cs="Times New Roman"/>
          <w:sz w:val="24"/>
          <w:szCs w:val="24"/>
        </w:rPr>
        <w:t xml:space="preserve"> und </w:t>
      </w:r>
      <w:proofErr w:type="spellStart"/>
      <w:r w:rsidRPr="00CB5BA0">
        <w:rPr>
          <w:rFonts w:ascii="Times New Roman" w:hAnsi="Times New Roman" w:cs="Times New Roman"/>
          <w:sz w:val="24"/>
          <w:szCs w:val="24"/>
        </w:rPr>
        <w:t>1980er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Jahre</w:t>
      </w:r>
      <w:proofErr w:type="spellEnd"/>
      <w:r w:rsidRPr="00CB5BA0">
        <w:rPr>
          <w:rFonts w:ascii="Times New Roman" w:hAnsi="Times New Roman" w:cs="Times New Roman"/>
          <w:sz w:val="24"/>
          <w:szCs w:val="24"/>
        </w:rPr>
        <w:t xml:space="preserve"> und </w:t>
      </w:r>
      <w:proofErr w:type="spellStart"/>
      <w:r w:rsidRPr="00CB5BA0">
        <w:rPr>
          <w:rFonts w:ascii="Times New Roman" w:hAnsi="Times New Roman" w:cs="Times New Roman"/>
          <w:sz w:val="24"/>
          <w:szCs w:val="24"/>
        </w:rPr>
        <w:t>werden</w:t>
      </w:r>
      <w:proofErr w:type="spellEnd"/>
      <w:r w:rsidRPr="00CB5BA0">
        <w:rPr>
          <w:rFonts w:ascii="Times New Roman" w:hAnsi="Times New Roman" w:cs="Times New Roman"/>
          <w:sz w:val="24"/>
          <w:szCs w:val="24"/>
        </w:rPr>
        <w:t xml:space="preserve"> von </w:t>
      </w:r>
      <w:proofErr w:type="spellStart"/>
      <w:r w:rsidRPr="00CB5BA0">
        <w:rPr>
          <w:rFonts w:ascii="Times New Roman" w:hAnsi="Times New Roman" w:cs="Times New Roman"/>
          <w:sz w:val="24"/>
          <w:szCs w:val="24"/>
        </w:rPr>
        <w:t>unspezifischen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Therapieoptionen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begleitet</w:t>
      </w:r>
      <w:proofErr w:type="spellEnd"/>
      <w:r w:rsidRPr="00CB5BA0">
        <w:rPr>
          <w:rFonts w:ascii="Times New Roman" w:hAnsi="Times New Roman" w:cs="Times New Roman"/>
          <w:sz w:val="24"/>
          <w:szCs w:val="24"/>
        </w:rPr>
        <w:t xml:space="preserve"> (z.B. </w:t>
      </w:r>
      <w:proofErr w:type="spellStart"/>
      <w:r w:rsidRPr="00CB5BA0">
        <w:rPr>
          <w:rFonts w:ascii="Times New Roman" w:hAnsi="Times New Roman" w:cs="Times New Roman"/>
          <w:sz w:val="24"/>
          <w:szCs w:val="24"/>
        </w:rPr>
        <w:t>Vitamine</w:t>
      </w:r>
      <w:proofErr w:type="spellEnd"/>
      <w:r w:rsidRPr="00CB5BA0">
        <w:rPr>
          <w:rFonts w:ascii="Times New Roman" w:hAnsi="Times New Roman" w:cs="Times New Roman"/>
          <w:sz w:val="24"/>
          <w:szCs w:val="24"/>
        </w:rPr>
        <w:t xml:space="preserve"> A, C, E, Ginkgo </w:t>
      </w:r>
      <w:proofErr w:type="spellStart"/>
      <w:r w:rsidRPr="00CB5BA0">
        <w:rPr>
          <w:rFonts w:ascii="Times New Roman" w:hAnsi="Times New Roman" w:cs="Times New Roman"/>
          <w:sz w:val="24"/>
          <w:szCs w:val="24"/>
        </w:rPr>
        <w:t>oder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Selen</w:t>
      </w:r>
      <w:proofErr w:type="spellEnd"/>
      <w:r w:rsidRPr="00CB5BA0">
        <w:rPr>
          <w:rFonts w:ascii="Times New Roman" w:hAnsi="Times New Roman" w:cs="Times New Roman"/>
          <w:sz w:val="24"/>
          <w:szCs w:val="24"/>
        </w:rPr>
        <w:t xml:space="preserve">). Der </w:t>
      </w:r>
      <w:proofErr w:type="spellStart"/>
      <w:r w:rsidRPr="00CB5BA0">
        <w:rPr>
          <w:rFonts w:ascii="Times New Roman" w:hAnsi="Times New Roman" w:cs="Times New Roman"/>
          <w:sz w:val="24"/>
          <w:szCs w:val="24"/>
        </w:rPr>
        <w:t>klinische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Nutzen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verwendeten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Arzneimittel</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ist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strittig</w:t>
      </w:r>
      <w:proofErr w:type="spellEnd"/>
      <w:r w:rsidRPr="00CB5BA0">
        <w:rPr>
          <w:rFonts w:ascii="Times New Roman" w:hAnsi="Times New Roman" w:cs="Times New Roman"/>
          <w:sz w:val="24"/>
          <w:szCs w:val="24"/>
        </w:rPr>
        <w:t>.</w:t>
      </w:r>
    </w:p>
    <w:p w14:paraId="34ED146C" w14:textId="77777777" w:rsidR="00356BDD" w:rsidRPr="00CB5BA0" w:rsidRDefault="00356BDD" w:rsidP="00546FB1">
      <w:pPr>
        <w:pStyle w:val="a3"/>
        <w:rPr>
          <w:rFonts w:ascii="Times New Roman" w:hAnsi="Times New Roman" w:cs="Times New Roman"/>
          <w:sz w:val="24"/>
          <w:szCs w:val="24"/>
        </w:rPr>
      </w:pPr>
    </w:p>
    <w:p w14:paraId="3DD2CF05" w14:textId="77777777" w:rsidR="00CB5BA0" w:rsidRDefault="00CB5BA0" w:rsidP="00546FB1">
      <w:pPr>
        <w:pStyle w:val="a3"/>
        <w:rPr>
          <w:rFonts w:ascii="Times New Roman" w:hAnsi="Times New Roman" w:cs="Times New Roman"/>
          <w:sz w:val="24"/>
          <w:szCs w:val="24"/>
        </w:rPr>
      </w:pPr>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Trotz</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umfangreicher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Forschung</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zum</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Thema</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Demenz</w:t>
      </w:r>
      <w:proofErr w:type="spellEnd"/>
      <w:r w:rsidRPr="00CB5BA0">
        <w:rPr>
          <w:rFonts w:ascii="Times New Roman" w:hAnsi="Times New Roman" w:cs="Times New Roman"/>
          <w:sz w:val="24"/>
          <w:szCs w:val="24"/>
        </w:rPr>
        <w:t xml:space="preserve">/Alzheimer </w:t>
      </w:r>
      <w:proofErr w:type="spellStart"/>
      <w:r w:rsidRPr="00CB5BA0">
        <w:rPr>
          <w:rFonts w:ascii="Times New Roman" w:hAnsi="Times New Roman" w:cs="Times New Roman"/>
          <w:sz w:val="24"/>
          <w:szCs w:val="24"/>
        </w:rPr>
        <w:t>gibt</w:t>
      </w:r>
      <w:proofErr w:type="spellEnd"/>
      <w:r w:rsidRPr="00CB5BA0">
        <w:rPr>
          <w:rFonts w:ascii="Times New Roman" w:hAnsi="Times New Roman" w:cs="Times New Roman"/>
          <w:sz w:val="24"/>
          <w:szCs w:val="24"/>
        </w:rPr>
        <w:t xml:space="preserve"> es </w:t>
      </w:r>
      <w:proofErr w:type="spellStart"/>
      <w:r w:rsidRPr="00CB5BA0">
        <w:rPr>
          <w:rFonts w:ascii="Times New Roman" w:hAnsi="Times New Roman" w:cs="Times New Roman"/>
          <w:sz w:val="24"/>
          <w:szCs w:val="24"/>
        </w:rPr>
        <w:t>bisher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kein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kausales</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Modell</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für</w:t>
      </w:r>
      <w:proofErr w:type="spellEnd"/>
      <w:r w:rsidRPr="00CB5BA0">
        <w:rPr>
          <w:rFonts w:ascii="Times New Roman" w:hAnsi="Times New Roman" w:cs="Times New Roman"/>
          <w:sz w:val="24"/>
          <w:szCs w:val="24"/>
        </w:rPr>
        <w:t xml:space="preserve"> den </w:t>
      </w:r>
      <w:proofErr w:type="spellStart"/>
      <w:r w:rsidRPr="00CB5BA0">
        <w:rPr>
          <w:rFonts w:ascii="Times New Roman" w:hAnsi="Times New Roman" w:cs="Times New Roman"/>
          <w:sz w:val="24"/>
          <w:szCs w:val="24"/>
        </w:rPr>
        <w:t>Entstehungsmechanismus</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Erkrankung</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Auch</w:t>
      </w:r>
      <w:proofErr w:type="spellEnd"/>
      <w:r w:rsidRPr="00CB5BA0">
        <w:rPr>
          <w:rFonts w:ascii="Times New Roman" w:hAnsi="Times New Roman" w:cs="Times New Roman"/>
          <w:sz w:val="24"/>
          <w:szCs w:val="24"/>
        </w:rPr>
        <w:t xml:space="preserve"> die </w:t>
      </w:r>
      <w:proofErr w:type="spellStart"/>
      <w:r w:rsidRPr="00CB5BA0">
        <w:rPr>
          <w:rFonts w:ascii="Times New Roman" w:hAnsi="Times New Roman" w:cs="Times New Roman"/>
          <w:sz w:val="24"/>
          <w:szCs w:val="24"/>
        </w:rPr>
        <w:t>seit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rund</w:t>
      </w:r>
      <w:proofErr w:type="spellEnd"/>
      <w:r w:rsidRPr="00CB5BA0">
        <w:rPr>
          <w:rFonts w:ascii="Times New Roman" w:hAnsi="Times New Roman" w:cs="Times New Roman"/>
          <w:sz w:val="24"/>
          <w:szCs w:val="24"/>
        </w:rPr>
        <w:t xml:space="preserve"> 30 </w:t>
      </w:r>
      <w:proofErr w:type="spellStart"/>
      <w:r w:rsidRPr="00CB5BA0">
        <w:rPr>
          <w:rFonts w:ascii="Times New Roman" w:hAnsi="Times New Roman" w:cs="Times New Roman"/>
          <w:sz w:val="24"/>
          <w:szCs w:val="24"/>
        </w:rPr>
        <w:t>Jahren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verfügbaren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Methoden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Molekularbiologie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haben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bisher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keine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erfolgversprechenden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neuen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Arzneimitteltherapiemöglichkeiten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Demenz</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ergeben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Erklärtes</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Ziel</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Forschungs</w:t>
      </w:r>
      <w:proofErr w:type="spellEnd"/>
      <w:r w:rsidRPr="00CB5BA0">
        <w:rPr>
          <w:rFonts w:ascii="Times New Roman" w:hAnsi="Times New Roman" w:cs="Times New Roman"/>
          <w:sz w:val="24"/>
          <w:szCs w:val="24"/>
        </w:rPr>
        <w:t xml:space="preserve">- und </w:t>
      </w:r>
      <w:proofErr w:type="spellStart"/>
      <w:r w:rsidRPr="00CB5BA0">
        <w:rPr>
          <w:rFonts w:ascii="Times New Roman" w:hAnsi="Times New Roman" w:cs="Times New Roman"/>
          <w:sz w:val="24"/>
          <w:szCs w:val="24"/>
        </w:rPr>
        <w:t>Behandlungsstrategien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sind</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frühe</w:t>
      </w:r>
      <w:proofErr w:type="spellEnd"/>
      <w:r w:rsidRPr="00CB5BA0">
        <w:rPr>
          <w:rFonts w:ascii="Times New Roman" w:hAnsi="Times New Roman" w:cs="Times New Roman"/>
          <w:sz w:val="24"/>
          <w:szCs w:val="24"/>
        </w:rPr>
        <w:t xml:space="preserve"> Diagnose und </w:t>
      </w:r>
      <w:proofErr w:type="spellStart"/>
      <w:r w:rsidRPr="00CB5BA0">
        <w:rPr>
          <w:rFonts w:ascii="Times New Roman" w:hAnsi="Times New Roman" w:cs="Times New Roman"/>
          <w:sz w:val="24"/>
          <w:szCs w:val="24"/>
        </w:rPr>
        <w:t>frühe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Therapie</w:t>
      </w:r>
      <w:proofErr w:type="spellEnd"/>
      <w:r w:rsidRPr="00CB5BA0">
        <w:rPr>
          <w:rFonts w:ascii="Times New Roman" w:hAnsi="Times New Roman" w:cs="Times New Roman"/>
          <w:sz w:val="24"/>
          <w:szCs w:val="24"/>
        </w:rPr>
        <w:t>.</w:t>
      </w:r>
    </w:p>
    <w:p w14:paraId="4ABD9820" w14:textId="77777777" w:rsidR="00C1163D" w:rsidRPr="00CB5BA0" w:rsidRDefault="00C1163D" w:rsidP="00546FB1">
      <w:pPr>
        <w:pStyle w:val="a3"/>
        <w:rPr>
          <w:rFonts w:ascii="Times New Roman" w:hAnsi="Times New Roman" w:cs="Times New Roman"/>
          <w:sz w:val="24"/>
          <w:szCs w:val="24"/>
        </w:rPr>
      </w:pPr>
    </w:p>
    <w:p w14:paraId="5B5CB739" w14:textId="77777777" w:rsidR="00CB5BA0" w:rsidRDefault="00CB5BA0" w:rsidP="00546FB1">
      <w:pPr>
        <w:pStyle w:val="a3"/>
        <w:rPr>
          <w:rFonts w:ascii="Times New Roman" w:hAnsi="Times New Roman" w:cs="Times New Roman"/>
          <w:sz w:val="24"/>
          <w:szCs w:val="24"/>
        </w:rPr>
      </w:pPr>
      <w:r w:rsidRPr="00CB5BA0">
        <w:rPr>
          <w:rFonts w:ascii="Times New Roman" w:hAnsi="Times New Roman" w:cs="Times New Roman"/>
          <w:sz w:val="24"/>
          <w:szCs w:val="24"/>
        </w:rPr>
        <w:t xml:space="preserve">- Es </w:t>
      </w:r>
      <w:proofErr w:type="spellStart"/>
      <w:r w:rsidRPr="00CB5BA0">
        <w:rPr>
          <w:rFonts w:ascii="Times New Roman" w:hAnsi="Times New Roman" w:cs="Times New Roman"/>
          <w:sz w:val="24"/>
          <w:szCs w:val="24"/>
        </w:rPr>
        <w:t>mangelt</w:t>
      </w:r>
      <w:proofErr w:type="spellEnd"/>
      <w:r w:rsidRPr="00CB5BA0">
        <w:rPr>
          <w:rFonts w:ascii="Times New Roman" w:hAnsi="Times New Roman" w:cs="Times New Roman"/>
          <w:sz w:val="24"/>
          <w:szCs w:val="24"/>
        </w:rPr>
        <w:t xml:space="preserve"> an </w:t>
      </w:r>
      <w:proofErr w:type="spellStart"/>
      <w:r w:rsidRPr="00CB5BA0">
        <w:rPr>
          <w:rFonts w:ascii="Times New Roman" w:hAnsi="Times New Roman" w:cs="Times New Roman"/>
          <w:sz w:val="24"/>
          <w:szCs w:val="24"/>
        </w:rPr>
        <w:t>Prüfkriterien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Messinstrumenten</w:t>
      </w:r>
      <w:proofErr w:type="spellEnd"/>
      <w:r w:rsidRPr="00CB5BA0">
        <w:rPr>
          <w:rFonts w:ascii="Times New Roman" w:hAnsi="Times New Roman" w:cs="Times New Roman"/>
          <w:sz w:val="24"/>
          <w:szCs w:val="24"/>
        </w:rPr>
        <w:t xml:space="preserve"> und </w:t>
      </w:r>
      <w:proofErr w:type="spellStart"/>
      <w:r w:rsidRPr="00CB5BA0">
        <w:rPr>
          <w:rFonts w:ascii="Times New Roman" w:hAnsi="Times New Roman" w:cs="Times New Roman"/>
          <w:sz w:val="24"/>
          <w:szCs w:val="24"/>
        </w:rPr>
        <w:t>Biomarkern</w:t>
      </w:r>
      <w:proofErr w:type="spellEnd"/>
      <w:r w:rsidRPr="00CB5BA0">
        <w:rPr>
          <w:rFonts w:ascii="Times New Roman" w:hAnsi="Times New Roman" w:cs="Times New Roman"/>
          <w:sz w:val="24"/>
          <w:szCs w:val="24"/>
        </w:rPr>
        <w:t xml:space="preserve">, die </w:t>
      </w:r>
      <w:proofErr w:type="spellStart"/>
      <w:r w:rsidRPr="00CB5BA0">
        <w:rPr>
          <w:rFonts w:ascii="Times New Roman" w:hAnsi="Times New Roman" w:cs="Times New Roman"/>
          <w:sz w:val="24"/>
          <w:szCs w:val="24"/>
        </w:rPr>
        <w:t>Voraussetzung</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für</w:t>
      </w:r>
      <w:proofErr w:type="spellEnd"/>
      <w:r w:rsidRPr="00CB5BA0">
        <w:rPr>
          <w:rFonts w:ascii="Times New Roman" w:hAnsi="Times New Roman" w:cs="Times New Roman"/>
          <w:sz w:val="24"/>
          <w:szCs w:val="24"/>
        </w:rPr>
        <w:t xml:space="preserve"> die </w:t>
      </w:r>
      <w:proofErr w:type="spellStart"/>
      <w:r w:rsidRPr="00CB5BA0">
        <w:rPr>
          <w:rFonts w:ascii="Times New Roman" w:hAnsi="Times New Roman" w:cs="Times New Roman"/>
          <w:sz w:val="24"/>
          <w:szCs w:val="24"/>
        </w:rPr>
        <w:t>sichere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Diagnostik</w:t>
      </w:r>
      <w:proofErr w:type="spellEnd"/>
      <w:r w:rsidRPr="00CB5BA0">
        <w:rPr>
          <w:rFonts w:ascii="Times New Roman" w:hAnsi="Times New Roman" w:cs="Times New Roman"/>
          <w:sz w:val="24"/>
          <w:szCs w:val="24"/>
        </w:rPr>
        <w:t xml:space="preserve">, die </w:t>
      </w:r>
      <w:proofErr w:type="spellStart"/>
      <w:r w:rsidRPr="00CB5BA0">
        <w:rPr>
          <w:rFonts w:ascii="Times New Roman" w:hAnsi="Times New Roman" w:cs="Times New Roman"/>
          <w:sz w:val="24"/>
          <w:szCs w:val="24"/>
        </w:rPr>
        <w:t>Beschreibung</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des</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Krankheitsverlaufs</w:t>
      </w:r>
      <w:proofErr w:type="spellEnd"/>
      <w:r w:rsidRPr="00CB5BA0">
        <w:rPr>
          <w:rFonts w:ascii="Times New Roman" w:hAnsi="Times New Roman" w:cs="Times New Roman"/>
          <w:sz w:val="24"/>
          <w:szCs w:val="24"/>
        </w:rPr>
        <w:t xml:space="preserve">, die </w:t>
      </w:r>
      <w:proofErr w:type="spellStart"/>
      <w:r w:rsidRPr="00CB5BA0">
        <w:rPr>
          <w:rFonts w:ascii="Times New Roman" w:hAnsi="Times New Roman" w:cs="Times New Roman"/>
          <w:sz w:val="24"/>
          <w:szCs w:val="24"/>
        </w:rPr>
        <w:t>Wirkstoffprüfung</w:t>
      </w:r>
      <w:proofErr w:type="spellEnd"/>
      <w:r w:rsidRPr="00CB5BA0">
        <w:rPr>
          <w:rFonts w:ascii="Times New Roman" w:hAnsi="Times New Roman" w:cs="Times New Roman"/>
          <w:sz w:val="24"/>
          <w:szCs w:val="24"/>
        </w:rPr>
        <w:t xml:space="preserve"> und die </w:t>
      </w:r>
      <w:proofErr w:type="spellStart"/>
      <w:r w:rsidRPr="00CB5BA0">
        <w:rPr>
          <w:rFonts w:ascii="Times New Roman" w:hAnsi="Times New Roman" w:cs="Times New Roman"/>
          <w:sz w:val="24"/>
          <w:szCs w:val="24"/>
        </w:rPr>
        <w:t>Arzneimittelentwicklung</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sind</w:t>
      </w:r>
      <w:proofErr w:type="spellEnd"/>
      <w:r w:rsidRPr="00CB5BA0">
        <w:rPr>
          <w:rFonts w:ascii="Times New Roman" w:hAnsi="Times New Roman" w:cs="Times New Roman"/>
          <w:sz w:val="24"/>
          <w:szCs w:val="24"/>
        </w:rPr>
        <w:t>.</w:t>
      </w:r>
    </w:p>
    <w:p w14:paraId="1E8D163E" w14:textId="77777777" w:rsidR="00C1163D" w:rsidRPr="00CB5BA0" w:rsidRDefault="00C1163D" w:rsidP="00546FB1">
      <w:pPr>
        <w:pStyle w:val="a3"/>
        <w:rPr>
          <w:rFonts w:ascii="Times New Roman" w:hAnsi="Times New Roman" w:cs="Times New Roman"/>
          <w:sz w:val="24"/>
          <w:szCs w:val="24"/>
        </w:rPr>
      </w:pPr>
    </w:p>
    <w:p w14:paraId="0EEDFFB2" w14:textId="77777777" w:rsidR="00CB5BA0" w:rsidRDefault="00CB5BA0" w:rsidP="00546FB1">
      <w:pPr>
        <w:pStyle w:val="a3"/>
        <w:rPr>
          <w:rFonts w:ascii="Times New Roman" w:hAnsi="Times New Roman" w:cs="Times New Roman"/>
          <w:sz w:val="24"/>
          <w:szCs w:val="24"/>
        </w:rPr>
      </w:pPr>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Erwartet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wird</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dass</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eine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Frühdiagnose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mit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biochemischen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genetischen</w:t>
      </w:r>
      <w:proofErr w:type="spellEnd"/>
      <w:r w:rsidRPr="00CB5BA0">
        <w:rPr>
          <w:rFonts w:ascii="Times New Roman" w:hAnsi="Times New Roman" w:cs="Times New Roman"/>
          <w:sz w:val="24"/>
          <w:szCs w:val="24"/>
        </w:rPr>
        <w:t xml:space="preserve"> und/</w:t>
      </w:r>
      <w:proofErr w:type="spellStart"/>
      <w:r w:rsidRPr="00CB5BA0">
        <w:rPr>
          <w:rFonts w:ascii="Times New Roman" w:hAnsi="Times New Roman" w:cs="Times New Roman"/>
          <w:sz w:val="24"/>
          <w:szCs w:val="24"/>
        </w:rPr>
        <w:t>oder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bildgebenden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Verfahren</w:t>
      </w:r>
      <w:proofErr w:type="spellEnd"/>
      <w:r w:rsidRPr="00CB5BA0">
        <w:rPr>
          <w:rFonts w:ascii="Times New Roman" w:hAnsi="Times New Roman" w:cs="Times New Roman"/>
          <w:sz w:val="24"/>
          <w:szCs w:val="24"/>
        </w:rPr>
        <w:t>/</w:t>
      </w:r>
      <w:proofErr w:type="spellStart"/>
      <w:r w:rsidRPr="00CB5BA0">
        <w:rPr>
          <w:rFonts w:ascii="Times New Roman" w:hAnsi="Times New Roman" w:cs="Times New Roman"/>
          <w:sz w:val="24"/>
          <w:szCs w:val="24"/>
        </w:rPr>
        <w:t>Markern</w:t>
      </w:r>
      <w:proofErr w:type="spellEnd"/>
      <w:r w:rsidRPr="00CB5BA0">
        <w:rPr>
          <w:rFonts w:ascii="Times New Roman" w:hAnsi="Times New Roman" w:cs="Times New Roman"/>
          <w:sz w:val="24"/>
          <w:szCs w:val="24"/>
        </w:rPr>
        <w:t xml:space="preserve"> und </w:t>
      </w:r>
      <w:proofErr w:type="spellStart"/>
      <w:r w:rsidRPr="00CB5BA0">
        <w:rPr>
          <w:rFonts w:ascii="Times New Roman" w:hAnsi="Times New Roman" w:cs="Times New Roman"/>
          <w:sz w:val="24"/>
          <w:szCs w:val="24"/>
        </w:rPr>
        <w:t>darauf</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aufbauend</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auch</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eine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Therapie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entwickelt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werden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kann</w:t>
      </w:r>
      <w:proofErr w:type="spellEnd"/>
      <w:r w:rsidRPr="00CB5BA0">
        <w:rPr>
          <w:rFonts w:ascii="Times New Roman" w:hAnsi="Times New Roman" w:cs="Times New Roman"/>
          <w:sz w:val="24"/>
          <w:szCs w:val="24"/>
        </w:rPr>
        <w:t xml:space="preserve">, die </w:t>
      </w:r>
      <w:proofErr w:type="spellStart"/>
      <w:r w:rsidRPr="00CB5BA0">
        <w:rPr>
          <w:rFonts w:ascii="Times New Roman" w:hAnsi="Times New Roman" w:cs="Times New Roman"/>
          <w:sz w:val="24"/>
          <w:szCs w:val="24"/>
        </w:rPr>
        <w:t>zu</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einem</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Zeitpunkt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einsetzt</w:t>
      </w:r>
      <w:proofErr w:type="spellEnd"/>
      <w:r w:rsidRPr="00CB5BA0">
        <w:rPr>
          <w:rFonts w:ascii="Times New Roman" w:hAnsi="Times New Roman" w:cs="Times New Roman"/>
          <w:sz w:val="24"/>
          <w:szCs w:val="24"/>
        </w:rPr>
        <w:t xml:space="preserve">, an dem </w:t>
      </w:r>
      <w:proofErr w:type="spellStart"/>
      <w:r w:rsidRPr="00CB5BA0">
        <w:rPr>
          <w:rFonts w:ascii="Times New Roman" w:hAnsi="Times New Roman" w:cs="Times New Roman"/>
          <w:sz w:val="24"/>
          <w:szCs w:val="24"/>
        </w:rPr>
        <w:t>noch</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ein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größerer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Teil</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Nervenzellen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unbeeinträchtigt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ist</w:t>
      </w:r>
      <w:proofErr w:type="spellEnd"/>
      <w:r w:rsidRPr="00CB5BA0">
        <w:rPr>
          <w:rFonts w:ascii="Times New Roman" w:hAnsi="Times New Roman" w:cs="Times New Roman"/>
          <w:sz w:val="24"/>
          <w:szCs w:val="24"/>
        </w:rPr>
        <w:t xml:space="preserve">, so </w:t>
      </w:r>
      <w:proofErr w:type="spellStart"/>
      <w:r w:rsidRPr="00CB5BA0">
        <w:rPr>
          <w:rFonts w:ascii="Times New Roman" w:hAnsi="Times New Roman" w:cs="Times New Roman"/>
          <w:sz w:val="24"/>
          <w:szCs w:val="24"/>
        </w:rPr>
        <w:t>dass</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Krankheitsprozess</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gestoppt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oder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entscheidend</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verlangsamt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werden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kann</w:t>
      </w:r>
      <w:proofErr w:type="spellEnd"/>
      <w:r w:rsidRPr="00CB5BA0">
        <w:rPr>
          <w:rFonts w:ascii="Times New Roman" w:hAnsi="Times New Roman" w:cs="Times New Roman"/>
          <w:sz w:val="24"/>
          <w:szCs w:val="24"/>
        </w:rPr>
        <w:t xml:space="preserve">. Als </w:t>
      </w:r>
      <w:proofErr w:type="spellStart"/>
      <w:r w:rsidRPr="00CB5BA0">
        <w:rPr>
          <w:rFonts w:ascii="Times New Roman" w:hAnsi="Times New Roman" w:cs="Times New Roman"/>
          <w:sz w:val="24"/>
          <w:szCs w:val="24"/>
        </w:rPr>
        <w:t>wesentlich</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für</w:t>
      </w:r>
      <w:proofErr w:type="spellEnd"/>
      <w:r w:rsidRPr="00CB5BA0">
        <w:rPr>
          <w:rFonts w:ascii="Times New Roman" w:hAnsi="Times New Roman" w:cs="Times New Roman"/>
          <w:sz w:val="24"/>
          <w:szCs w:val="24"/>
        </w:rPr>
        <w:t xml:space="preserve"> die </w:t>
      </w:r>
      <w:proofErr w:type="spellStart"/>
      <w:r w:rsidRPr="00CB5BA0">
        <w:rPr>
          <w:rFonts w:ascii="Times New Roman" w:hAnsi="Times New Roman" w:cs="Times New Roman"/>
          <w:sz w:val="24"/>
          <w:szCs w:val="24"/>
        </w:rPr>
        <w:t>Diagnostik</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wird</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derzeit</w:t>
      </w:r>
      <w:proofErr w:type="spellEnd"/>
      <w:r w:rsidRPr="00CB5BA0">
        <w:rPr>
          <w:rFonts w:ascii="Times New Roman" w:hAnsi="Times New Roman" w:cs="Times New Roman"/>
          <w:sz w:val="24"/>
          <w:szCs w:val="24"/>
        </w:rPr>
        <w:t xml:space="preserve"> die </w:t>
      </w:r>
      <w:proofErr w:type="spellStart"/>
      <w:r w:rsidRPr="00CB5BA0">
        <w:rPr>
          <w:rFonts w:ascii="Times New Roman" w:hAnsi="Times New Roman" w:cs="Times New Roman"/>
          <w:sz w:val="24"/>
          <w:szCs w:val="24"/>
        </w:rPr>
        <w:t>Entwicklung</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bildgebender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Verfahren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angesehen</w:t>
      </w:r>
      <w:proofErr w:type="spellEnd"/>
      <w:r w:rsidRPr="00CB5BA0">
        <w:rPr>
          <w:rFonts w:ascii="Times New Roman" w:hAnsi="Times New Roman" w:cs="Times New Roman"/>
          <w:sz w:val="24"/>
          <w:szCs w:val="24"/>
        </w:rPr>
        <w:t xml:space="preserve">, z.B. </w:t>
      </w:r>
      <w:proofErr w:type="spellStart"/>
      <w:r w:rsidRPr="00CB5BA0">
        <w:rPr>
          <w:rFonts w:ascii="Times New Roman" w:hAnsi="Times New Roman" w:cs="Times New Roman"/>
          <w:sz w:val="24"/>
          <w:szCs w:val="24"/>
        </w:rPr>
        <w:t>unter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Nutzung</w:t>
      </w:r>
      <w:proofErr w:type="spellEnd"/>
      <w:r w:rsidRPr="00CB5BA0">
        <w:rPr>
          <w:rFonts w:ascii="Times New Roman" w:hAnsi="Times New Roman" w:cs="Times New Roman"/>
          <w:sz w:val="24"/>
          <w:szCs w:val="24"/>
        </w:rPr>
        <w:t xml:space="preserve"> von </w:t>
      </w:r>
      <w:proofErr w:type="spellStart"/>
      <w:r w:rsidRPr="00CB5BA0">
        <w:rPr>
          <w:rFonts w:ascii="Times New Roman" w:hAnsi="Times New Roman" w:cs="Times New Roman"/>
          <w:sz w:val="24"/>
          <w:szCs w:val="24"/>
        </w:rPr>
        <w:t>Aβ-PET-Tracern</w:t>
      </w:r>
      <w:proofErr w:type="spellEnd"/>
      <w:r w:rsidRPr="00CB5BA0">
        <w:rPr>
          <w:rFonts w:ascii="Times New Roman" w:hAnsi="Times New Roman" w:cs="Times New Roman"/>
          <w:sz w:val="24"/>
          <w:szCs w:val="24"/>
        </w:rPr>
        <w:t>.</w:t>
      </w:r>
    </w:p>
    <w:p w14:paraId="47352CFD" w14:textId="77777777" w:rsidR="00C1163D" w:rsidRPr="00CB5BA0" w:rsidRDefault="00C1163D" w:rsidP="00546FB1">
      <w:pPr>
        <w:pStyle w:val="a3"/>
        <w:rPr>
          <w:rFonts w:ascii="Times New Roman" w:hAnsi="Times New Roman" w:cs="Times New Roman"/>
          <w:sz w:val="24"/>
          <w:szCs w:val="24"/>
        </w:rPr>
      </w:pPr>
    </w:p>
    <w:p w14:paraId="5B76F80D" w14:textId="77777777" w:rsidR="00CB5BA0" w:rsidRPr="00CB5BA0" w:rsidRDefault="00CB5BA0" w:rsidP="00546FB1">
      <w:pPr>
        <w:pStyle w:val="a3"/>
        <w:rPr>
          <w:rFonts w:ascii="Times New Roman" w:hAnsi="Times New Roman" w:cs="Times New Roman"/>
          <w:sz w:val="24"/>
          <w:szCs w:val="24"/>
        </w:rPr>
      </w:pPr>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Für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alle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vorliegenden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Alzheimer-Pathomechanismen-Modelle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werden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derzeit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Therapieformen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erarbeitet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Allerdings</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setzen</w:t>
      </w:r>
      <w:proofErr w:type="spellEnd"/>
      <w:r w:rsidRPr="00CB5BA0">
        <w:rPr>
          <w:rFonts w:ascii="Times New Roman" w:hAnsi="Times New Roman" w:cs="Times New Roman"/>
          <w:sz w:val="24"/>
          <w:szCs w:val="24"/>
        </w:rPr>
        <w:t xml:space="preserve"> die </w:t>
      </w:r>
      <w:proofErr w:type="spellStart"/>
      <w:r w:rsidRPr="00CB5BA0">
        <w:rPr>
          <w:rFonts w:ascii="Times New Roman" w:hAnsi="Times New Roman" w:cs="Times New Roman"/>
          <w:sz w:val="24"/>
          <w:szCs w:val="24"/>
        </w:rPr>
        <w:t>meisten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Entwickler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auf</w:t>
      </w:r>
      <w:proofErr w:type="spellEnd"/>
      <w:r w:rsidRPr="00CB5BA0">
        <w:rPr>
          <w:rFonts w:ascii="Times New Roman" w:hAnsi="Times New Roman" w:cs="Times New Roman"/>
          <w:sz w:val="24"/>
          <w:szCs w:val="24"/>
        </w:rPr>
        <w:t xml:space="preserve"> die </w:t>
      </w:r>
      <w:proofErr w:type="spellStart"/>
      <w:r w:rsidRPr="00CB5BA0">
        <w:rPr>
          <w:rFonts w:ascii="Times New Roman" w:hAnsi="Times New Roman" w:cs="Times New Roman"/>
          <w:sz w:val="24"/>
          <w:szCs w:val="24"/>
        </w:rPr>
        <w:t>bereits</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bekannten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Therapiestrategien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cholinerge</w:t>
      </w:r>
      <w:proofErr w:type="spellEnd"/>
      <w:r w:rsidRPr="00CB5BA0">
        <w:rPr>
          <w:rFonts w:ascii="Times New Roman" w:hAnsi="Times New Roman" w:cs="Times New Roman"/>
          <w:sz w:val="24"/>
          <w:szCs w:val="24"/>
        </w:rPr>
        <w:t xml:space="preserve"> und </w:t>
      </w:r>
      <w:proofErr w:type="spellStart"/>
      <w:r w:rsidRPr="00CB5BA0">
        <w:rPr>
          <w:rFonts w:ascii="Times New Roman" w:hAnsi="Times New Roman" w:cs="Times New Roman"/>
          <w:sz w:val="24"/>
          <w:szCs w:val="24"/>
        </w:rPr>
        <w:t>glutamaterge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Strategien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oder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arbeiten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vor</w:t>
      </w:r>
      <w:proofErr w:type="spellEnd"/>
    </w:p>
    <w:p w14:paraId="78820D5E" w14:textId="3FAB5864" w:rsidR="00CB5BA0" w:rsidRPr="00243518" w:rsidRDefault="00CB5BA0" w:rsidP="00243518">
      <w:pPr>
        <w:rPr>
          <w:rFonts w:ascii="Times New Roman" w:hAnsi="Times New Roman" w:cs="Times New Roman"/>
          <w:sz w:val="24"/>
          <w:szCs w:val="24"/>
        </w:rPr>
      </w:pPr>
    </w:p>
    <w:p w14:paraId="3047B859" w14:textId="77777777" w:rsidR="00CB5BA0" w:rsidRDefault="00CB5BA0" w:rsidP="00546FB1">
      <w:pPr>
        <w:pStyle w:val="a3"/>
        <w:rPr>
          <w:rFonts w:ascii="Times New Roman" w:hAnsi="Times New Roman" w:cs="Times New Roman"/>
          <w:sz w:val="24"/>
          <w:szCs w:val="24"/>
        </w:rPr>
      </w:pPr>
      <w:proofErr w:type="spellStart"/>
      <w:r w:rsidRPr="00CB5BA0">
        <w:rPr>
          <w:rFonts w:ascii="Times New Roman" w:hAnsi="Times New Roman" w:cs="Times New Roman"/>
          <w:sz w:val="24"/>
          <w:szCs w:val="24"/>
        </w:rPr>
        <w:lastRenderedPageBreak/>
        <w:t>allem</w:t>
      </w:r>
      <w:proofErr w:type="spellEnd"/>
      <w:r w:rsidRPr="00CB5BA0">
        <w:rPr>
          <w:rFonts w:ascii="Times New Roman" w:hAnsi="Times New Roman" w:cs="Times New Roman"/>
          <w:sz w:val="24"/>
          <w:szCs w:val="24"/>
        </w:rPr>
        <w:t xml:space="preserve"> an </w:t>
      </w:r>
      <w:proofErr w:type="spellStart"/>
      <w:r w:rsidRPr="00CB5BA0">
        <w:rPr>
          <w:rFonts w:ascii="Times New Roman" w:hAnsi="Times New Roman" w:cs="Times New Roman"/>
          <w:sz w:val="24"/>
          <w:szCs w:val="24"/>
        </w:rPr>
        <w:t>der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Optimierung</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Nebenwirkungsprofile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Weitere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Ansätze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sind</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nikotinerge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azetylcholinerge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Rezeptoragonisten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nAchR-Ago</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Verhinderung</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Aβ-Biosynthese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Entwicklung</w:t>
      </w:r>
      <w:proofErr w:type="spellEnd"/>
      <w:r w:rsidRPr="00CB5BA0">
        <w:rPr>
          <w:rFonts w:ascii="Times New Roman" w:hAnsi="Times New Roman" w:cs="Times New Roman"/>
          <w:sz w:val="24"/>
          <w:szCs w:val="24"/>
        </w:rPr>
        <w:t xml:space="preserve"> von β- und </w:t>
      </w:r>
      <w:proofErr w:type="spellStart"/>
      <w:r w:rsidRPr="00CB5BA0">
        <w:rPr>
          <w:rFonts w:ascii="Times New Roman" w:hAnsi="Times New Roman" w:cs="Times New Roman"/>
          <w:sz w:val="24"/>
          <w:szCs w:val="24"/>
        </w:rPr>
        <w:t>γ-Sekretasehemmern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bzw</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Aktivierung</w:t>
      </w:r>
      <w:proofErr w:type="spellEnd"/>
      <w:r w:rsidRPr="00CB5BA0">
        <w:rPr>
          <w:rFonts w:ascii="Times New Roman" w:hAnsi="Times New Roman" w:cs="Times New Roman"/>
          <w:sz w:val="24"/>
          <w:szCs w:val="24"/>
        </w:rPr>
        <w:t xml:space="preserve"> von </w:t>
      </w:r>
      <w:proofErr w:type="spellStart"/>
      <w:r w:rsidRPr="00CB5BA0">
        <w:rPr>
          <w:rFonts w:ascii="Times New Roman" w:hAnsi="Times New Roman" w:cs="Times New Roman"/>
          <w:sz w:val="24"/>
          <w:szCs w:val="24"/>
        </w:rPr>
        <w:t>α-Sekretase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Verhinderung</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Oligomerisierung</w:t>
      </w:r>
      <w:proofErr w:type="spellEnd"/>
      <w:r w:rsidRPr="00CB5BA0">
        <w:rPr>
          <w:rFonts w:ascii="Times New Roman" w:hAnsi="Times New Roman" w:cs="Times New Roman"/>
          <w:sz w:val="24"/>
          <w:szCs w:val="24"/>
        </w:rPr>
        <w:t xml:space="preserve"> und Aggregation von </w:t>
      </w:r>
      <w:proofErr w:type="spellStart"/>
      <w:r w:rsidRPr="00CB5BA0">
        <w:rPr>
          <w:rFonts w:ascii="Times New Roman" w:hAnsi="Times New Roman" w:cs="Times New Roman"/>
          <w:sz w:val="24"/>
          <w:szCs w:val="24"/>
        </w:rPr>
        <w:t>zunächst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löslichem</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Aβ-Protein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Abbau</w:t>
      </w:r>
      <w:proofErr w:type="spellEnd"/>
      <w:r w:rsidRPr="00CB5BA0">
        <w:rPr>
          <w:rFonts w:ascii="Times New Roman" w:hAnsi="Times New Roman" w:cs="Times New Roman"/>
          <w:sz w:val="24"/>
          <w:szCs w:val="24"/>
        </w:rPr>
        <w:t xml:space="preserve"> von </w:t>
      </w:r>
      <w:proofErr w:type="spellStart"/>
      <w:r w:rsidRPr="00CB5BA0">
        <w:rPr>
          <w:rFonts w:ascii="Times New Roman" w:hAnsi="Times New Roman" w:cs="Times New Roman"/>
          <w:sz w:val="24"/>
          <w:szCs w:val="24"/>
        </w:rPr>
        <w:t>bereits</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gebildeten</w:t>
      </w:r>
      <w:proofErr w:type="spellEnd"/>
      <w:r w:rsidRPr="00CB5BA0">
        <w:rPr>
          <w:rFonts w:ascii="Times New Roman" w:hAnsi="Times New Roman" w:cs="Times New Roman"/>
          <w:sz w:val="24"/>
          <w:szCs w:val="24"/>
        </w:rPr>
        <w:t xml:space="preserve"> Plaques </w:t>
      </w:r>
      <w:proofErr w:type="spellStart"/>
      <w:r w:rsidRPr="00CB5BA0">
        <w:rPr>
          <w:rFonts w:ascii="Times New Roman" w:hAnsi="Times New Roman" w:cs="Times New Roman"/>
          <w:sz w:val="24"/>
          <w:szCs w:val="24"/>
        </w:rPr>
        <w:t>durch</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Immunisierungsstrategien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mit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Aβ-Antikörpern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Verhinderung</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der</w:t>
      </w:r>
      <w:proofErr w:type="spellEnd"/>
      <w:r w:rsidRPr="00CB5BA0">
        <w:rPr>
          <w:rFonts w:ascii="Times New Roman" w:hAnsi="Times New Roman" w:cs="Times New Roman"/>
          <w:sz w:val="24"/>
          <w:szCs w:val="24"/>
        </w:rPr>
        <w:t xml:space="preserve"> Aggregation von Tau-protein.</w:t>
      </w:r>
    </w:p>
    <w:p w14:paraId="5EFB8C6C" w14:textId="77777777" w:rsidR="00243518" w:rsidRPr="00CB5BA0" w:rsidRDefault="00243518" w:rsidP="00546FB1">
      <w:pPr>
        <w:pStyle w:val="a3"/>
        <w:rPr>
          <w:rFonts w:ascii="Times New Roman" w:hAnsi="Times New Roman" w:cs="Times New Roman"/>
          <w:sz w:val="24"/>
          <w:szCs w:val="24"/>
        </w:rPr>
      </w:pPr>
    </w:p>
    <w:p w14:paraId="4A780912" w14:textId="77777777" w:rsidR="00CB5BA0" w:rsidRPr="00CB5BA0" w:rsidRDefault="00CB5BA0" w:rsidP="00546FB1">
      <w:pPr>
        <w:pStyle w:val="a3"/>
        <w:rPr>
          <w:rFonts w:ascii="Times New Roman" w:hAnsi="Times New Roman" w:cs="Times New Roman"/>
          <w:sz w:val="24"/>
          <w:szCs w:val="24"/>
        </w:rPr>
      </w:pPr>
      <w:r w:rsidRPr="00CB5BA0">
        <w:rPr>
          <w:rFonts w:ascii="Times New Roman" w:hAnsi="Times New Roman" w:cs="Times New Roman"/>
          <w:sz w:val="24"/>
          <w:szCs w:val="24"/>
        </w:rPr>
        <w:t xml:space="preserve">- Die </w:t>
      </w:r>
      <w:proofErr w:type="spellStart"/>
      <w:r w:rsidRPr="00CB5BA0">
        <w:rPr>
          <w:rFonts w:ascii="Times New Roman" w:hAnsi="Times New Roman" w:cs="Times New Roman"/>
          <w:sz w:val="24"/>
          <w:szCs w:val="24"/>
        </w:rPr>
        <w:t>Aβ-Pathologie</w:t>
      </w:r>
      <w:proofErr w:type="spellEnd"/>
      <w:r w:rsidRPr="00CB5BA0">
        <w:rPr>
          <w:rFonts w:ascii="Times New Roman" w:hAnsi="Times New Roman" w:cs="Times New Roman"/>
          <w:sz w:val="24"/>
          <w:szCs w:val="24"/>
        </w:rPr>
        <w:t>/</w:t>
      </w:r>
      <w:proofErr w:type="spellStart"/>
      <w:r w:rsidRPr="00CB5BA0">
        <w:rPr>
          <w:rFonts w:ascii="Times New Roman" w:hAnsi="Times New Roman" w:cs="Times New Roman"/>
          <w:sz w:val="24"/>
          <w:szCs w:val="24"/>
        </w:rPr>
        <w:t>Plaquebildung</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als</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Krankheitsentstehungsmodell</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wird</w:t>
      </w:r>
      <w:proofErr w:type="spellEnd"/>
      <w:r w:rsidRPr="00CB5BA0">
        <w:rPr>
          <w:rFonts w:ascii="Times New Roman" w:hAnsi="Times New Roman" w:cs="Times New Roman"/>
          <w:sz w:val="24"/>
          <w:szCs w:val="24"/>
        </w:rPr>
        <w:t xml:space="preserve"> in </w:t>
      </w:r>
      <w:proofErr w:type="spellStart"/>
      <w:r w:rsidRPr="00CB5BA0">
        <w:rPr>
          <w:rFonts w:ascii="Times New Roman" w:hAnsi="Times New Roman" w:cs="Times New Roman"/>
          <w:sz w:val="24"/>
          <w:szCs w:val="24"/>
        </w:rPr>
        <w:t>letzter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Zeit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zunehmend</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kritisch</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betrachtet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Grund</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sind</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verschiedene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Untersuchungen</w:t>
      </w:r>
      <w:proofErr w:type="spellEnd"/>
      <w:r w:rsidRPr="00CB5BA0">
        <w:rPr>
          <w:rFonts w:ascii="Times New Roman" w:hAnsi="Times New Roman" w:cs="Times New Roman"/>
          <w:sz w:val="24"/>
          <w:szCs w:val="24"/>
        </w:rPr>
        <w:t xml:space="preserve">, die </w:t>
      </w:r>
      <w:proofErr w:type="spellStart"/>
      <w:r w:rsidRPr="00CB5BA0">
        <w:rPr>
          <w:rFonts w:ascii="Times New Roman" w:hAnsi="Times New Roman" w:cs="Times New Roman"/>
          <w:sz w:val="24"/>
          <w:szCs w:val="24"/>
        </w:rPr>
        <w:t>zwar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eine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Reduktion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der</w:t>
      </w:r>
      <w:proofErr w:type="spellEnd"/>
      <w:r w:rsidRPr="00CB5BA0">
        <w:rPr>
          <w:rFonts w:ascii="Times New Roman" w:hAnsi="Times New Roman" w:cs="Times New Roman"/>
          <w:sz w:val="24"/>
          <w:szCs w:val="24"/>
        </w:rPr>
        <w:t xml:space="preserve"> Plaques, </w:t>
      </w:r>
      <w:proofErr w:type="spellStart"/>
      <w:r w:rsidRPr="00CB5BA0">
        <w:rPr>
          <w:rFonts w:ascii="Times New Roman" w:hAnsi="Times New Roman" w:cs="Times New Roman"/>
          <w:sz w:val="24"/>
          <w:szCs w:val="24"/>
        </w:rPr>
        <w:t>aber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keine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Verbesserung</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Krankheitssymptomatik</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unter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entsprechender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Therapie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zeigen</w:t>
      </w:r>
      <w:proofErr w:type="spellEnd"/>
      <w:r w:rsidRPr="00CB5BA0">
        <w:rPr>
          <w:rFonts w:ascii="Times New Roman" w:hAnsi="Times New Roman" w:cs="Times New Roman"/>
          <w:sz w:val="24"/>
          <w:szCs w:val="24"/>
        </w:rPr>
        <w:t>.</w:t>
      </w:r>
    </w:p>
    <w:p w14:paraId="7A00D01A" w14:textId="77777777" w:rsidR="00CB5BA0" w:rsidRDefault="00CB5BA0" w:rsidP="00546FB1">
      <w:pPr>
        <w:pStyle w:val="a3"/>
        <w:rPr>
          <w:rFonts w:ascii="Times New Roman" w:hAnsi="Times New Roman" w:cs="Times New Roman"/>
          <w:sz w:val="24"/>
          <w:szCs w:val="24"/>
        </w:rPr>
      </w:pPr>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Zur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Zeit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sind</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weltweit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sechs</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Wirkstoffe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unterschiedlicher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Wirkprinzipien</w:t>
      </w:r>
      <w:proofErr w:type="spellEnd"/>
      <w:r w:rsidRPr="00CB5BA0">
        <w:rPr>
          <w:rFonts w:ascii="Times New Roman" w:hAnsi="Times New Roman" w:cs="Times New Roman"/>
          <w:sz w:val="24"/>
          <w:szCs w:val="24"/>
        </w:rPr>
        <w:t xml:space="preserve"> in </w:t>
      </w:r>
      <w:proofErr w:type="spellStart"/>
      <w:r w:rsidRPr="00CB5BA0">
        <w:rPr>
          <w:rFonts w:ascii="Times New Roman" w:hAnsi="Times New Roman" w:cs="Times New Roman"/>
          <w:sz w:val="24"/>
          <w:szCs w:val="24"/>
        </w:rPr>
        <w:t>klinischen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Prüfungen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der</w:t>
      </w:r>
      <w:proofErr w:type="spellEnd"/>
      <w:r w:rsidRPr="00CB5BA0">
        <w:rPr>
          <w:rFonts w:ascii="Times New Roman" w:hAnsi="Times New Roman" w:cs="Times New Roman"/>
          <w:sz w:val="24"/>
          <w:szCs w:val="24"/>
        </w:rPr>
        <w:t xml:space="preserve"> Phase III und </w:t>
      </w:r>
      <w:proofErr w:type="spellStart"/>
      <w:r w:rsidRPr="00CB5BA0">
        <w:rPr>
          <w:rFonts w:ascii="Times New Roman" w:hAnsi="Times New Roman" w:cs="Times New Roman"/>
          <w:sz w:val="24"/>
          <w:szCs w:val="24"/>
        </w:rPr>
        <w:t>ca</w:t>
      </w:r>
      <w:proofErr w:type="spellEnd"/>
      <w:r w:rsidRPr="00CB5BA0">
        <w:rPr>
          <w:rFonts w:ascii="Times New Roman" w:hAnsi="Times New Roman" w:cs="Times New Roman"/>
          <w:sz w:val="24"/>
          <w:szCs w:val="24"/>
        </w:rPr>
        <w:t xml:space="preserve">. 40 </w:t>
      </w:r>
      <w:proofErr w:type="spellStart"/>
      <w:r w:rsidRPr="00CB5BA0">
        <w:rPr>
          <w:rFonts w:ascii="Times New Roman" w:hAnsi="Times New Roman" w:cs="Times New Roman"/>
          <w:sz w:val="24"/>
          <w:szCs w:val="24"/>
        </w:rPr>
        <w:t>Wirkstoffe</w:t>
      </w:r>
      <w:proofErr w:type="spellEnd"/>
      <w:r w:rsidRPr="00CB5BA0">
        <w:rPr>
          <w:rFonts w:ascii="Times New Roman" w:hAnsi="Times New Roman" w:cs="Times New Roman"/>
          <w:sz w:val="24"/>
          <w:szCs w:val="24"/>
        </w:rPr>
        <w:t xml:space="preserve"> in Phase II. </w:t>
      </w:r>
      <w:proofErr w:type="spellStart"/>
      <w:r w:rsidRPr="00CB5BA0">
        <w:rPr>
          <w:rFonts w:ascii="Times New Roman" w:hAnsi="Times New Roman" w:cs="Times New Roman"/>
          <w:sz w:val="24"/>
          <w:szCs w:val="24"/>
        </w:rPr>
        <w:t>Wichtige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Unternehmen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sind</w:t>
      </w:r>
      <w:proofErr w:type="spellEnd"/>
      <w:r w:rsidRPr="00CB5BA0">
        <w:rPr>
          <w:rFonts w:ascii="Times New Roman" w:hAnsi="Times New Roman" w:cs="Times New Roman"/>
          <w:sz w:val="24"/>
          <w:szCs w:val="24"/>
        </w:rPr>
        <w:t xml:space="preserve"> z.B. Elan/Johnson&amp;Johnson/Wyeth (in </w:t>
      </w:r>
      <w:proofErr w:type="spellStart"/>
      <w:r w:rsidRPr="00CB5BA0">
        <w:rPr>
          <w:rFonts w:ascii="Times New Roman" w:hAnsi="Times New Roman" w:cs="Times New Roman"/>
          <w:sz w:val="24"/>
          <w:szCs w:val="24"/>
        </w:rPr>
        <w:t>einer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Entwicklungskooperation</w:t>
      </w:r>
      <w:proofErr w:type="spellEnd"/>
      <w:r w:rsidRPr="00CB5BA0">
        <w:rPr>
          <w:rFonts w:ascii="Times New Roman" w:hAnsi="Times New Roman" w:cs="Times New Roman"/>
          <w:sz w:val="24"/>
          <w:szCs w:val="24"/>
        </w:rPr>
        <w:t>), Pfizer, Baxter, Eli Lilly, GlaxoSmithKline.</w:t>
      </w:r>
    </w:p>
    <w:p w14:paraId="040AE1D8" w14:textId="77777777" w:rsidR="00243518" w:rsidRPr="00CB5BA0" w:rsidRDefault="00243518" w:rsidP="00546FB1">
      <w:pPr>
        <w:pStyle w:val="a3"/>
        <w:rPr>
          <w:rFonts w:ascii="Times New Roman" w:hAnsi="Times New Roman" w:cs="Times New Roman"/>
          <w:sz w:val="24"/>
          <w:szCs w:val="24"/>
        </w:rPr>
      </w:pPr>
    </w:p>
    <w:p w14:paraId="0C3C6A1D" w14:textId="77777777" w:rsidR="00CB5BA0" w:rsidRDefault="00CB5BA0" w:rsidP="00546FB1">
      <w:pPr>
        <w:pStyle w:val="a3"/>
        <w:rPr>
          <w:rFonts w:ascii="Times New Roman" w:hAnsi="Times New Roman" w:cs="Times New Roman"/>
          <w:sz w:val="24"/>
          <w:szCs w:val="24"/>
        </w:rPr>
      </w:pPr>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Eine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Vielzahl</w:t>
      </w:r>
      <w:proofErr w:type="spellEnd"/>
      <w:r w:rsidRPr="00CB5BA0">
        <w:rPr>
          <w:rFonts w:ascii="Times New Roman" w:hAnsi="Times New Roman" w:cs="Times New Roman"/>
          <w:sz w:val="24"/>
          <w:szCs w:val="24"/>
        </w:rPr>
        <w:t xml:space="preserve"> von </w:t>
      </w:r>
      <w:proofErr w:type="spellStart"/>
      <w:r w:rsidRPr="00CB5BA0">
        <w:rPr>
          <w:rFonts w:ascii="Times New Roman" w:hAnsi="Times New Roman" w:cs="Times New Roman"/>
          <w:sz w:val="24"/>
          <w:szCs w:val="24"/>
        </w:rPr>
        <w:t>forschenden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Pharmaunternehmen</w:t>
      </w:r>
      <w:proofErr w:type="spellEnd"/>
      <w:r w:rsidRPr="00CB5BA0">
        <w:rPr>
          <w:rFonts w:ascii="Times New Roman" w:hAnsi="Times New Roman" w:cs="Times New Roman"/>
          <w:sz w:val="24"/>
          <w:szCs w:val="24"/>
        </w:rPr>
        <w:t xml:space="preserve"> in D hat </w:t>
      </w:r>
      <w:proofErr w:type="spellStart"/>
      <w:r w:rsidRPr="00CB5BA0">
        <w:rPr>
          <w:rFonts w:ascii="Times New Roman" w:hAnsi="Times New Roman" w:cs="Times New Roman"/>
          <w:sz w:val="24"/>
          <w:szCs w:val="24"/>
        </w:rPr>
        <w:t>sich</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Entwicklung</w:t>
      </w:r>
      <w:proofErr w:type="spellEnd"/>
      <w:r w:rsidRPr="00CB5BA0">
        <w:rPr>
          <w:rFonts w:ascii="Times New Roman" w:hAnsi="Times New Roman" w:cs="Times New Roman"/>
          <w:sz w:val="24"/>
          <w:szCs w:val="24"/>
        </w:rPr>
        <w:t xml:space="preserve"> und </w:t>
      </w:r>
      <w:proofErr w:type="spellStart"/>
      <w:r w:rsidRPr="00CB5BA0">
        <w:rPr>
          <w:rFonts w:ascii="Times New Roman" w:hAnsi="Times New Roman" w:cs="Times New Roman"/>
          <w:sz w:val="24"/>
          <w:szCs w:val="24"/>
        </w:rPr>
        <w:t>Vermarktung</w:t>
      </w:r>
      <w:proofErr w:type="spellEnd"/>
      <w:r w:rsidRPr="00CB5BA0">
        <w:rPr>
          <w:rFonts w:ascii="Times New Roman" w:hAnsi="Times New Roman" w:cs="Times New Roman"/>
          <w:sz w:val="24"/>
          <w:szCs w:val="24"/>
        </w:rPr>
        <w:t xml:space="preserve"> von </w:t>
      </w:r>
      <w:proofErr w:type="spellStart"/>
      <w:r w:rsidRPr="00CB5BA0">
        <w:rPr>
          <w:rFonts w:ascii="Times New Roman" w:hAnsi="Times New Roman" w:cs="Times New Roman"/>
          <w:sz w:val="24"/>
          <w:szCs w:val="24"/>
        </w:rPr>
        <w:t>Antidementiva</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verschrieben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jedoch</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haben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nur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sehr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wenige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erfolgversprechende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Wirkstoffe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bzw</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Diagnostika</w:t>
      </w:r>
      <w:proofErr w:type="spellEnd"/>
      <w:r w:rsidRPr="00CB5BA0">
        <w:rPr>
          <w:rFonts w:ascii="Times New Roman" w:hAnsi="Times New Roman" w:cs="Times New Roman"/>
          <w:sz w:val="24"/>
          <w:szCs w:val="24"/>
        </w:rPr>
        <w:t xml:space="preserve"> in </w:t>
      </w:r>
      <w:proofErr w:type="spellStart"/>
      <w:r w:rsidRPr="00CB5BA0">
        <w:rPr>
          <w:rFonts w:ascii="Times New Roman" w:hAnsi="Times New Roman" w:cs="Times New Roman"/>
          <w:sz w:val="24"/>
          <w:szCs w:val="24"/>
        </w:rPr>
        <w:t>der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Entwicklung</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oder</w:t>
      </w:r>
      <w:proofErr w:type="spellEnd"/>
      <w:r w:rsidRPr="00CB5BA0">
        <w:rPr>
          <w:rFonts w:ascii="Times New Roman" w:hAnsi="Times New Roman" w:cs="Times New Roman"/>
          <w:sz w:val="24"/>
          <w:szCs w:val="24"/>
        </w:rPr>
        <w:t xml:space="preserve"> am </w:t>
      </w:r>
      <w:proofErr w:type="spellStart"/>
      <w:r w:rsidRPr="00CB5BA0">
        <w:rPr>
          <w:rFonts w:ascii="Times New Roman" w:hAnsi="Times New Roman" w:cs="Times New Roman"/>
          <w:sz w:val="24"/>
          <w:szCs w:val="24"/>
        </w:rPr>
        <w:t>Markt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Merz</w:t>
      </w:r>
      <w:proofErr w:type="spellEnd"/>
      <w:r w:rsidRPr="00CB5BA0">
        <w:rPr>
          <w:rFonts w:ascii="Times New Roman" w:hAnsi="Times New Roman" w:cs="Times New Roman"/>
          <w:sz w:val="24"/>
          <w:szCs w:val="24"/>
        </w:rPr>
        <w:t xml:space="preserve"> Pharmaceuticals, </w:t>
      </w:r>
      <w:proofErr w:type="spellStart"/>
      <w:r w:rsidRPr="00CB5BA0">
        <w:rPr>
          <w:rFonts w:ascii="Times New Roman" w:hAnsi="Times New Roman" w:cs="Times New Roman"/>
          <w:sz w:val="24"/>
          <w:szCs w:val="24"/>
        </w:rPr>
        <w:t>Bayer-Schering</w:t>
      </w:r>
      <w:proofErr w:type="spellEnd"/>
      <w:r w:rsidRPr="00CB5BA0">
        <w:rPr>
          <w:rFonts w:ascii="Times New Roman" w:hAnsi="Times New Roman" w:cs="Times New Roman"/>
          <w:sz w:val="24"/>
          <w:szCs w:val="24"/>
        </w:rPr>
        <w:t xml:space="preserve"> Pharma, </w:t>
      </w:r>
      <w:proofErr w:type="spellStart"/>
      <w:r w:rsidRPr="00CB5BA0">
        <w:rPr>
          <w:rFonts w:ascii="Times New Roman" w:hAnsi="Times New Roman" w:cs="Times New Roman"/>
          <w:sz w:val="24"/>
          <w:szCs w:val="24"/>
        </w:rPr>
        <w:t>Evotec</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Probiodrug</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Wirklich</w:t>
      </w:r>
      <w:proofErr w:type="spellEnd"/>
      <w:r w:rsidRPr="00CB5BA0">
        <w:rPr>
          <w:rFonts w:ascii="Times New Roman" w:hAnsi="Times New Roman" w:cs="Times New Roman"/>
          <w:sz w:val="24"/>
          <w:szCs w:val="24"/>
        </w:rPr>
        <w:t xml:space="preserve"> innovative </w:t>
      </w:r>
      <w:proofErr w:type="spellStart"/>
      <w:r w:rsidRPr="00CB5BA0">
        <w:rPr>
          <w:rFonts w:ascii="Times New Roman" w:hAnsi="Times New Roman" w:cs="Times New Roman"/>
          <w:sz w:val="24"/>
          <w:szCs w:val="24"/>
        </w:rPr>
        <w:t>Ansätze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werden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vorwiegend</w:t>
      </w:r>
      <w:proofErr w:type="spellEnd"/>
      <w:r w:rsidRPr="00CB5BA0">
        <w:rPr>
          <w:rFonts w:ascii="Times New Roman" w:hAnsi="Times New Roman" w:cs="Times New Roman"/>
          <w:sz w:val="24"/>
          <w:szCs w:val="24"/>
        </w:rPr>
        <w:t xml:space="preserve"> in KMU </w:t>
      </w:r>
      <w:proofErr w:type="spellStart"/>
      <w:r w:rsidRPr="00CB5BA0">
        <w:rPr>
          <w:rFonts w:ascii="Times New Roman" w:hAnsi="Times New Roman" w:cs="Times New Roman"/>
          <w:sz w:val="24"/>
          <w:szCs w:val="24"/>
        </w:rPr>
        <w:t>entwickelt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aber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aufgrund</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geringen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finanziellen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Mittel</w:t>
      </w:r>
      <w:proofErr w:type="spellEnd"/>
      <w:r w:rsidRPr="00CB5BA0">
        <w:rPr>
          <w:rFonts w:ascii="Times New Roman" w:hAnsi="Times New Roman" w:cs="Times New Roman"/>
          <w:sz w:val="24"/>
          <w:szCs w:val="24"/>
        </w:rPr>
        <w:t xml:space="preserve"> oft </w:t>
      </w:r>
      <w:proofErr w:type="spellStart"/>
      <w:r w:rsidRPr="00CB5BA0">
        <w:rPr>
          <w:rFonts w:ascii="Times New Roman" w:hAnsi="Times New Roman" w:cs="Times New Roman"/>
          <w:sz w:val="24"/>
          <w:szCs w:val="24"/>
        </w:rPr>
        <w:t>nicht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weit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genug</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vorangetrieben</w:t>
      </w:r>
      <w:proofErr w:type="spellEnd"/>
      <w:r w:rsidRPr="00CB5BA0">
        <w:rPr>
          <w:rFonts w:ascii="Times New Roman" w:hAnsi="Times New Roman" w:cs="Times New Roman"/>
          <w:sz w:val="24"/>
          <w:szCs w:val="24"/>
        </w:rPr>
        <w:t>.</w:t>
      </w:r>
    </w:p>
    <w:p w14:paraId="3C84C531" w14:textId="77777777" w:rsidR="00243518" w:rsidRPr="00CB5BA0" w:rsidRDefault="00243518" w:rsidP="00546FB1">
      <w:pPr>
        <w:pStyle w:val="a3"/>
        <w:rPr>
          <w:rFonts w:ascii="Times New Roman" w:hAnsi="Times New Roman" w:cs="Times New Roman"/>
          <w:sz w:val="24"/>
          <w:szCs w:val="24"/>
        </w:rPr>
      </w:pPr>
    </w:p>
    <w:p w14:paraId="04BF86F9" w14:textId="77777777" w:rsidR="00CB5BA0" w:rsidRDefault="00CB5BA0" w:rsidP="00546FB1">
      <w:pPr>
        <w:pStyle w:val="a3"/>
        <w:rPr>
          <w:rFonts w:ascii="Times New Roman" w:hAnsi="Times New Roman" w:cs="Times New Roman"/>
          <w:sz w:val="24"/>
          <w:szCs w:val="24"/>
        </w:rPr>
      </w:pPr>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Nahezu</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alle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auf</w:t>
      </w:r>
      <w:proofErr w:type="spellEnd"/>
      <w:r w:rsidRPr="00CB5BA0">
        <w:rPr>
          <w:rFonts w:ascii="Times New Roman" w:hAnsi="Times New Roman" w:cs="Times New Roman"/>
          <w:sz w:val="24"/>
          <w:szCs w:val="24"/>
        </w:rPr>
        <w:t xml:space="preserve"> dem </w:t>
      </w:r>
      <w:proofErr w:type="spellStart"/>
      <w:r w:rsidRPr="00CB5BA0">
        <w:rPr>
          <w:rFonts w:ascii="Times New Roman" w:hAnsi="Times New Roman" w:cs="Times New Roman"/>
          <w:sz w:val="24"/>
          <w:szCs w:val="24"/>
        </w:rPr>
        <w:t>Geschäftsfeld</w:t>
      </w:r>
      <w:proofErr w:type="spellEnd"/>
      <w:r w:rsidRPr="00CB5BA0">
        <w:rPr>
          <w:rFonts w:ascii="Times New Roman" w:hAnsi="Times New Roman" w:cs="Times New Roman"/>
          <w:sz w:val="24"/>
          <w:szCs w:val="24"/>
        </w:rPr>
        <w:t xml:space="preserve"> ZNS </w:t>
      </w:r>
      <w:proofErr w:type="spellStart"/>
      <w:r w:rsidRPr="00CB5BA0">
        <w:rPr>
          <w:rFonts w:ascii="Times New Roman" w:hAnsi="Times New Roman" w:cs="Times New Roman"/>
          <w:sz w:val="24"/>
          <w:szCs w:val="24"/>
        </w:rPr>
        <w:t>tätigen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Pharmaunternehmen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haben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Patente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angemeldet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Diese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Patentierungen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dienen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jedoch</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nicht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immer</w:t>
      </w:r>
      <w:proofErr w:type="spellEnd"/>
      <w:r w:rsidRPr="00CB5BA0">
        <w:rPr>
          <w:rFonts w:ascii="Times New Roman" w:hAnsi="Times New Roman" w:cs="Times New Roman"/>
          <w:sz w:val="24"/>
          <w:szCs w:val="24"/>
        </w:rPr>
        <w:t xml:space="preserve"> dem </w:t>
      </w:r>
      <w:proofErr w:type="spellStart"/>
      <w:r w:rsidRPr="00CB5BA0">
        <w:rPr>
          <w:rFonts w:ascii="Times New Roman" w:hAnsi="Times New Roman" w:cs="Times New Roman"/>
          <w:sz w:val="24"/>
          <w:szCs w:val="24"/>
        </w:rPr>
        <w:t>Schutz</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bereits</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verfügbarer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Arzneimittel</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oder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Entwicklung</w:t>
      </w:r>
      <w:proofErr w:type="spellEnd"/>
      <w:r w:rsidRPr="00CB5BA0">
        <w:rPr>
          <w:rFonts w:ascii="Times New Roman" w:hAnsi="Times New Roman" w:cs="Times New Roman"/>
          <w:sz w:val="24"/>
          <w:szCs w:val="24"/>
        </w:rPr>
        <w:t xml:space="preserve"> und </w:t>
      </w:r>
      <w:proofErr w:type="spellStart"/>
      <w:r w:rsidRPr="00CB5BA0">
        <w:rPr>
          <w:rFonts w:ascii="Times New Roman" w:hAnsi="Times New Roman" w:cs="Times New Roman"/>
          <w:sz w:val="24"/>
          <w:szCs w:val="24"/>
        </w:rPr>
        <w:t>Prüfung</w:t>
      </w:r>
      <w:proofErr w:type="spellEnd"/>
      <w:r w:rsidRPr="00CB5BA0">
        <w:rPr>
          <w:rFonts w:ascii="Times New Roman" w:hAnsi="Times New Roman" w:cs="Times New Roman"/>
          <w:sz w:val="24"/>
          <w:szCs w:val="24"/>
        </w:rPr>
        <w:t xml:space="preserve"> von </w:t>
      </w:r>
      <w:proofErr w:type="spellStart"/>
      <w:r w:rsidRPr="00CB5BA0">
        <w:rPr>
          <w:rFonts w:ascii="Times New Roman" w:hAnsi="Times New Roman" w:cs="Times New Roman"/>
          <w:sz w:val="24"/>
          <w:szCs w:val="24"/>
        </w:rPr>
        <w:t>Wirkstoffen</w:t>
      </w:r>
      <w:proofErr w:type="spellEnd"/>
      <w:r w:rsidRPr="00CB5BA0">
        <w:rPr>
          <w:rFonts w:ascii="Times New Roman" w:hAnsi="Times New Roman" w:cs="Times New Roman"/>
          <w:sz w:val="24"/>
          <w:szCs w:val="24"/>
        </w:rPr>
        <w:t>.</w:t>
      </w:r>
    </w:p>
    <w:p w14:paraId="76EC4E2D" w14:textId="77777777" w:rsidR="00243518" w:rsidRPr="00CB5BA0" w:rsidRDefault="00243518" w:rsidP="00546FB1">
      <w:pPr>
        <w:pStyle w:val="a3"/>
        <w:rPr>
          <w:rFonts w:ascii="Times New Roman" w:hAnsi="Times New Roman" w:cs="Times New Roman"/>
          <w:sz w:val="24"/>
          <w:szCs w:val="24"/>
        </w:rPr>
      </w:pPr>
    </w:p>
    <w:p w14:paraId="42A9A6EB" w14:textId="77777777" w:rsidR="00CB5BA0" w:rsidRPr="00CB5BA0" w:rsidRDefault="00CB5BA0" w:rsidP="00546FB1">
      <w:pPr>
        <w:pStyle w:val="a3"/>
        <w:rPr>
          <w:rFonts w:ascii="Times New Roman" w:hAnsi="Times New Roman" w:cs="Times New Roman"/>
          <w:sz w:val="24"/>
          <w:szCs w:val="24"/>
        </w:rPr>
      </w:pPr>
      <w:r w:rsidRPr="00CB5BA0">
        <w:rPr>
          <w:rFonts w:ascii="Times New Roman" w:hAnsi="Times New Roman" w:cs="Times New Roman"/>
          <w:sz w:val="24"/>
          <w:szCs w:val="24"/>
        </w:rPr>
        <w:t xml:space="preserve">- Die </w:t>
      </w:r>
      <w:proofErr w:type="spellStart"/>
      <w:r w:rsidRPr="00CB5BA0">
        <w:rPr>
          <w:rFonts w:ascii="Times New Roman" w:hAnsi="Times New Roman" w:cs="Times New Roman"/>
          <w:sz w:val="24"/>
          <w:szCs w:val="24"/>
        </w:rPr>
        <w:t>universitäre</w:t>
      </w:r>
      <w:proofErr w:type="spellEnd"/>
      <w:r w:rsidRPr="00CB5BA0">
        <w:rPr>
          <w:rFonts w:ascii="Times New Roman" w:hAnsi="Times New Roman" w:cs="Times New Roman"/>
          <w:sz w:val="24"/>
          <w:szCs w:val="24"/>
        </w:rPr>
        <w:t xml:space="preserve"> und </w:t>
      </w:r>
      <w:proofErr w:type="spellStart"/>
      <w:r w:rsidRPr="00CB5BA0">
        <w:rPr>
          <w:rFonts w:ascii="Times New Roman" w:hAnsi="Times New Roman" w:cs="Times New Roman"/>
          <w:sz w:val="24"/>
          <w:szCs w:val="24"/>
        </w:rPr>
        <w:t>außeruniversitäre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Forschung</w:t>
      </w:r>
      <w:proofErr w:type="spellEnd"/>
      <w:r w:rsidRPr="00CB5BA0">
        <w:rPr>
          <w:rFonts w:ascii="Times New Roman" w:hAnsi="Times New Roman" w:cs="Times New Roman"/>
          <w:sz w:val="24"/>
          <w:szCs w:val="24"/>
        </w:rPr>
        <w:t xml:space="preserve"> in D </w:t>
      </w:r>
      <w:proofErr w:type="spellStart"/>
      <w:r w:rsidRPr="00CB5BA0">
        <w:rPr>
          <w:rFonts w:ascii="Times New Roman" w:hAnsi="Times New Roman" w:cs="Times New Roman"/>
          <w:sz w:val="24"/>
          <w:szCs w:val="24"/>
        </w:rPr>
        <w:t>ist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breit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aufgestellt</w:t>
      </w:r>
      <w:proofErr w:type="spellEnd"/>
      <w:r w:rsidRPr="00CB5BA0">
        <w:rPr>
          <w:rFonts w:ascii="Times New Roman" w:hAnsi="Times New Roman" w:cs="Times New Roman"/>
          <w:sz w:val="24"/>
          <w:szCs w:val="24"/>
        </w:rPr>
        <w:t xml:space="preserve"> und </w:t>
      </w:r>
      <w:proofErr w:type="spellStart"/>
      <w:r w:rsidRPr="00CB5BA0">
        <w:rPr>
          <w:rFonts w:ascii="Times New Roman" w:hAnsi="Times New Roman" w:cs="Times New Roman"/>
          <w:sz w:val="24"/>
          <w:szCs w:val="24"/>
        </w:rPr>
        <w:t>publiziert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hervorragend</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Neben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verschiedenen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universitären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Instituten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sind</w:t>
      </w:r>
      <w:proofErr w:type="spellEnd"/>
      <w:r w:rsidRPr="00CB5BA0">
        <w:rPr>
          <w:rFonts w:ascii="Times New Roman" w:hAnsi="Times New Roman" w:cs="Times New Roman"/>
          <w:sz w:val="24"/>
          <w:szCs w:val="24"/>
        </w:rPr>
        <w:t xml:space="preserve"> das </w:t>
      </w:r>
      <w:proofErr w:type="spellStart"/>
      <w:r w:rsidRPr="00CB5BA0">
        <w:rPr>
          <w:rFonts w:ascii="Times New Roman" w:hAnsi="Times New Roman" w:cs="Times New Roman"/>
          <w:sz w:val="24"/>
          <w:szCs w:val="24"/>
        </w:rPr>
        <w:t>Kompetenznetz</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Demenzen</w:t>
      </w:r>
      <w:proofErr w:type="spellEnd"/>
      <w:r w:rsidRPr="00CB5BA0">
        <w:rPr>
          <w:rFonts w:ascii="Times New Roman" w:hAnsi="Times New Roman" w:cs="Times New Roman"/>
          <w:sz w:val="24"/>
          <w:szCs w:val="24"/>
        </w:rPr>
        <w:t xml:space="preserve">, das </w:t>
      </w:r>
      <w:proofErr w:type="spellStart"/>
      <w:r w:rsidRPr="00CB5BA0">
        <w:rPr>
          <w:rFonts w:ascii="Times New Roman" w:hAnsi="Times New Roman" w:cs="Times New Roman"/>
          <w:sz w:val="24"/>
          <w:szCs w:val="24"/>
        </w:rPr>
        <w:t>im</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Aufbau</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befindliche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Helmholtz-Zentrum</w:t>
      </w:r>
      <w:proofErr w:type="spellEnd"/>
      <w:r w:rsidRPr="00CB5BA0">
        <w:rPr>
          <w:rFonts w:ascii="Times New Roman" w:hAnsi="Times New Roman" w:cs="Times New Roman"/>
          <w:sz w:val="24"/>
          <w:szCs w:val="24"/>
        </w:rPr>
        <w:t xml:space="preserve"> Bonn – </w:t>
      </w:r>
      <w:proofErr w:type="spellStart"/>
      <w:r w:rsidRPr="00CB5BA0">
        <w:rPr>
          <w:rFonts w:ascii="Times New Roman" w:hAnsi="Times New Roman" w:cs="Times New Roman"/>
          <w:sz w:val="24"/>
          <w:szCs w:val="24"/>
        </w:rPr>
        <w:t>Deutsches</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Zentrum</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für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Neurodegenerative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Erkrankungen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sowie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verschiedene</w:t>
      </w:r>
      <w:proofErr w:type="spellEnd"/>
      <w:r w:rsidRPr="00CB5BA0">
        <w:rPr>
          <w:rFonts w:ascii="Times New Roman" w:hAnsi="Times New Roman" w:cs="Times New Roman"/>
          <w:sz w:val="24"/>
          <w:szCs w:val="24"/>
        </w:rPr>
        <w:t xml:space="preserve"> Max-Planck- und Leibniz-Institute </w:t>
      </w:r>
      <w:proofErr w:type="spellStart"/>
      <w:r w:rsidRPr="00CB5BA0">
        <w:rPr>
          <w:rFonts w:ascii="Times New Roman" w:hAnsi="Times New Roman" w:cs="Times New Roman"/>
          <w:sz w:val="24"/>
          <w:szCs w:val="24"/>
        </w:rPr>
        <w:t>vorwiegend</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mit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Erarbeitung</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grundlegender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Demenz-Mechanismen</w:t>
      </w:r>
      <w:proofErr w:type="spellEnd"/>
      <w:r w:rsidRPr="00CB5BA0">
        <w:rPr>
          <w:rFonts w:ascii="Times New Roman" w:hAnsi="Times New Roman" w:cs="Times New Roman"/>
          <w:sz w:val="24"/>
          <w:szCs w:val="24"/>
        </w:rPr>
        <w:t xml:space="preserve"> und </w:t>
      </w:r>
      <w:proofErr w:type="spellStart"/>
      <w:r w:rsidRPr="00CB5BA0">
        <w:rPr>
          <w:rFonts w:ascii="Times New Roman" w:hAnsi="Times New Roman" w:cs="Times New Roman"/>
          <w:sz w:val="24"/>
          <w:szCs w:val="24"/>
        </w:rPr>
        <w:t>der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Entwicklung</w:t>
      </w:r>
      <w:proofErr w:type="spellEnd"/>
      <w:r w:rsidRPr="00CB5BA0">
        <w:rPr>
          <w:rFonts w:ascii="Times New Roman" w:hAnsi="Times New Roman" w:cs="Times New Roman"/>
          <w:sz w:val="24"/>
          <w:szCs w:val="24"/>
        </w:rPr>
        <w:t xml:space="preserve"> von </w:t>
      </w:r>
      <w:proofErr w:type="spellStart"/>
      <w:r w:rsidRPr="00CB5BA0">
        <w:rPr>
          <w:rFonts w:ascii="Times New Roman" w:hAnsi="Times New Roman" w:cs="Times New Roman"/>
          <w:sz w:val="24"/>
          <w:szCs w:val="24"/>
        </w:rPr>
        <w:t>Biomarkern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befasst</w:t>
      </w:r>
      <w:proofErr w:type="spellEnd"/>
      <w:r w:rsidRPr="00CB5BA0">
        <w:rPr>
          <w:rFonts w:ascii="Times New Roman" w:hAnsi="Times New Roman" w:cs="Times New Roman"/>
          <w:sz w:val="24"/>
          <w:szCs w:val="24"/>
        </w:rPr>
        <w:t>.</w:t>
      </w:r>
    </w:p>
    <w:p w14:paraId="01756283" w14:textId="0EBD4DCA" w:rsidR="00CB5BA0" w:rsidRPr="00CB5BA0" w:rsidRDefault="00CB5BA0" w:rsidP="00546FB1">
      <w:pPr>
        <w:pStyle w:val="a3"/>
        <w:rPr>
          <w:rFonts w:ascii="Times New Roman" w:hAnsi="Times New Roman" w:cs="Times New Roman"/>
          <w:sz w:val="24"/>
          <w:szCs w:val="24"/>
        </w:rPr>
      </w:pPr>
    </w:p>
    <w:p w14:paraId="0F50E69A" w14:textId="77777777" w:rsidR="00CB5BA0" w:rsidRPr="00CB5BA0" w:rsidRDefault="00CB5BA0" w:rsidP="00546FB1">
      <w:pPr>
        <w:pStyle w:val="a3"/>
        <w:rPr>
          <w:rFonts w:ascii="Times New Roman" w:hAnsi="Times New Roman" w:cs="Times New Roman"/>
          <w:sz w:val="24"/>
          <w:szCs w:val="24"/>
        </w:rPr>
      </w:pPr>
    </w:p>
    <w:p w14:paraId="2DAB5F77" w14:textId="77777777" w:rsidR="00CB5BA0" w:rsidRPr="00CB5BA0" w:rsidRDefault="00CB5BA0" w:rsidP="00546FB1">
      <w:pPr>
        <w:pStyle w:val="a3"/>
        <w:rPr>
          <w:rFonts w:ascii="Times New Roman" w:hAnsi="Times New Roman" w:cs="Times New Roman"/>
          <w:sz w:val="24"/>
          <w:szCs w:val="24"/>
        </w:rPr>
      </w:pPr>
      <w:proofErr w:type="spellStart"/>
      <w:r w:rsidRPr="00B6648E">
        <w:rPr>
          <w:rFonts w:ascii="Times New Roman" w:hAnsi="Times New Roman" w:cs="Times New Roman"/>
          <w:color w:val="1F3864" w:themeColor="accent1" w:themeShade="80"/>
          <w:sz w:val="24"/>
          <w:szCs w:val="24"/>
        </w:rPr>
        <w:t>Handlungsempfehlungen</w:t>
      </w:r>
      <w:proofErr w:type="spellEnd"/>
    </w:p>
    <w:p w14:paraId="227A1C15" w14:textId="6C95C92D" w:rsidR="00CB5BA0" w:rsidRPr="00CB5BA0" w:rsidRDefault="00CB5BA0" w:rsidP="00546FB1">
      <w:pPr>
        <w:pStyle w:val="a3"/>
        <w:rPr>
          <w:rFonts w:ascii="Times New Roman" w:hAnsi="Times New Roman" w:cs="Times New Roman"/>
          <w:sz w:val="24"/>
          <w:szCs w:val="24"/>
        </w:rPr>
      </w:pPr>
    </w:p>
    <w:p w14:paraId="4194042B" w14:textId="77777777" w:rsidR="00CB5BA0" w:rsidRPr="00CB5BA0" w:rsidRDefault="00CB5BA0" w:rsidP="00546FB1">
      <w:pPr>
        <w:pStyle w:val="a3"/>
        <w:rPr>
          <w:rFonts w:ascii="Times New Roman" w:hAnsi="Times New Roman" w:cs="Times New Roman"/>
          <w:sz w:val="24"/>
          <w:szCs w:val="24"/>
        </w:rPr>
      </w:pPr>
      <w:r w:rsidRPr="00CB5BA0">
        <w:rPr>
          <w:rFonts w:ascii="Times New Roman" w:hAnsi="Times New Roman" w:cs="Times New Roman"/>
          <w:sz w:val="24"/>
          <w:szCs w:val="24"/>
        </w:rPr>
        <w:t xml:space="preserve">- Die </w:t>
      </w:r>
      <w:proofErr w:type="spellStart"/>
      <w:r w:rsidRPr="00CB5BA0">
        <w:rPr>
          <w:rFonts w:ascii="Times New Roman" w:hAnsi="Times New Roman" w:cs="Times New Roman"/>
          <w:sz w:val="24"/>
          <w:szCs w:val="24"/>
        </w:rPr>
        <w:t>Erforschung</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möglicher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Pathologien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des</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peripheren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Nervensystems</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als</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Auslöser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Alzheimer-Demenz</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ist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für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neue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pharmakotherapeutische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Ansätze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dringend</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erforderlich</w:t>
      </w:r>
      <w:proofErr w:type="spellEnd"/>
      <w:r w:rsidRPr="00CB5BA0">
        <w:rPr>
          <w:rFonts w:ascii="Times New Roman" w:hAnsi="Times New Roman" w:cs="Times New Roman"/>
          <w:sz w:val="24"/>
          <w:szCs w:val="24"/>
        </w:rPr>
        <w:t xml:space="preserve">. Der </w:t>
      </w:r>
      <w:proofErr w:type="spellStart"/>
      <w:r w:rsidRPr="00CB5BA0">
        <w:rPr>
          <w:rFonts w:ascii="Times New Roman" w:hAnsi="Times New Roman" w:cs="Times New Roman"/>
          <w:sz w:val="24"/>
          <w:szCs w:val="24"/>
        </w:rPr>
        <w:t>Erforschung</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Funktion</w:t>
      </w:r>
      <w:proofErr w:type="spellEnd"/>
      <w:r w:rsidRPr="00CB5BA0">
        <w:rPr>
          <w:rFonts w:ascii="Times New Roman" w:hAnsi="Times New Roman" w:cs="Times New Roman"/>
          <w:sz w:val="24"/>
          <w:szCs w:val="24"/>
        </w:rPr>
        <w:t>/</w:t>
      </w:r>
      <w:proofErr w:type="spellStart"/>
      <w:r w:rsidRPr="00CB5BA0">
        <w:rPr>
          <w:rFonts w:ascii="Times New Roman" w:hAnsi="Times New Roman" w:cs="Times New Roman"/>
          <w:sz w:val="24"/>
          <w:szCs w:val="24"/>
        </w:rPr>
        <w:t>Pathologie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Mikrovaskulatur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ist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Priorität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einzuräumen</w:t>
      </w:r>
      <w:proofErr w:type="spellEnd"/>
      <w:r w:rsidRPr="00CB5BA0">
        <w:rPr>
          <w:rFonts w:ascii="Times New Roman" w:hAnsi="Times New Roman" w:cs="Times New Roman"/>
          <w:sz w:val="24"/>
          <w:szCs w:val="24"/>
        </w:rPr>
        <w:t xml:space="preserve">, da </w:t>
      </w:r>
      <w:proofErr w:type="spellStart"/>
      <w:r w:rsidRPr="00CB5BA0">
        <w:rPr>
          <w:rFonts w:ascii="Times New Roman" w:hAnsi="Times New Roman" w:cs="Times New Roman"/>
          <w:sz w:val="24"/>
          <w:szCs w:val="24"/>
        </w:rPr>
        <w:t>der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Mechanismus</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des</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Abtransportes</w:t>
      </w:r>
      <w:proofErr w:type="spellEnd"/>
      <w:r w:rsidRPr="00CB5BA0">
        <w:rPr>
          <w:rFonts w:ascii="Times New Roman" w:hAnsi="Times New Roman" w:cs="Times New Roman"/>
          <w:sz w:val="24"/>
          <w:szCs w:val="24"/>
        </w:rPr>
        <w:t xml:space="preserve"> von </w:t>
      </w:r>
      <w:proofErr w:type="spellStart"/>
      <w:r w:rsidRPr="00CB5BA0">
        <w:rPr>
          <w:rFonts w:ascii="Times New Roman" w:hAnsi="Times New Roman" w:cs="Times New Roman"/>
          <w:sz w:val="24"/>
          <w:szCs w:val="24"/>
        </w:rPr>
        <w:t>löslichem</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Aß</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nach</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Auflösung</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der</w:t>
      </w:r>
      <w:proofErr w:type="spellEnd"/>
      <w:r w:rsidRPr="00CB5BA0">
        <w:rPr>
          <w:rFonts w:ascii="Times New Roman" w:hAnsi="Times New Roman" w:cs="Times New Roman"/>
          <w:sz w:val="24"/>
          <w:szCs w:val="24"/>
        </w:rPr>
        <w:t xml:space="preserve"> Plaques </w:t>
      </w:r>
      <w:proofErr w:type="spellStart"/>
      <w:r w:rsidRPr="00CB5BA0">
        <w:rPr>
          <w:rFonts w:ascii="Times New Roman" w:hAnsi="Times New Roman" w:cs="Times New Roman"/>
          <w:sz w:val="24"/>
          <w:szCs w:val="24"/>
        </w:rPr>
        <w:t>ungeklärt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ist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Impfstrategie</w:t>
      </w:r>
      <w:proofErr w:type="spellEnd"/>
      <w:r w:rsidRPr="00CB5BA0">
        <w:rPr>
          <w:rFonts w:ascii="Times New Roman" w:hAnsi="Times New Roman" w:cs="Times New Roman"/>
          <w:sz w:val="24"/>
          <w:szCs w:val="24"/>
        </w:rPr>
        <w:t xml:space="preserve">). Die </w:t>
      </w:r>
      <w:proofErr w:type="spellStart"/>
      <w:r w:rsidRPr="00CB5BA0">
        <w:rPr>
          <w:rFonts w:ascii="Times New Roman" w:hAnsi="Times New Roman" w:cs="Times New Roman"/>
          <w:sz w:val="24"/>
          <w:szCs w:val="24"/>
        </w:rPr>
        <w:t>Reduktion</w:t>
      </w:r>
      <w:proofErr w:type="spellEnd"/>
      <w:r w:rsidRPr="00CB5BA0">
        <w:rPr>
          <w:rFonts w:ascii="Times New Roman" w:hAnsi="Times New Roman" w:cs="Times New Roman"/>
          <w:sz w:val="24"/>
          <w:szCs w:val="24"/>
        </w:rPr>
        <w:t xml:space="preserve"> von </w:t>
      </w:r>
      <w:proofErr w:type="spellStart"/>
      <w:r w:rsidRPr="00CB5BA0">
        <w:rPr>
          <w:rFonts w:ascii="Times New Roman" w:hAnsi="Times New Roman" w:cs="Times New Roman"/>
          <w:sz w:val="24"/>
          <w:szCs w:val="24"/>
        </w:rPr>
        <w:t>Oxysterolen</w:t>
      </w:r>
      <w:proofErr w:type="spellEnd"/>
      <w:r w:rsidRPr="00CB5BA0">
        <w:rPr>
          <w:rFonts w:ascii="Times New Roman" w:hAnsi="Times New Roman" w:cs="Times New Roman"/>
          <w:sz w:val="24"/>
          <w:szCs w:val="24"/>
        </w:rPr>
        <w:t xml:space="preserve"> und </w:t>
      </w:r>
      <w:proofErr w:type="spellStart"/>
      <w:r w:rsidRPr="00CB5BA0">
        <w:rPr>
          <w:rFonts w:ascii="Times New Roman" w:hAnsi="Times New Roman" w:cs="Times New Roman"/>
          <w:sz w:val="24"/>
          <w:szCs w:val="24"/>
        </w:rPr>
        <w:t>Cholesterinestern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bildet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einen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innovativen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Ansatz</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für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neue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Therapieoptionen</w:t>
      </w:r>
      <w:proofErr w:type="spellEnd"/>
      <w:r w:rsidRPr="00CB5BA0">
        <w:rPr>
          <w:rFonts w:ascii="Times New Roman" w:hAnsi="Times New Roman" w:cs="Times New Roman"/>
          <w:sz w:val="24"/>
          <w:szCs w:val="24"/>
        </w:rPr>
        <w:t>.</w:t>
      </w:r>
    </w:p>
    <w:p w14:paraId="6670C018" w14:textId="77777777" w:rsidR="00CB5BA0" w:rsidRDefault="00CB5BA0" w:rsidP="00546FB1">
      <w:pPr>
        <w:pStyle w:val="a3"/>
        <w:rPr>
          <w:rFonts w:ascii="Times New Roman" w:hAnsi="Times New Roman" w:cs="Times New Roman"/>
          <w:sz w:val="24"/>
          <w:szCs w:val="24"/>
        </w:rPr>
      </w:pPr>
      <w:r w:rsidRPr="00CB5BA0">
        <w:rPr>
          <w:rFonts w:ascii="Times New Roman" w:hAnsi="Times New Roman" w:cs="Times New Roman"/>
          <w:sz w:val="24"/>
          <w:szCs w:val="24"/>
        </w:rPr>
        <w:lastRenderedPageBreak/>
        <w:t xml:space="preserve">- </w:t>
      </w:r>
      <w:proofErr w:type="spellStart"/>
      <w:r w:rsidRPr="00CB5BA0">
        <w:rPr>
          <w:rFonts w:ascii="Times New Roman" w:hAnsi="Times New Roman" w:cs="Times New Roman"/>
          <w:sz w:val="24"/>
          <w:szCs w:val="24"/>
        </w:rPr>
        <w:t>Ein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Gesundheits-Algorithmus</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zur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Prävention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bzw</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frühzeitigen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Therapie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sporadischer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Alzheimer-Demenz-Erkrankungen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sollte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erstellt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werden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Neben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allgemein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präventiven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Maßnahmen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sollten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dabei</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auch</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therapeutische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präventive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Maßnahmen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für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Risikopersonen</w:t>
      </w:r>
      <w:proofErr w:type="spellEnd"/>
      <w:r w:rsidRPr="00CB5BA0">
        <w:rPr>
          <w:rFonts w:ascii="Times New Roman" w:hAnsi="Times New Roman" w:cs="Times New Roman"/>
          <w:sz w:val="24"/>
          <w:szCs w:val="24"/>
        </w:rPr>
        <w:t xml:space="preserve"> und </w:t>
      </w:r>
      <w:proofErr w:type="spellStart"/>
      <w:r w:rsidRPr="00CB5BA0">
        <w:rPr>
          <w:rFonts w:ascii="Times New Roman" w:hAnsi="Times New Roman" w:cs="Times New Roman"/>
          <w:sz w:val="24"/>
          <w:szCs w:val="24"/>
        </w:rPr>
        <w:t>eine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Mehrphasenstrategie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zur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Behandlung</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Demenzkranker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geprüft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werden</w:t>
      </w:r>
      <w:proofErr w:type="spellEnd"/>
      <w:r w:rsidRPr="00CB5BA0">
        <w:rPr>
          <w:rFonts w:ascii="Times New Roman" w:hAnsi="Times New Roman" w:cs="Times New Roman"/>
          <w:sz w:val="24"/>
          <w:szCs w:val="24"/>
        </w:rPr>
        <w:t>.</w:t>
      </w:r>
    </w:p>
    <w:p w14:paraId="28EFDE88" w14:textId="77777777" w:rsidR="00B6648E" w:rsidRPr="00CB5BA0" w:rsidRDefault="00B6648E" w:rsidP="00546FB1">
      <w:pPr>
        <w:pStyle w:val="a3"/>
        <w:rPr>
          <w:rFonts w:ascii="Times New Roman" w:hAnsi="Times New Roman" w:cs="Times New Roman"/>
          <w:sz w:val="24"/>
          <w:szCs w:val="24"/>
        </w:rPr>
      </w:pPr>
    </w:p>
    <w:p w14:paraId="0E86527B" w14:textId="77777777" w:rsidR="00CB5BA0" w:rsidRDefault="00CB5BA0" w:rsidP="00546FB1">
      <w:pPr>
        <w:pStyle w:val="a3"/>
        <w:rPr>
          <w:rFonts w:ascii="Times New Roman" w:hAnsi="Times New Roman" w:cs="Times New Roman"/>
          <w:sz w:val="24"/>
          <w:szCs w:val="24"/>
        </w:rPr>
      </w:pPr>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Staatliche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Fördermaßnahmen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sollten</w:t>
      </w:r>
      <w:proofErr w:type="spellEnd"/>
      <w:r w:rsidRPr="00CB5BA0">
        <w:rPr>
          <w:rFonts w:ascii="Times New Roman" w:hAnsi="Times New Roman" w:cs="Times New Roman"/>
          <w:sz w:val="24"/>
          <w:szCs w:val="24"/>
        </w:rPr>
        <w:t xml:space="preserve"> die </w:t>
      </w:r>
      <w:proofErr w:type="spellStart"/>
      <w:r w:rsidRPr="00CB5BA0">
        <w:rPr>
          <w:rFonts w:ascii="Times New Roman" w:hAnsi="Times New Roman" w:cs="Times New Roman"/>
          <w:sz w:val="24"/>
          <w:szCs w:val="24"/>
        </w:rPr>
        <w:t>Grundlagenforschung</w:t>
      </w:r>
      <w:proofErr w:type="spellEnd"/>
      <w:r w:rsidRPr="00CB5BA0">
        <w:rPr>
          <w:rFonts w:ascii="Times New Roman" w:hAnsi="Times New Roman" w:cs="Times New Roman"/>
          <w:sz w:val="24"/>
          <w:szCs w:val="24"/>
        </w:rPr>
        <w:t xml:space="preserve"> und die </w:t>
      </w:r>
      <w:proofErr w:type="spellStart"/>
      <w:r w:rsidRPr="00CB5BA0">
        <w:rPr>
          <w:rFonts w:ascii="Times New Roman" w:hAnsi="Times New Roman" w:cs="Times New Roman"/>
          <w:sz w:val="24"/>
          <w:szCs w:val="24"/>
        </w:rPr>
        <w:t>Entwicklung</w:t>
      </w:r>
      <w:proofErr w:type="spellEnd"/>
      <w:r w:rsidRPr="00CB5BA0">
        <w:rPr>
          <w:rFonts w:ascii="Times New Roman" w:hAnsi="Times New Roman" w:cs="Times New Roman"/>
          <w:sz w:val="24"/>
          <w:szCs w:val="24"/>
        </w:rPr>
        <w:t xml:space="preserve"> von </w:t>
      </w:r>
      <w:proofErr w:type="spellStart"/>
      <w:r w:rsidRPr="00CB5BA0">
        <w:rPr>
          <w:rFonts w:ascii="Times New Roman" w:hAnsi="Times New Roman" w:cs="Times New Roman"/>
          <w:sz w:val="24"/>
          <w:szCs w:val="24"/>
        </w:rPr>
        <w:t>Substanzen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bis</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zur</w:t>
      </w:r>
      <w:proofErr w:type="spellEnd"/>
      <w:r w:rsidRPr="00CB5BA0">
        <w:rPr>
          <w:rFonts w:ascii="Times New Roman" w:hAnsi="Times New Roman" w:cs="Times New Roman"/>
          <w:sz w:val="24"/>
          <w:szCs w:val="24"/>
        </w:rPr>
        <w:t xml:space="preserve"> Phase I an </w:t>
      </w:r>
      <w:proofErr w:type="spellStart"/>
      <w:r w:rsidRPr="00CB5BA0">
        <w:rPr>
          <w:rFonts w:ascii="Times New Roman" w:hAnsi="Times New Roman" w:cs="Times New Roman"/>
          <w:sz w:val="24"/>
          <w:szCs w:val="24"/>
        </w:rPr>
        <w:t>universitären</w:t>
      </w:r>
      <w:proofErr w:type="spellEnd"/>
      <w:r w:rsidRPr="00CB5BA0">
        <w:rPr>
          <w:rFonts w:ascii="Times New Roman" w:hAnsi="Times New Roman" w:cs="Times New Roman"/>
          <w:sz w:val="24"/>
          <w:szCs w:val="24"/>
        </w:rPr>
        <w:t xml:space="preserve"> und </w:t>
      </w:r>
      <w:proofErr w:type="spellStart"/>
      <w:r w:rsidRPr="00CB5BA0">
        <w:rPr>
          <w:rFonts w:ascii="Times New Roman" w:hAnsi="Times New Roman" w:cs="Times New Roman"/>
          <w:sz w:val="24"/>
          <w:szCs w:val="24"/>
        </w:rPr>
        <w:t>außeruniversitären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Instituten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sicherstellen</w:t>
      </w:r>
      <w:proofErr w:type="spellEnd"/>
      <w:r w:rsidRPr="00CB5BA0">
        <w:rPr>
          <w:rFonts w:ascii="Times New Roman" w:hAnsi="Times New Roman" w:cs="Times New Roman"/>
          <w:sz w:val="24"/>
          <w:szCs w:val="24"/>
        </w:rPr>
        <w:t>.</w:t>
      </w:r>
    </w:p>
    <w:p w14:paraId="4079B2D4" w14:textId="77777777" w:rsidR="00B6648E" w:rsidRPr="00CB5BA0" w:rsidRDefault="00B6648E" w:rsidP="00546FB1">
      <w:pPr>
        <w:pStyle w:val="a3"/>
        <w:rPr>
          <w:rFonts w:ascii="Times New Roman" w:hAnsi="Times New Roman" w:cs="Times New Roman"/>
          <w:sz w:val="24"/>
          <w:szCs w:val="24"/>
        </w:rPr>
      </w:pPr>
    </w:p>
    <w:p w14:paraId="5216F287" w14:textId="77777777" w:rsidR="00CB5BA0" w:rsidRDefault="00CB5BA0" w:rsidP="00546FB1">
      <w:pPr>
        <w:pStyle w:val="a3"/>
        <w:rPr>
          <w:rFonts w:ascii="Times New Roman" w:hAnsi="Times New Roman" w:cs="Times New Roman"/>
          <w:sz w:val="24"/>
          <w:szCs w:val="24"/>
        </w:rPr>
      </w:pPr>
      <w:r w:rsidRPr="00CB5BA0">
        <w:rPr>
          <w:rFonts w:ascii="Times New Roman" w:hAnsi="Times New Roman" w:cs="Times New Roman"/>
          <w:sz w:val="24"/>
          <w:szCs w:val="24"/>
        </w:rPr>
        <w:t xml:space="preserve">- Im </w:t>
      </w:r>
      <w:proofErr w:type="spellStart"/>
      <w:r w:rsidRPr="00CB5BA0">
        <w:rPr>
          <w:rFonts w:ascii="Times New Roman" w:hAnsi="Times New Roman" w:cs="Times New Roman"/>
          <w:sz w:val="24"/>
          <w:szCs w:val="24"/>
        </w:rPr>
        <w:t>Projekt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identifizierte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sog</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No-Go-Substanzen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sollten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im</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Rahmen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öffentlich</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geförderter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Projekte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daraufhin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geprüft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werden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ob</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sie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im</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Spektrum</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Demenzen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einen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klinischen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Stellenwert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haben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zum</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Beispiel</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Tenilsetam</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oder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α-Liponsäure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oder</w:t>
      </w:r>
      <w:proofErr w:type="spellEnd"/>
      <w:r w:rsidRPr="00CB5BA0">
        <w:rPr>
          <w:rFonts w:ascii="Times New Roman" w:hAnsi="Times New Roman" w:cs="Times New Roman"/>
          <w:sz w:val="24"/>
          <w:szCs w:val="24"/>
        </w:rPr>
        <w:t xml:space="preserve"> in </w:t>
      </w:r>
      <w:proofErr w:type="spellStart"/>
      <w:r w:rsidRPr="00CB5BA0">
        <w:rPr>
          <w:rFonts w:ascii="Times New Roman" w:hAnsi="Times New Roman" w:cs="Times New Roman"/>
          <w:sz w:val="24"/>
          <w:szCs w:val="24"/>
        </w:rPr>
        <w:t>einer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anderen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Indikation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erfolgversprechend</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sein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könnten</w:t>
      </w:r>
      <w:proofErr w:type="spellEnd"/>
      <w:r w:rsidRPr="00CB5BA0">
        <w:rPr>
          <w:rFonts w:ascii="Times New Roman" w:hAnsi="Times New Roman" w:cs="Times New Roman"/>
          <w:sz w:val="24"/>
          <w:szCs w:val="24"/>
        </w:rPr>
        <w:t>.</w:t>
      </w:r>
    </w:p>
    <w:p w14:paraId="5FC52B9E" w14:textId="77777777" w:rsidR="00B6648E" w:rsidRPr="00CB5BA0" w:rsidRDefault="00B6648E" w:rsidP="00546FB1">
      <w:pPr>
        <w:pStyle w:val="a3"/>
        <w:rPr>
          <w:rFonts w:ascii="Times New Roman" w:hAnsi="Times New Roman" w:cs="Times New Roman"/>
          <w:sz w:val="24"/>
          <w:szCs w:val="24"/>
        </w:rPr>
      </w:pPr>
    </w:p>
    <w:p w14:paraId="55630793" w14:textId="77777777" w:rsidR="00CB5BA0" w:rsidRDefault="00CB5BA0" w:rsidP="00546FB1">
      <w:pPr>
        <w:pStyle w:val="a3"/>
        <w:rPr>
          <w:rFonts w:ascii="Times New Roman" w:hAnsi="Times New Roman" w:cs="Times New Roman"/>
          <w:sz w:val="24"/>
          <w:szCs w:val="24"/>
          <w:lang w:val="de-DE"/>
        </w:rPr>
      </w:pPr>
      <w:r w:rsidRPr="00CB5BA0">
        <w:rPr>
          <w:rFonts w:ascii="Times New Roman" w:hAnsi="Times New Roman" w:cs="Times New Roman"/>
          <w:sz w:val="24"/>
          <w:szCs w:val="24"/>
        </w:rPr>
        <w:t xml:space="preserve">- Der </w:t>
      </w:r>
      <w:proofErr w:type="spellStart"/>
      <w:r w:rsidRPr="00CB5BA0">
        <w:rPr>
          <w:rFonts w:ascii="Times New Roman" w:hAnsi="Times New Roman" w:cs="Times New Roman"/>
          <w:sz w:val="24"/>
          <w:szCs w:val="24"/>
        </w:rPr>
        <w:t>systematische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Aufbau</w:t>
      </w:r>
      <w:proofErr w:type="spellEnd"/>
      <w:r w:rsidRPr="00CB5BA0">
        <w:rPr>
          <w:rFonts w:ascii="Times New Roman" w:hAnsi="Times New Roman" w:cs="Times New Roman"/>
          <w:sz w:val="24"/>
          <w:szCs w:val="24"/>
        </w:rPr>
        <w:t xml:space="preserve"> von </w:t>
      </w:r>
      <w:proofErr w:type="spellStart"/>
      <w:r w:rsidRPr="00CB5BA0">
        <w:rPr>
          <w:rFonts w:ascii="Times New Roman" w:hAnsi="Times New Roman" w:cs="Times New Roman"/>
          <w:sz w:val="24"/>
          <w:szCs w:val="24"/>
        </w:rPr>
        <w:t>Kohorten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zur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prospektiven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Erforschung</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Krankheits</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entwicklung</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altersassoziierter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Krankheiten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einschließlich</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Erkrankungen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des</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Demenz</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Spektrums</w:t>
      </w:r>
      <w:proofErr w:type="spellEnd"/>
      <w:r w:rsidRPr="00CB5BA0">
        <w:rPr>
          <w:rFonts w:ascii="Times New Roman" w:hAnsi="Times New Roman" w:cs="Times New Roman"/>
          <w:sz w:val="24"/>
          <w:szCs w:val="24"/>
        </w:rPr>
        <w:t xml:space="preserve">“ und </w:t>
      </w:r>
      <w:proofErr w:type="spellStart"/>
      <w:r w:rsidRPr="00CB5BA0">
        <w:rPr>
          <w:rFonts w:ascii="Times New Roman" w:hAnsi="Times New Roman" w:cs="Times New Roman"/>
          <w:sz w:val="24"/>
          <w:szCs w:val="24"/>
        </w:rPr>
        <w:t>zur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Prüfung</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innovativer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Medikamente</w:t>
      </w:r>
      <w:proofErr w:type="spellEnd"/>
      <w:r w:rsidRPr="00CB5BA0">
        <w:rPr>
          <w:rFonts w:ascii="Times New Roman" w:hAnsi="Times New Roman" w:cs="Times New Roman"/>
          <w:sz w:val="24"/>
          <w:szCs w:val="24"/>
        </w:rPr>
        <w:t xml:space="preserve"> an </w:t>
      </w:r>
      <w:proofErr w:type="spellStart"/>
      <w:r w:rsidRPr="00CB5BA0">
        <w:rPr>
          <w:rFonts w:ascii="Times New Roman" w:hAnsi="Times New Roman" w:cs="Times New Roman"/>
          <w:sz w:val="24"/>
          <w:szCs w:val="24"/>
        </w:rPr>
        <w:t>homogenen</w:t>
      </w:r>
      <w:proofErr w:type="spellEnd"/>
      <w:r w:rsidRPr="00CB5BA0">
        <w:rPr>
          <w:rFonts w:ascii="Times New Roman" w:hAnsi="Times New Roman" w:cs="Times New Roman"/>
          <w:sz w:val="24"/>
          <w:szCs w:val="24"/>
        </w:rPr>
        <w:t xml:space="preserve"> und gut </w:t>
      </w:r>
      <w:proofErr w:type="spellStart"/>
      <w:r w:rsidRPr="00CB5BA0">
        <w:rPr>
          <w:rFonts w:ascii="Times New Roman" w:hAnsi="Times New Roman" w:cs="Times New Roman"/>
          <w:sz w:val="24"/>
          <w:szCs w:val="24"/>
        </w:rPr>
        <w:t>charakterisierten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Patientengruppen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ist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erforderlich</w:t>
      </w:r>
      <w:proofErr w:type="spellEnd"/>
      <w:r w:rsidRPr="00CB5BA0">
        <w:rPr>
          <w:rFonts w:ascii="Times New Roman" w:hAnsi="Times New Roman" w:cs="Times New Roman"/>
          <w:sz w:val="24"/>
          <w:szCs w:val="24"/>
        </w:rPr>
        <w:t>.</w:t>
      </w:r>
    </w:p>
    <w:p w14:paraId="79C39147" w14:textId="77777777" w:rsidR="00FD4856" w:rsidRPr="00FD4856" w:rsidRDefault="00FD4856" w:rsidP="00546FB1">
      <w:pPr>
        <w:pStyle w:val="a3"/>
        <w:rPr>
          <w:rFonts w:ascii="Times New Roman" w:hAnsi="Times New Roman" w:cs="Times New Roman"/>
          <w:sz w:val="24"/>
          <w:szCs w:val="24"/>
          <w:lang w:val="de-DE"/>
        </w:rPr>
      </w:pPr>
    </w:p>
    <w:p w14:paraId="532666C5" w14:textId="56C3225D" w:rsidR="00CB5BA0" w:rsidRPr="00892970" w:rsidRDefault="00CB5BA0" w:rsidP="00892970">
      <w:pPr>
        <w:pStyle w:val="a3"/>
        <w:rPr>
          <w:rFonts w:ascii="Times New Roman" w:hAnsi="Times New Roman" w:cs="Times New Roman"/>
          <w:sz w:val="24"/>
          <w:szCs w:val="24"/>
        </w:rPr>
      </w:pPr>
      <w:r w:rsidRPr="00CB5BA0">
        <w:rPr>
          <w:rFonts w:ascii="Times New Roman" w:hAnsi="Times New Roman" w:cs="Times New Roman"/>
          <w:sz w:val="24"/>
          <w:szCs w:val="24"/>
        </w:rPr>
        <w:t xml:space="preserve">- Die </w:t>
      </w:r>
      <w:proofErr w:type="spellStart"/>
      <w:r w:rsidRPr="00CB5BA0">
        <w:rPr>
          <w:rFonts w:ascii="Times New Roman" w:hAnsi="Times New Roman" w:cs="Times New Roman"/>
          <w:sz w:val="24"/>
          <w:szCs w:val="24"/>
        </w:rPr>
        <w:t>Erforschung</w:t>
      </w:r>
      <w:proofErr w:type="spellEnd"/>
      <w:r w:rsidRPr="00CB5BA0">
        <w:rPr>
          <w:rFonts w:ascii="Times New Roman" w:hAnsi="Times New Roman" w:cs="Times New Roman"/>
          <w:sz w:val="24"/>
          <w:szCs w:val="24"/>
        </w:rPr>
        <w:t xml:space="preserve"> von </w:t>
      </w:r>
      <w:proofErr w:type="spellStart"/>
      <w:r w:rsidRPr="00CB5BA0">
        <w:rPr>
          <w:rFonts w:ascii="Times New Roman" w:hAnsi="Times New Roman" w:cs="Times New Roman"/>
          <w:sz w:val="24"/>
          <w:szCs w:val="24"/>
        </w:rPr>
        <w:t>Biomarkern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zur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sicheren</w:t>
      </w:r>
      <w:proofErr w:type="spellEnd"/>
      <w:r w:rsidR="00892970">
        <w:rPr>
          <w:rFonts w:ascii="Times New Roman" w:hAnsi="Times New Roman" w:cs="Times New Roman"/>
          <w:sz w:val="24"/>
          <w:szCs w:val="24"/>
        </w:rPr>
        <w:t xml:space="preserve">. </w:t>
      </w:r>
      <w:r w:rsidR="00FD4856">
        <w:rPr>
          <w:rFonts w:ascii="Times New Roman" w:hAnsi="Times New Roman" w:cs="Times New Roman"/>
          <w:sz w:val="24"/>
          <w:szCs w:val="24"/>
          <w:lang w:val="de-DE"/>
        </w:rPr>
        <w:t>F</w:t>
      </w:r>
      <w:proofErr w:type="spellStart"/>
      <w:r w:rsidRPr="00892970">
        <w:rPr>
          <w:rFonts w:ascii="Times New Roman" w:hAnsi="Times New Roman" w:cs="Times New Roman"/>
          <w:sz w:val="24"/>
          <w:szCs w:val="24"/>
        </w:rPr>
        <w:t>rühdiagnose</w:t>
      </w:r>
      <w:proofErr w:type="spellEnd"/>
      <w:r w:rsidRPr="00892970">
        <w:rPr>
          <w:rFonts w:ascii="Times New Roman" w:hAnsi="Times New Roman" w:cs="Times New Roman"/>
          <w:sz w:val="24"/>
          <w:szCs w:val="24"/>
        </w:rPr>
        <w:t>/</w:t>
      </w:r>
      <w:proofErr w:type="spellStart"/>
      <w:r w:rsidRPr="00892970">
        <w:rPr>
          <w:rFonts w:ascii="Times New Roman" w:hAnsi="Times New Roman" w:cs="Times New Roman"/>
          <w:sz w:val="24"/>
          <w:szCs w:val="24"/>
        </w:rPr>
        <w:t>Differenzialdiagnose</w:t>
      </w:r>
      <w:proofErr w:type="spellEnd"/>
      <w:r w:rsidRPr="00892970">
        <w:rPr>
          <w:rFonts w:ascii="Times New Roman" w:hAnsi="Times New Roman" w:cs="Times New Roman"/>
          <w:sz w:val="24"/>
          <w:szCs w:val="24"/>
        </w:rPr>
        <w:t xml:space="preserve"> von </w:t>
      </w:r>
      <w:proofErr w:type="spellStart"/>
      <w:r w:rsidRPr="00892970">
        <w:rPr>
          <w:rFonts w:ascii="Times New Roman" w:hAnsi="Times New Roman" w:cs="Times New Roman"/>
          <w:sz w:val="24"/>
          <w:szCs w:val="24"/>
        </w:rPr>
        <w:t>Demenzen</w:t>
      </w:r>
      <w:proofErr w:type="spellEnd"/>
      <w:r w:rsidRPr="00892970">
        <w:rPr>
          <w:rFonts w:ascii="Times New Roman" w:hAnsi="Times New Roman" w:cs="Times New Roman"/>
          <w:sz w:val="24"/>
          <w:szCs w:val="24"/>
        </w:rPr>
        <w:t xml:space="preserve"> </w:t>
      </w:r>
      <w:proofErr w:type="spellStart"/>
      <w:r w:rsidRPr="00892970">
        <w:rPr>
          <w:rFonts w:ascii="Times New Roman" w:hAnsi="Times New Roman" w:cs="Times New Roman"/>
          <w:sz w:val="24"/>
          <w:szCs w:val="24"/>
        </w:rPr>
        <w:t>ist</w:t>
      </w:r>
      <w:proofErr w:type="spellEnd"/>
      <w:r w:rsidRPr="00892970">
        <w:rPr>
          <w:rFonts w:ascii="Times New Roman" w:hAnsi="Times New Roman" w:cs="Times New Roman"/>
          <w:sz w:val="24"/>
          <w:szCs w:val="24"/>
        </w:rPr>
        <w:t xml:space="preserve"> </w:t>
      </w:r>
      <w:proofErr w:type="spellStart"/>
      <w:r w:rsidRPr="00892970">
        <w:rPr>
          <w:rFonts w:ascii="Times New Roman" w:hAnsi="Times New Roman" w:cs="Times New Roman"/>
          <w:sz w:val="24"/>
          <w:szCs w:val="24"/>
        </w:rPr>
        <w:t>zu</w:t>
      </w:r>
      <w:proofErr w:type="spellEnd"/>
      <w:r w:rsidRPr="00892970">
        <w:rPr>
          <w:rFonts w:ascii="Times New Roman" w:hAnsi="Times New Roman" w:cs="Times New Roman"/>
          <w:sz w:val="24"/>
          <w:szCs w:val="24"/>
        </w:rPr>
        <w:t xml:space="preserve"> </w:t>
      </w:r>
      <w:proofErr w:type="spellStart"/>
      <w:r w:rsidRPr="00892970">
        <w:rPr>
          <w:rFonts w:ascii="Times New Roman" w:hAnsi="Times New Roman" w:cs="Times New Roman"/>
          <w:sz w:val="24"/>
          <w:szCs w:val="24"/>
        </w:rPr>
        <w:t>intensivieren</w:t>
      </w:r>
      <w:proofErr w:type="spellEnd"/>
      <w:r w:rsidRPr="00892970">
        <w:rPr>
          <w:rFonts w:ascii="Times New Roman" w:hAnsi="Times New Roman" w:cs="Times New Roman"/>
          <w:sz w:val="24"/>
          <w:szCs w:val="24"/>
        </w:rPr>
        <w:t>.</w:t>
      </w:r>
    </w:p>
    <w:p w14:paraId="28D4EA03" w14:textId="6F895D90" w:rsidR="00CB5BA0" w:rsidRDefault="00CB5BA0" w:rsidP="00FD4856">
      <w:pPr>
        <w:pStyle w:val="a3"/>
        <w:rPr>
          <w:rFonts w:ascii="Times New Roman" w:hAnsi="Times New Roman" w:cs="Times New Roman"/>
          <w:sz w:val="24"/>
          <w:szCs w:val="24"/>
          <w:lang w:val="de-DE"/>
        </w:rPr>
      </w:pPr>
    </w:p>
    <w:p w14:paraId="1DEE26DF" w14:textId="77777777" w:rsidR="00FD4856" w:rsidRDefault="00FD4856" w:rsidP="00FD4856">
      <w:pPr>
        <w:pStyle w:val="a3"/>
        <w:rPr>
          <w:rFonts w:ascii="Times New Roman" w:hAnsi="Times New Roman" w:cs="Times New Roman"/>
          <w:sz w:val="24"/>
          <w:szCs w:val="24"/>
          <w:lang w:val="de-DE"/>
        </w:rPr>
      </w:pPr>
    </w:p>
    <w:p w14:paraId="007ADC48" w14:textId="77777777" w:rsidR="00FD4856" w:rsidRDefault="00FD4856" w:rsidP="00FD4856">
      <w:pPr>
        <w:pStyle w:val="a3"/>
        <w:rPr>
          <w:rFonts w:ascii="Times New Roman" w:hAnsi="Times New Roman" w:cs="Times New Roman"/>
          <w:sz w:val="24"/>
          <w:szCs w:val="24"/>
          <w:lang w:val="de-DE"/>
        </w:rPr>
      </w:pPr>
    </w:p>
    <w:p w14:paraId="2A26861E" w14:textId="77777777" w:rsidR="00FD4856" w:rsidRDefault="00FD4856" w:rsidP="00FD4856">
      <w:pPr>
        <w:pStyle w:val="a3"/>
        <w:rPr>
          <w:rFonts w:ascii="Times New Roman" w:hAnsi="Times New Roman" w:cs="Times New Roman"/>
          <w:sz w:val="24"/>
          <w:szCs w:val="24"/>
          <w:lang w:val="de-DE"/>
        </w:rPr>
      </w:pPr>
    </w:p>
    <w:p w14:paraId="05CECC9E" w14:textId="77777777" w:rsidR="00FD4856" w:rsidRPr="00FD4856" w:rsidRDefault="00FD4856" w:rsidP="00FD4856">
      <w:pPr>
        <w:pStyle w:val="a3"/>
        <w:rPr>
          <w:rFonts w:ascii="Times New Roman" w:hAnsi="Times New Roman" w:cs="Times New Roman"/>
          <w:sz w:val="24"/>
          <w:szCs w:val="24"/>
          <w:lang w:val="de-DE"/>
        </w:rPr>
      </w:pPr>
    </w:p>
    <w:p w14:paraId="0B224C61" w14:textId="77777777" w:rsidR="00CB5BA0" w:rsidRDefault="00CB5BA0" w:rsidP="00546FB1">
      <w:pPr>
        <w:pStyle w:val="a3"/>
        <w:rPr>
          <w:rFonts w:ascii="Times New Roman" w:hAnsi="Times New Roman" w:cs="Times New Roman"/>
          <w:sz w:val="24"/>
          <w:szCs w:val="24"/>
          <w:lang w:val="de-DE"/>
        </w:rPr>
      </w:pPr>
      <w:proofErr w:type="spellStart"/>
      <w:r w:rsidRPr="00FD4856">
        <w:rPr>
          <w:rFonts w:ascii="Times New Roman" w:hAnsi="Times New Roman" w:cs="Times New Roman"/>
          <w:color w:val="222A35" w:themeColor="text2" w:themeShade="80"/>
          <w:sz w:val="24"/>
          <w:szCs w:val="24"/>
        </w:rPr>
        <w:t>Inhaltsverzeichnis</w:t>
      </w:r>
      <w:proofErr w:type="spellEnd"/>
    </w:p>
    <w:p w14:paraId="4DC91D2C" w14:textId="77777777" w:rsidR="00FD4856" w:rsidRPr="00FD4856" w:rsidRDefault="00FD4856" w:rsidP="00546FB1">
      <w:pPr>
        <w:pStyle w:val="a3"/>
        <w:rPr>
          <w:rFonts w:ascii="Times New Roman" w:hAnsi="Times New Roman" w:cs="Times New Roman"/>
          <w:sz w:val="24"/>
          <w:szCs w:val="24"/>
          <w:lang w:val="de-DE"/>
        </w:rPr>
      </w:pPr>
    </w:p>
    <w:p w14:paraId="3DD8E886" w14:textId="3E5CA1BC" w:rsidR="00CB5BA0" w:rsidRDefault="00CB5BA0" w:rsidP="00973028">
      <w:pPr>
        <w:pStyle w:val="a3"/>
        <w:numPr>
          <w:ilvl w:val="0"/>
          <w:numId w:val="2"/>
        </w:numPr>
        <w:rPr>
          <w:rFonts w:ascii="Times New Roman" w:hAnsi="Times New Roman" w:cs="Times New Roman"/>
          <w:sz w:val="24"/>
          <w:szCs w:val="24"/>
          <w:lang w:val="de-DE"/>
        </w:rPr>
      </w:pPr>
      <w:proofErr w:type="spellStart"/>
      <w:r w:rsidRPr="00CB5BA0">
        <w:rPr>
          <w:rFonts w:ascii="Times New Roman" w:hAnsi="Times New Roman" w:cs="Times New Roman"/>
          <w:sz w:val="24"/>
          <w:szCs w:val="24"/>
        </w:rPr>
        <w:t>Hintergrund</w:t>
      </w:r>
      <w:proofErr w:type="spellEnd"/>
      <w:r w:rsidRPr="00CB5BA0">
        <w:rPr>
          <w:rFonts w:ascii="Times New Roman" w:hAnsi="Times New Roman" w:cs="Times New Roman"/>
          <w:sz w:val="24"/>
          <w:szCs w:val="24"/>
        </w:rPr>
        <w:t>/</w:t>
      </w:r>
      <w:proofErr w:type="spellStart"/>
      <w:r w:rsidRPr="00CB5BA0">
        <w:rPr>
          <w:rFonts w:ascii="Times New Roman" w:hAnsi="Times New Roman" w:cs="Times New Roman"/>
          <w:sz w:val="24"/>
          <w:szCs w:val="24"/>
        </w:rPr>
        <w:t>Ziele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des</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Projekts</w:t>
      </w:r>
      <w:proofErr w:type="spellEnd"/>
    </w:p>
    <w:p w14:paraId="5DCDE1CF" w14:textId="77777777" w:rsidR="00973028" w:rsidRPr="00973028" w:rsidRDefault="00973028" w:rsidP="00973028">
      <w:pPr>
        <w:pStyle w:val="a3"/>
        <w:ind w:left="1080"/>
        <w:rPr>
          <w:rFonts w:ascii="Times New Roman" w:hAnsi="Times New Roman" w:cs="Times New Roman"/>
          <w:sz w:val="24"/>
          <w:szCs w:val="24"/>
          <w:lang w:val="de-DE"/>
        </w:rPr>
      </w:pPr>
    </w:p>
    <w:p w14:paraId="455D3ADD" w14:textId="75742376" w:rsidR="00CB5BA0" w:rsidRDefault="00CB5BA0" w:rsidP="00973028">
      <w:pPr>
        <w:pStyle w:val="a3"/>
        <w:numPr>
          <w:ilvl w:val="0"/>
          <w:numId w:val="2"/>
        </w:numPr>
        <w:rPr>
          <w:rFonts w:ascii="Times New Roman" w:hAnsi="Times New Roman" w:cs="Times New Roman"/>
          <w:sz w:val="24"/>
          <w:szCs w:val="24"/>
          <w:lang w:val="de-DE"/>
        </w:rPr>
      </w:pPr>
      <w:proofErr w:type="spellStart"/>
      <w:r w:rsidRPr="00CB5BA0">
        <w:rPr>
          <w:rFonts w:ascii="Times New Roman" w:hAnsi="Times New Roman" w:cs="Times New Roman"/>
          <w:sz w:val="24"/>
          <w:szCs w:val="24"/>
        </w:rPr>
        <w:t>Vorgehensweise</w:t>
      </w:r>
      <w:proofErr w:type="spellEnd"/>
      <w:r w:rsidRPr="00CB5BA0">
        <w:rPr>
          <w:rFonts w:ascii="Times New Roman" w:hAnsi="Times New Roman" w:cs="Times New Roman"/>
          <w:sz w:val="24"/>
          <w:szCs w:val="24"/>
        </w:rPr>
        <w:t>/</w:t>
      </w:r>
      <w:proofErr w:type="spellStart"/>
      <w:r w:rsidRPr="00CB5BA0">
        <w:rPr>
          <w:rFonts w:ascii="Times New Roman" w:hAnsi="Times New Roman" w:cs="Times New Roman"/>
          <w:sz w:val="24"/>
          <w:szCs w:val="24"/>
        </w:rPr>
        <w:t>Methoden</w:t>
      </w:r>
      <w:proofErr w:type="spellEnd"/>
    </w:p>
    <w:p w14:paraId="3C892C45" w14:textId="77777777" w:rsidR="00973028" w:rsidRPr="000A3AA6" w:rsidRDefault="00973028" w:rsidP="000A3AA6">
      <w:pPr>
        <w:rPr>
          <w:rFonts w:ascii="Times New Roman" w:hAnsi="Times New Roman" w:cs="Times New Roman"/>
          <w:sz w:val="24"/>
          <w:szCs w:val="24"/>
          <w:lang w:val="de-DE"/>
        </w:rPr>
      </w:pPr>
    </w:p>
    <w:p w14:paraId="24A8167D" w14:textId="06642AB9" w:rsidR="00CB5BA0" w:rsidRDefault="00CB5BA0" w:rsidP="00973028">
      <w:pPr>
        <w:pStyle w:val="a3"/>
        <w:numPr>
          <w:ilvl w:val="0"/>
          <w:numId w:val="2"/>
        </w:numPr>
        <w:rPr>
          <w:rFonts w:ascii="Times New Roman" w:hAnsi="Times New Roman" w:cs="Times New Roman"/>
          <w:sz w:val="24"/>
          <w:szCs w:val="24"/>
          <w:lang w:val="de-DE"/>
        </w:rPr>
      </w:pPr>
      <w:proofErr w:type="spellStart"/>
      <w:r w:rsidRPr="00CB5BA0">
        <w:rPr>
          <w:rFonts w:ascii="Times New Roman" w:hAnsi="Times New Roman" w:cs="Times New Roman"/>
          <w:sz w:val="24"/>
          <w:szCs w:val="24"/>
        </w:rPr>
        <w:t>Modelle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zur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Krankheitsentstehung</w:t>
      </w:r>
      <w:proofErr w:type="spellEnd"/>
    </w:p>
    <w:p w14:paraId="204B5E0F" w14:textId="77777777" w:rsidR="00973028" w:rsidRPr="00973028" w:rsidRDefault="00973028" w:rsidP="00973028">
      <w:pPr>
        <w:pStyle w:val="a3"/>
        <w:ind w:left="1080"/>
        <w:rPr>
          <w:rFonts w:ascii="Times New Roman" w:hAnsi="Times New Roman" w:cs="Times New Roman"/>
          <w:sz w:val="24"/>
          <w:szCs w:val="24"/>
          <w:lang w:val="de-DE"/>
        </w:rPr>
      </w:pPr>
    </w:p>
    <w:p w14:paraId="5F7389F5" w14:textId="203E486D" w:rsidR="00CB5BA0" w:rsidRDefault="00CB5BA0" w:rsidP="00973028">
      <w:pPr>
        <w:pStyle w:val="a3"/>
        <w:numPr>
          <w:ilvl w:val="0"/>
          <w:numId w:val="2"/>
        </w:numPr>
        <w:rPr>
          <w:rFonts w:ascii="Times New Roman" w:hAnsi="Times New Roman" w:cs="Times New Roman"/>
          <w:sz w:val="24"/>
          <w:szCs w:val="24"/>
          <w:lang w:val="de-DE"/>
        </w:rPr>
      </w:pPr>
      <w:proofErr w:type="spellStart"/>
      <w:r w:rsidRPr="00CB5BA0">
        <w:rPr>
          <w:rFonts w:ascii="Times New Roman" w:hAnsi="Times New Roman" w:cs="Times New Roman"/>
          <w:sz w:val="24"/>
          <w:szCs w:val="24"/>
        </w:rPr>
        <w:t>Ansätze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zur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Arzneimittel-Therapie</w:t>
      </w:r>
      <w:proofErr w:type="spellEnd"/>
    </w:p>
    <w:p w14:paraId="54A02885" w14:textId="77777777" w:rsidR="00777E3C" w:rsidRDefault="00777E3C" w:rsidP="00777E3C">
      <w:pPr>
        <w:rPr>
          <w:rFonts w:ascii="Times New Roman" w:hAnsi="Times New Roman" w:cs="Times New Roman"/>
          <w:sz w:val="24"/>
          <w:szCs w:val="24"/>
          <w:lang w:val="de-DE"/>
        </w:rPr>
      </w:pPr>
    </w:p>
    <w:p w14:paraId="6E805FF5" w14:textId="18585CB7" w:rsidR="00CB5BA0" w:rsidRPr="00777E3C" w:rsidRDefault="00777E3C" w:rsidP="00777E3C">
      <w:pPr>
        <w:rPr>
          <w:rFonts w:ascii="Times New Roman" w:hAnsi="Times New Roman" w:cs="Times New Roman"/>
          <w:sz w:val="24"/>
          <w:szCs w:val="24"/>
        </w:rPr>
      </w:pPr>
      <w:r>
        <w:rPr>
          <w:rFonts w:ascii="Times New Roman" w:hAnsi="Times New Roman" w:cs="Times New Roman"/>
          <w:sz w:val="24"/>
          <w:szCs w:val="24"/>
          <w:lang w:val="de-DE"/>
        </w:rPr>
        <w:t xml:space="preserve">            </w:t>
      </w:r>
      <w:r w:rsidR="00CB5BA0" w:rsidRPr="00777E3C">
        <w:rPr>
          <w:rFonts w:ascii="Times New Roman" w:hAnsi="Times New Roman" w:cs="Times New Roman"/>
          <w:sz w:val="24"/>
          <w:szCs w:val="24"/>
        </w:rPr>
        <w:t xml:space="preserve">5. Stand </w:t>
      </w:r>
      <w:proofErr w:type="spellStart"/>
      <w:r w:rsidR="00CB5BA0" w:rsidRPr="00777E3C">
        <w:rPr>
          <w:rFonts w:ascii="Times New Roman" w:hAnsi="Times New Roman" w:cs="Times New Roman"/>
          <w:sz w:val="24"/>
          <w:szCs w:val="24"/>
        </w:rPr>
        <w:t>der</w:t>
      </w:r>
      <w:proofErr w:type="spellEnd"/>
      <w:r w:rsidR="00CB5BA0" w:rsidRPr="00777E3C">
        <w:rPr>
          <w:rFonts w:ascii="Times New Roman" w:hAnsi="Times New Roman" w:cs="Times New Roman"/>
          <w:sz w:val="24"/>
          <w:szCs w:val="24"/>
        </w:rPr>
        <w:t xml:space="preserve"> </w:t>
      </w:r>
      <w:proofErr w:type="spellStart"/>
      <w:r w:rsidR="00CB5BA0" w:rsidRPr="00777E3C">
        <w:rPr>
          <w:rFonts w:ascii="Times New Roman" w:hAnsi="Times New Roman" w:cs="Times New Roman"/>
          <w:sz w:val="24"/>
          <w:szCs w:val="24"/>
        </w:rPr>
        <w:t>Forschung</w:t>
      </w:r>
      <w:proofErr w:type="spellEnd"/>
      <w:r w:rsidR="00CB5BA0" w:rsidRPr="00777E3C">
        <w:rPr>
          <w:rFonts w:ascii="Times New Roman" w:hAnsi="Times New Roman" w:cs="Times New Roman"/>
          <w:sz w:val="24"/>
          <w:szCs w:val="24"/>
        </w:rPr>
        <w:t>/</w:t>
      </w:r>
      <w:proofErr w:type="spellStart"/>
      <w:r w:rsidR="00CB5BA0" w:rsidRPr="00777E3C">
        <w:rPr>
          <w:rFonts w:ascii="Times New Roman" w:hAnsi="Times New Roman" w:cs="Times New Roman"/>
          <w:sz w:val="24"/>
          <w:szCs w:val="24"/>
        </w:rPr>
        <w:t>Entwicklung</w:t>
      </w:r>
      <w:proofErr w:type="spellEnd"/>
      <w:r w:rsidR="00CB5BA0" w:rsidRPr="00777E3C">
        <w:rPr>
          <w:rFonts w:ascii="Times New Roman" w:hAnsi="Times New Roman" w:cs="Times New Roman"/>
          <w:sz w:val="24"/>
          <w:szCs w:val="24"/>
        </w:rPr>
        <w:t xml:space="preserve"> </w:t>
      </w:r>
      <w:proofErr w:type="spellStart"/>
      <w:r w:rsidR="00CB5BA0" w:rsidRPr="00777E3C">
        <w:rPr>
          <w:rFonts w:ascii="Times New Roman" w:hAnsi="Times New Roman" w:cs="Times New Roman"/>
          <w:sz w:val="24"/>
          <w:szCs w:val="24"/>
        </w:rPr>
        <w:t>bei</w:t>
      </w:r>
      <w:proofErr w:type="spellEnd"/>
      <w:r w:rsidR="00CB5BA0" w:rsidRPr="00777E3C">
        <w:rPr>
          <w:rFonts w:ascii="Times New Roman" w:hAnsi="Times New Roman" w:cs="Times New Roman"/>
          <w:sz w:val="24"/>
          <w:szCs w:val="24"/>
        </w:rPr>
        <w:t xml:space="preserve"> </w:t>
      </w:r>
      <w:proofErr w:type="spellStart"/>
      <w:r w:rsidR="00CB5BA0" w:rsidRPr="00777E3C">
        <w:rPr>
          <w:rFonts w:ascii="Times New Roman" w:hAnsi="Times New Roman" w:cs="Times New Roman"/>
          <w:sz w:val="24"/>
          <w:szCs w:val="24"/>
        </w:rPr>
        <w:t>pharmazeutischen</w:t>
      </w:r>
      <w:proofErr w:type="spellEnd"/>
      <w:r w:rsidR="00CB5BA0" w:rsidRPr="00777E3C">
        <w:rPr>
          <w:rFonts w:ascii="Times New Roman" w:hAnsi="Times New Roman" w:cs="Times New Roman"/>
          <w:sz w:val="24"/>
          <w:szCs w:val="24"/>
        </w:rPr>
        <w:t xml:space="preserve"> </w:t>
      </w:r>
      <w:proofErr w:type="spellStart"/>
      <w:r w:rsidR="00CB5BA0" w:rsidRPr="00777E3C">
        <w:rPr>
          <w:rFonts w:ascii="Times New Roman" w:hAnsi="Times New Roman" w:cs="Times New Roman"/>
          <w:sz w:val="24"/>
          <w:szCs w:val="24"/>
        </w:rPr>
        <w:t>Unternehmen</w:t>
      </w:r>
      <w:proofErr w:type="spellEnd"/>
    </w:p>
    <w:p w14:paraId="4DEE1FAE" w14:textId="77777777" w:rsidR="00CB5BA0" w:rsidRDefault="00CB5BA0" w:rsidP="00546FB1">
      <w:pPr>
        <w:pStyle w:val="a3"/>
        <w:rPr>
          <w:rFonts w:ascii="Times New Roman" w:hAnsi="Times New Roman" w:cs="Times New Roman"/>
          <w:sz w:val="24"/>
          <w:szCs w:val="24"/>
          <w:lang w:val="de-DE"/>
        </w:rPr>
      </w:pPr>
      <w:r w:rsidRPr="00CB5BA0">
        <w:rPr>
          <w:rFonts w:ascii="Times New Roman" w:hAnsi="Times New Roman" w:cs="Times New Roman"/>
          <w:sz w:val="24"/>
          <w:szCs w:val="24"/>
        </w:rPr>
        <w:t xml:space="preserve">und </w:t>
      </w:r>
      <w:proofErr w:type="spellStart"/>
      <w:r w:rsidRPr="00CB5BA0">
        <w:rPr>
          <w:rFonts w:ascii="Times New Roman" w:hAnsi="Times New Roman" w:cs="Times New Roman"/>
          <w:sz w:val="24"/>
          <w:szCs w:val="24"/>
        </w:rPr>
        <w:t>Zentren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Grundlagen</w:t>
      </w:r>
      <w:proofErr w:type="spellEnd"/>
      <w:r w:rsidRPr="00CB5BA0">
        <w:rPr>
          <w:rFonts w:ascii="Times New Roman" w:hAnsi="Times New Roman" w:cs="Times New Roman"/>
          <w:sz w:val="24"/>
          <w:szCs w:val="24"/>
        </w:rPr>
        <w:t>-/</w:t>
      </w:r>
      <w:proofErr w:type="spellStart"/>
      <w:r w:rsidRPr="00CB5BA0">
        <w:rPr>
          <w:rFonts w:ascii="Times New Roman" w:hAnsi="Times New Roman" w:cs="Times New Roman"/>
          <w:sz w:val="24"/>
          <w:szCs w:val="24"/>
        </w:rPr>
        <w:t>angewandten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klinischen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Forschung</w:t>
      </w:r>
      <w:proofErr w:type="spellEnd"/>
    </w:p>
    <w:p w14:paraId="4F1B8DB4" w14:textId="77777777" w:rsidR="00973028" w:rsidRPr="00973028" w:rsidRDefault="00973028" w:rsidP="00546FB1">
      <w:pPr>
        <w:pStyle w:val="a3"/>
        <w:rPr>
          <w:rFonts w:ascii="Times New Roman" w:hAnsi="Times New Roman" w:cs="Times New Roman"/>
          <w:sz w:val="24"/>
          <w:szCs w:val="24"/>
          <w:lang w:val="de-DE"/>
        </w:rPr>
      </w:pPr>
    </w:p>
    <w:p w14:paraId="434242C8" w14:textId="77777777" w:rsidR="00CB5BA0" w:rsidRDefault="00CB5BA0" w:rsidP="00546FB1">
      <w:pPr>
        <w:pStyle w:val="a3"/>
        <w:rPr>
          <w:rFonts w:ascii="Times New Roman" w:hAnsi="Times New Roman" w:cs="Times New Roman"/>
          <w:sz w:val="24"/>
          <w:szCs w:val="24"/>
          <w:lang w:val="de-DE"/>
        </w:rPr>
      </w:pPr>
      <w:r w:rsidRPr="00CB5BA0">
        <w:rPr>
          <w:rFonts w:ascii="Times New Roman" w:hAnsi="Times New Roman" w:cs="Times New Roman"/>
          <w:sz w:val="24"/>
          <w:szCs w:val="24"/>
        </w:rPr>
        <w:t xml:space="preserve">6. </w:t>
      </w:r>
      <w:proofErr w:type="spellStart"/>
      <w:r w:rsidRPr="00CB5BA0">
        <w:rPr>
          <w:rFonts w:ascii="Times New Roman" w:hAnsi="Times New Roman" w:cs="Times New Roman"/>
          <w:sz w:val="24"/>
          <w:szCs w:val="24"/>
        </w:rPr>
        <w:t>Bewertung</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des</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Standes</w:t>
      </w:r>
      <w:proofErr w:type="spellEnd"/>
      <w:r w:rsidRPr="00CB5BA0">
        <w:rPr>
          <w:rFonts w:ascii="Times New Roman" w:hAnsi="Times New Roman" w:cs="Times New Roman"/>
          <w:sz w:val="24"/>
          <w:szCs w:val="24"/>
        </w:rPr>
        <w:t xml:space="preserve"> von </w:t>
      </w:r>
      <w:proofErr w:type="spellStart"/>
      <w:r w:rsidRPr="00CB5BA0">
        <w:rPr>
          <w:rFonts w:ascii="Times New Roman" w:hAnsi="Times New Roman" w:cs="Times New Roman"/>
          <w:sz w:val="24"/>
          <w:szCs w:val="24"/>
        </w:rPr>
        <w:t>Forschung</w:t>
      </w:r>
      <w:proofErr w:type="spellEnd"/>
      <w:r w:rsidRPr="00CB5BA0">
        <w:rPr>
          <w:rFonts w:ascii="Times New Roman" w:hAnsi="Times New Roman" w:cs="Times New Roman"/>
          <w:sz w:val="24"/>
          <w:szCs w:val="24"/>
        </w:rPr>
        <w:t xml:space="preserve"> und </w:t>
      </w:r>
      <w:proofErr w:type="spellStart"/>
      <w:r w:rsidRPr="00CB5BA0">
        <w:rPr>
          <w:rFonts w:ascii="Times New Roman" w:hAnsi="Times New Roman" w:cs="Times New Roman"/>
          <w:sz w:val="24"/>
          <w:szCs w:val="24"/>
        </w:rPr>
        <w:t>Entwicklung</w:t>
      </w:r>
      <w:proofErr w:type="spellEnd"/>
    </w:p>
    <w:p w14:paraId="0A9C8DF6" w14:textId="77777777" w:rsidR="00973028" w:rsidRPr="00973028" w:rsidRDefault="00973028" w:rsidP="00546FB1">
      <w:pPr>
        <w:pStyle w:val="a3"/>
        <w:rPr>
          <w:rFonts w:ascii="Times New Roman" w:hAnsi="Times New Roman" w:cs="Times New Roman"/>
          <w:sz w:val="24"/>
          <w:szCs w:val="24"/>
          <w:lang w:val="de-DE"/>
        </w:rPr>
      </w:pPr>
    </w:p>
    <w:p w14:paraId="6008D410" w14:textId="77777777" w:rsidR="00CB5BA0" w:rsidRDefault="00CB5BA0" w:rsidP="00546FB1">
      <w:pPr>
        <w:pStyle w:val="a3"/>
        <w:rPr>
          <w:rFonts w:ascii="Times New Roman" w:hAnsi="Times New Roman" w:cs="Times New Roman"/>
          <w:sz w:val="24"/>
          <w:szCs w:val="24"/>
          <w:lang w:val="de-DE"/>
        </w:rPr>
      </w:pPr>
      <w:r w:rsidRPr="00CB5BA0">
        <w:rPr>
          <w:rFonts w:ascii="Times New Roman" w:hAnsi="Times New Roman" w:cs="Times New Roman"/>
          <w:sz w:val="24"/>
          <w:szCs w:val="24"/>
        </w:rPr>
        <w:t xml:space="preserve">7. </w:t>
      </w:r>
      <w:proofErr w:type="spellStart"/>
      <w:r w:rsidRPr="00CB5BA0">
        <w:rPr>
          <w:rFonts w:ascii="Times New Roman" w:hAnsi="Times New Roman" w:cs="Times New Roman"/>
          <w:sz w:val="24"/>
          <w:szCs w:val="24"/>
        </w:rPr>
        <w:t>Handlungsempfehlungen</w:t>
      </w:r>
      <w:proofErr w:type="spellEnd"/>
    </w:p>
    <w:p w14:paraId="6C99716E" w14:textId="77777777" w:rsidR="00777E3C" w:rsidRPr="00777E3C" w:rsidRDefault="00777E3C" w:rsidP="00546FB1">
      <w:pPr>
        <w:pStyle w:val="a3"/>
        <w:rPr>
          <w:rFonts w:ascii="Times New Roman" w:hAnsi="Times New Roman" w:cs="Times New Roman"/>
          <w:sz w:val="24"/>
          <w:szCs w:val="24"/>
          <w:lang w:val="de-DE"/>
        </w:rPr>
      </w:pPr>
    </w:p>
    <w:p w14:paraId="4DBC48BF" w14:textId="77777777" w:rsidR="00CB5BA0" w:rsidRDefault="00CB5BA0" w:rsidP="00546FB1">
      <w:pPr>
        <w:pStyle w:val="a3"/>
        <w:rPr>
          <w:rFonts w:ascii="Times New Roman" w:hAnsi="Times New Roman" w:cs="Times New Roman"/>
          <w:sz w:val="24"/>
          <w:szCs w:val="24"/>
          <w:lang w:val="de-DE"/>
        </w:rPr>
      </w:pPr>
      <w:r w:rsidRPr="00CB5BA0">
        <w:rPr>
          <w:rFonts w:ascii="Times New Roman" w:hAnsi="Times New Roman" w:cs="Times New Roman"/>
          <w:sz w:val="24"/>
          <w:szCs w:val="24"/>
        </w:rPr>
        <w:t xml:space="preserve">8. </w:t>
      </w:r>
      <w:proofErr w:type="spellStart"/>
      <w:r w:rsidRPr="00CB5BA0">
        <w:rPr>
          <w:rFonts w:ascii="Times New Roman" w:hAnsi="Times New Roman" w:cs="Times New Roman"/>
          <w:sz w:val="24"/>
          <w:szCs w:val="24"/>
        </w:rPr>
        <w:t>Quellenangaben</w:t>
      </w:r>
      <w:proofErr w:type="spellEnd"/>
    </w:p>
    <w:p w14:paraId="2E494256" w14:textId="77777777" w:rsidR="00777E3C" w:rsidRPr="00777E3C" w:rsidRDefault="00777E3C" w:rsidP="00546FB1">
      <w:pPr>
        <w:pStyle w:val="a3"/>
        <w:rPr>
          <w:rFonts w:ascii="Times New Roman" w:hAnsi="Times New Roman" w:cs="Times New Roman"/>
          <w:sz w:val="24"/>
          <w:szCs w:val="24"/>
          <w:lang w:val="de-DE"/>
        </w:rPr>
      </w:pPr>
    </w:p>
    <w:p w14:paraId="4B3FA68C" w14:textId="77777777" w:rsidR="00CB5BA0" w:rsidRDefault="00CB5BA0" w:rsidP="00546FB1">
      <w:pPr>
        <w:pStyle w:val="a3"/>
        <w:rPr>
          <w:rFonts w:ascii="Times New Roman" w:hAnsi="Times New Roman" w:cs="Times New Roman"/>
          <w:sz w:val="24"/>
          <w:szCs w:val="24"/>
          <w:lang w:val="de-DE"/>
        </w:rPr>
      </w:pPr>
      <w:r w:rsidRPr="00CB5BA0">
        <w:rPr>
          <w:rFonts w:ascii="Times New Roman" w:hAnsi="Times New Roman" w:cs="Times New Roman"/>
          <w:sz w:val="24"/>
          <w:szCs w:val="24"/>
        </w:rPr>
        <w:t xml:space="preserve">9. </w:t>
      </w:r>
      <w:proofErr w:type="spellStart"/>
      <w:r w:rsidRPr="00CB5BA0">
        <w:rPr>
          <w:rFonts w:ascii="Times New Roman" w:hAnsi="Times New Roman" w:cs="Times New Roman"/>
          <w:sz w:val="24"/>
          <w:szCs w:val="24"/>
        </w:rPr>
        <w:t>Literatur</w:t>
      </w:r>
      <w:proofErr w:type="spellEnd"/>
    </w:p>
    <w:p w14:paraId="0A401EA8" w14:textId="77777777" w:rsidR="00973028" w:rsidRPr="00973028" w:rsidRDefault="00973028" w:rsidP="00546FB1">
      <w:pPr>
        <w:pStyle w:val="a3"/>
        <w:rPr>
          <w:rFonts w:ascii="Times New Roman" w:hAnsi="Times New Roman" w:cs="Times New Roman"/>
          <w:sz w:val="24"/>
          <w:szCs w:val="24"/>
          <w:lang w:val="de-DE"/>
        </w:rPr>
      </w:pPr>
    </w:p>
    <w:p w14:paraId="63E5168F" w14:textId="77777777" w:rsidR="00CB5BA0" w:rsidRDefault="00CB5BA0" w:rsidP="00546FB1">
      <w:pPr>
        <w:pStyle w:val="a3"/>
        <w:rPr>
          <w:rFonts w:ascii="Times New Roman" w:hAnsi="Times New Roman" w:cs="Times New Roman"/>
          <w:b/>
          <w:bCs/>
          <w:sz w:val="24"/>
          <w:szCs w:val="24"/>
          <w:lang w:val="de-DE"/>
        </w:rPr>
      </w:pPr>
      <w:proofErr w:type="spellStart"/>
      <w:r w:rsidRPr="00E9132B">
        <w:rPr>
          <w:rFonts w:ascii="Times New Roman" w:hAnsi="Times New Roman" w:cs="Times New Roman"/>
          <w:b/>
          <w:bCs/>
          <w:sz w:val="24"/>
          <w:szCs w:val="24"/>
        </w:rPr>
        <w:lastRenderedPageBreak/>
        <w:t>Anhang</w:t>
      </w:r>
      <w:proofErr w:type="spellEnd"/>
    </w:p>
    <w:p w14:paraId="5E86FC4F" w14:textId="77777777" w:rsidR="00E9132B" w:rsidRPr="00E9132B" w:rsidRDefault="00E9132B" w:rsidP="00546FB1">
      <w:pPr>
        <w:pStyle w:val="a3"/>
        <w:rPr>
          <w:rFonts w:ascii="Times New Roman" w:hAnsi="Times New Roman" w:cs="Times New Roman"/>
          <w:b/>
          <w:bCs/>
          <w:sz w:val="24"/>
          <w:szCs w:val="24"/>
          <w:lang w:val="de-DE"/>
        </w:rPr>
      </w:pPr>
    </w:p>
    <w:p w14:paraId="02EAB8AB" w14:textId="77777777" w:rsidR="00E9132B" w:rsidRDefault="00CB5BA0" w:rsidP="00546FB1">
      <w:pPr>
        <w:pStyle w:val="a3"/>
        <w:rPr>
          <w:rFonts w:ascii="Times New Roman" w:hAnsi="Times New Roman" w:cs="Times New Roman"/>
          <w:sz w:val="24"/>
          <w:szCs w:val="24"/>
          <w:lang w:val="de-DE"/>
        </w:rPr>
      </w:pPr>
      <w:proofErr w:type="spellStart"/>
      <w:r w:rsidRPr="00CB5BA0">
        <w:rPr>
          <w:rFonts w:ascii="Times New Roman" w:hAnsi="Times New Roman" w:cs="Times New Roman"/>
          <w:sz w:val="24"/>
          <w:szCs w:val="24"/>
        </w:rPr>
        <w:t>Tabelle</w:t>
      </w:r>
      <w:proofErr w:type="spellEnd"/>
      <w:r w:rsidRPr="00CB5BA0">
        <w:rPr>
          <w:rFonts w:ascii="Times New Roman" w:hAnsi="Times New Roman" w:cs="Times New Roman"/>
          <w:sz w:val="24"/>
          <w:szCs w:val="24"/>
        </w:rPr>
        <w:t xml:space="preserve"> 2, </w:t>
      </w:r>
      <w:proofErr w:type="spellStart"/>
      <w:r w:rsidRPr="00CB5BA0">
        <w:rPr>
          <w:rFonts w:ascii="Times New Roman" w:hAnsi="Times New Roman" w:cs="Times New Roman"/>
          <w:sz w:val="24"/>
          <w:szCs w:val="24"/>
        </w:rPr>
        <w:t>Patentanmeldungen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zum</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Thema</w:t>
      </w:r>
      <w:proofErr w:type="spellEnd"/>
      <w:r w:rsidRPr="00CB5BA0">
        <w:rPr>
          <w:rFonts w:ascii="Times New Roman" w:hAnsi="Times New Roman" w:cs="Times New Roman"/>
          <w:sz w:val="24"/>
          <w:szCs w:val="24"/>
        </w:rPr>
        <w:t xml:space="preserve"> "Alzheimer"</w:t>
      </w:r>
    </w:p>
    <w:p w14:paraId="7553DAA3" w14:textId="77777777" w:rsidR="00E9132B" w:rsidRPr="00E9132B" w:rsidRDefault="00E9132B" w:rsidP="00546FB1">
      <w:pPr>
        <w:pStyle w:val="a3"/>
        <w:rPr>
          <w:rFonts w:ascii="Times New Roman" w:hAnsi="Times New Roman" w:cs="Times New Roman"/>
          <w:sz w:val="24"/>
          <w:szCs w:val="24"/>
          <w:lang w:val="de-DE"/>
        </w:rPr>
      </w:pPr>
    </w:p>
    <w:p w14:paraId="05089850" w14:textId="77777777" w:rsidR="00E9132B" w:rsidRDefault="00CB5BA0" w:rsidP="00546FB1">
      <w:pPr>
        <w:pStyle w:val="a3"/>
        <w:rPr>
          <w:rFonts w:ascii="Times New Roman" w:hAnsi="Times New Roman" w:cs="Times New Roman"/>
          <w:sz w:val="24"/>
          <w:szCs w:val="24"/>
          <w:lang w:val="de-DE"/>
        </w:rPr>
      </w:pPr>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Tabelle</w:t>
      </w:r>
      <w:proofErr w:type="spellEnd"/>
      <w:r w:rsidRPr="00CB5BA0">
        <w:rPr>
          <w:rFonts w:ascii="Times New Roman" w:hAnsi="Times New Roman" w:cs="Times New Roman"/>
          <w:sz w:val="24"/>
          <w:szCs w:val="24"/>
        </w:rPr>
        <w:t xml:space="preserve"> 5, Alzheimer </w:t>
      </w:r>
      <w:proofErr w:type="spellStart"/>
      <w:r w:rsidRPr="00CB5BA0">
        <w:rPr>
          <w:rFonts w:ascii="Times New Roman" w:hAnsi="Times New Roman" w:cs="Times New Roman"/>
          <w:sz w:val="24"/>
          <w:szCs w:val="24"/>
        </w:rPr>
        <w:t>Substanzen</w:t>
      </w:r>
      <w:proofErr w:type="spellEnd"/>
      <w:r w:rsidRPr="00CB5BA0">
        <w:rPr>
          <w:rFonts w:ascii="Times New Roman" w:hAnsi="Times New Roman" w:cs="Times New Roman"/>
          <w:sz w:val="24"/>
          <w:szCs w:val="24"/>
        </w:rPr>
        <w:t xml:space="preserve"> in </w:t>
      </w:r>
      <w:proofErr w:type="spellStart"/>
      <w:r w:rsidRPr="00CB5BA0">
        <w:rPr>
          <w:rFonts w:ascii="Times New Roman" w:hAnsi="Times New Roman" w:cs="Times New Roman"/>
          <w:sz w:val="24"/>
          <w:szCs w:val="24"/>
        </w:rPr>
        <w:t>Entwicklung</w:t>
      </w:r>
      <w:proofErr w:type="spellEnd"/>
    </w:p>
    <w:p w14:paraId="4F285138" w14:textId="77777777" w:rsidR="00E9132B" w:rsidRDefault="00E9132B" w:rsidP="00546FB1">
      <w:pPr>
        <w:pStyle w:val="a3"/>
        <w:rPr>
          <w:rFonts w:ascii="Times New Roman" w:hAnsi="Times New Roman" w:cs="Times New Roman"/>
          <w:sz w:val="24"/>
          <w:szCs w:val="24"/>
          <w:lang w:val="de-DE"/>
        </w:rPr>
      </w:pPr>
    </w:p>
    <w:p w14:paraId="669F53A6" w14:textId="35C7DAF9" w:rsidR="00CB5BA0" w:rsidRDefault="00CB5BA0" w:rsidP="00546FB1">
      <w:pPr>
        <w:pStyle w:val="a3"/>
        <w:rPr>
          <w:rFonts w:ascii="Times New Roman" w:hAnsi="Times New Roman" w:cs="Times New Roman"/>
          <w:sz w:val="24"/>
          <w:szCs w:val="24"/>
          <w:lang w:val="de-DE"/>
        </w:rPr>
      </w:pPr>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Tabelle</w:t>
      </w:r>
      <w:proofErr w:type="spellEnd"/>
      <w:r w:rsidRPr="00CB5BA0">
        <w:rPr>
          <w:rFonts w:ascii="Times New Roman" w:hAnsi="Times New Roman" w:cs="Times New Roman"/>
          <w:sz w:val="24"/>
          <w:szCs w:val="24"/>
        </w:rPr>
        <w:t xml:space="preserve"> 10, NO-GO </w:t>
      </w:r>
      <w:proofErr w:type="spellStart"/>
      <w:r w:rsidRPr="00CB5BA0">
        <w:rPr>
          <w:rFonts w:ascii="Times New Roman" w:hAnsi="Times New Roman" w:cs="Times New Roman"/>
          <w:sz w:val="24"/>
          <w:szCs w:val="24"/>
        </w:rPr>
        <w:t>Substanzen</w:t>
      </w:r>
      <w:proofErr w:type="spellEnd"/>
    </w:p>
    <w:p w14:paraId="2FBA7F81" w14:textId="77777777" w:rsidR="00E9132B" w:rsidRDefault="00E9132B" w:rsidP="00546FB1">
      <w:pPr>
        <w:pStyle w:val="a3"/>
        <w:rPr>
          <w:rFonts w:ascii="Times New Roman" w:hAnsi="Times New Roman" w:cs="Times New Roman"/>
          <w:sz w:val="24"/>
          <w:szCs w:val="24"/>
          <w:lang w:val="de-DE"/>
        </w:rPr>
      </w:pPr>
    </w:p>
    <w:p w14:paraId="22EC4575" w14:textId="77777777" w:rsidR="00E9132B" w:rsidRDefault="00E9132B" w:rsidP="00546FB1">
      <w:pPr>
        <w:pStyle w:val="a3"/>
        <w:rPr>
          <w:rFonts w:ascii="Times New Roman" w:hAnsi="Times New Roman" w:cs="Times New Roman"/>
          <w:sz w:val="24"/>
          <w:szCs w:val="24"/>
          <w:lang w:val="de-DE"/>
        </w:rPr>
      </w:pPr>
    </w:p>
    <w:p w14:paraId="4B5F7CF2" w14:textId="77777777" w:rsidR="00E9132B" w:rsidRPr="00E9132B" w:rsidRDefault="00E9132B" w:rsidP="00546FB1">
      <w:pPr>
        <w:pStyle w:val="a3"/>
        <w:rPr>
          <w:rFonts w:ascii="Times New Roman" w:hAnsi="Times New Roman" w:cs="Times New Roman"/>
          <w:sz w:val="24"/>
          <w:szCs w:val="24"/>
          <w:lang w:val="de-DE"/>
        </w:rPr>
      </w:pPr>
    </w:p>
    <w:p w14:paraId="0958F022" w14:textId="77777777" w:rsidR="00CB5BA0" w:rsidRPr="00CB5BA0" w:rsidRDefault="00CB5BA0" w:rsidP="00546FB1">
      <w:pPr>
        <w:pStyle w:val="a3"/>
        <w:rPr>
          <w:rFonts w:ascii="Times New Roman" w:hAnsi="Times New Roman" w:cs="Times New Roman"/>
          <w:sz w:val="24"/>
          <w:szCs w:val="24"/>
        </w:rPr>
      </w:pPr>
      <w:proofErr w:type="spellStart"/>
      <w:r w:rsidRPr="00CB5BA0">
        <w:rPr>
          <w:rFonts w:ascii="Times New Roman" w:hAnsi="Times New Roman" w:cs="Times New Roman"/>
          <w:sz w:val="24"/>
          <w:szCs w:val="24"/>
        </w:rPr>
        <w:t>Würzburg</w:t>
      </w:r>
      <w:proofErr w:type="spellEnd"/>
      <w:r w:rsidRPr="00CB5BA0">
        <w:rPr>
          <w:rFonts w:ascii="Times New Roman" w:hAnsi="Times New Roman" w:cs="Times New Roman"/>
          <w:sz w:val="24"/>
          <w:szCs w:val="24"/>
        </w:rPr>
        <w:t>, Mai 2009</w:t>
      </w:r>
    </w:p>
    <w:p w14:paraId="717EADA0" w14:textId="77777777" w:rsidR="001F3529" w:rsidRPr="00952367" w:rsidRDefault="001F3529" w:rsidP="00952367">
      <w:pPr>
        <w:rPr>
          <w:rFonts w:ascii="Times New Roman" w:hAnsi="Times New Roman" w:cs="Times New Roman"/>
          <w:sz w:val="24"/>
          <w:szCs w:val="24"/>
          <w:lang w:val="de-DE"/>
        </w:rPr>
      </w:pPr>
    </w:p>
    <w:p w14:paraId="292C56C4" w14:textId="77777777" w:rsidR="001F3529" w:rsidRDefault="001F3529" w:rsidP="00546FB1">
      <w:pPr>
        <w:pStyle w:val="a3"/>
        <w:rPr>
          <w:rFonts w:ascii="Times New Roman" w:hAnsi="Times New Roman" w:cs="Times New Roman"/>
          <w:sz w:val="24"/>
          <w:szCs w:val="24"/>
          <w:lang w:val="de-DE"/>
        </w:rPr>
      </w:pPr>
    </w:p>
    <w:p w14:paraId="73B63A5E" w14:textId="77777777" w:rsidR="001F3529" w:rsidRDefault="001F3529" w:rsidP="00546FB1">
      <w:pPr>
        <w:pStyle w:val="a3"/>
        <w:rPr>
          <w:rFonts w:ascii="Times New Roman" w:hAnsi="Times New Roman" w:cs="Times New Roman"/>
          <w:sz w:val="24"/>
          <w:szCs w:val="24"/>
          <w:lang w:val="de-DE"/>
        </w:rPr>
      </w:pPr>
    </w:p>
    <w:p w14:paraId="21E9F891" w14:textId="77777777" w:rsidR="001F3529" w:rsidRDefault="001F3529" w:rsidP="00546FB1">
      <w:pPr>
        <w:pStyle w:val="a3"/>
        <w:rPr>
          <w:rFonts w:ascii="Times New Roman" w:hAnsi="Times New Roman" w:cs="Times New Roman"/>
          <w:sz w:val="24"/>
          <w:szCs w:val="24"/>
          <w:lang w:val="de-DE"/>
        </w:rPr>
      </w:pPr>
    </w:p>
    <w:p w14:paraId="7C6301E8" w14:textId="77777777" w:rsidR="001F3529" w:rsidRDefault="001F3529" w:rsidP="00546FB1">
      <w:pPr>
        <w:pStyle w:val="a3"/>
        <w:rPr>
          <w:rFonts w:ascii="Times New Roman" w:hAnsi="Times New Roman" w:cs="Times New Roman"/>
          <w:sz w:val="24"/>
          <w:szCs w:val="24"/>
          <w:lang w:val="de-DE"/>
        </w:rPr>
      </w:pPr>
    </w:p>
    <w:p w14:paraId="4605D58C" w14:textId="08181043" w:rsidR="00CB5BA0" w:rsidRPr="002E690A" w:rsidRDefault="00CB5BA0" w:rsidP="003960D4">
      <w:pPr>
        <w:pStyle w:val="a3"/>
        <w:numPr>
          <w:ilvl w:val="0"/>
          <w:numId w:val="3"/>
        </w:numPr>
        <w:rPr>
          <w:rFonts w:ascii="Times New Roman" w:hAnsi="Times New Roman" w:cs="Times New Roman"/>
          <w:b/>
          <w:bCs/>
          <w:color w:val="1F3864" w:themeColor="accent1" w:themeShade="80"/>
          <w:sz w:val="24"/>
          <w:szCs w:val="24"/>
          <w:lang w:val="de-DE"/>
        </w:rPr>
      </w:pPr>
      <w:proofErr w:type="spellStart"/>
      <w:r w:rsidRPr="002E690A">
        <w:rPr>
          <w:rFonts w:ascii="Times New Roman" w:hAnsi="Times New Roman" w:cs="Times New Roman"/>
          <w:b/>
          <w:bCs/>
          <w:color w:val="1F3864" w:themeColor="accent1" w:themeShade="80"/>
          <w:sz w:val="24"/>
          <w:szCs w:val="24"/>
        </w:rPr>
        <w:t>Hintergrund</w:t>
      </w:r>
      <w:proofErr w:type="spellEnd"/>
      <w:r w:rsidRPr="002E690A">
        <w:rPr>
          <w:rFonts w:ascii="Times New Roman" w:hAnsi="Times New Roman" w:cs="Times New Roman"/>
          <w:b/>
          <w:bCs/>
          <w:color w:val="1F3864" w:themeColor="accent1" w:themeShade="80"/>
          <w:sz w:val="24"/>
          <w:szCs w:val="24"/>
        </w:rPr>
        <w:t>/</w:t>
      </w:r>
      <w:proofErr w:type="spellStart"/>
      <w:r w:rsidRPr="002E690A">
        <w:rPr>
          <w:rFonts w:ascii="Times New Roman" w:hAnsi="Times New Roman" w:cs="Times New Roman"/>
          <w:b/>
          <w:bCs/>
          <w:color w:val="1F3864" w:themeColor="accent1" w:themeShade="80"/>
          <w:sz w:val="24"/>
          <w:szCs w:val="24"/>
        </w:rPr>
        <w:t>Ziele</w:t>
      </w:r>
      <w:proofErr w:type="spellEnd"/>
      <w:r w:rsidRPr="002E690A">
        <w:rPr>
          <w:rFonts w:ascii="Times New Roman" w:hAnsi="Times New Roman" w:cs="Times New Roman"/>
          <w:b/>
          <w:bCs/>
          <w:color w:val="1F3864" w:themeColor="accent1" w:themeShade="80"/>
          <w:sz w:val="24"/>
          <w:szCs w:val="24"/>
        </w:rPr>
        <w:t xml:space="preserve"> </w:t>
      </w:r>
      <w:proofErr w:type="spellStart"/>
      <w:r w:rsidRPr="002E690A">
        <w:rPr>
          <w:rFonts w:ascii="Times New Roman" w:hAnsi="Times New Roman" w:cs="Times New Roman"/>
          <w:b/>
          <w:bCs/>
          <w:color w:val="1F3864" w:themeColor="accent1" w:themeShade="80"/>
          <w:sz w:val="24"/>
          <w:szCs w:val="24"/>
        </w:rPr>
        <w:t>des</w:t>
      </w:r>
      <w:proofErr w:type="spellEnd"/>
      <w:r w:rsidRPr="002E690A">
        <w:rPr>
          <w:rFonts w:ascii="Times New Roman" w:hAnsi="Times New Roman" w:cs="Times New Roman"/>
          <w:b/>
          <w:bCs/>
          <w:color w:val="1F3864" w:themeColor="accent1" w:themeShade="80"/>
          <w:sz w:val="24"/>
          <w:szCs w:val="24"/>
        </w:rPr>
        <w:t xml:space="preserve"> </w:t>
      </w:r>
      <w:proofErr w:type="spellStart"/>
      <w:r w:rsidRPr="002E690A">
        <w:rPr>
          <w:rFonts w:ascii="Times New Roman" w:hAnsi="Times New Roman" w:cs="Times New Roman"/>
          <w:b/>
          <w:bCs/>
          <w:color w:val="1F3864" w:themeColor="accent1" w:themeShade="80"/>
          <w:sz w:val="24"/>
          <w:szCs w:val="24"/>
        </w:rPr>
        <w:t>Projekts</w:t>
      </w:r>
      <w:proofErr w:type="spellEnd"/>
    </w:p>
    <w:p w14:paraId="69DE16A8" w14:textId="77777777" w:rsidR="003960D4" w:rsidRPr="003960D4" w:rsidRDefault="003960D4" w:rsidP="003960D4">
      <w:pPr>
        <w:rPr>
          <w:rFonts w:ascii="Times New Roman" w:hAnsi="Times New Roman" w:cs="Times New Roman"/>
          <w:color w:val="1F3864" w:themeColor="accent1" w:themeShade="80"/>
          <w:sz w:val="24"/>
          <w:szCs w:val="24"/>
          <w:lang w:val="de-DE"/>
        </w:rPr>
      </w:pPr>
    </w:p>
    <w:p w14:paraId="68DE33C0" w14:textId="77777777" w:rsidR="00CB5BA0" w:rsidRPr="00CB5BA0" w:rsidRDefault="00CB5BA0" w:rsidP="00546FB1">
      <w:pPr>
        <w:pStyle w:val="a3"/>
        <w:rPr>
          <w:rFonts w:ascii="Times New Roman" w:hAnsi="Times New Roman" w:cs="Times New Roman"/>
          <w:sz w:val="24"/>
          <w:szCs w:val="24"/>
        </w:rPr>
      </w:pPr>
      <w:r w:rsidRPr="00CB5BA0">
        <w:rPr>
          <w:rFonts w:ascii="Times New Roman" w:hAnsi="Times New Roman" w:cs="Times New Roman"/>
          <w:sz w:val="24"/>
          <w:szCs w:val="24"/>
        </w:rPr>
        <w:t xml:space="preserve">In den </w:t>
      </w:r>
      <w:proofErr w:type="spellStart"/>
      <w:r w:rsidRPr="00CB5BA0">
        <w:rPr>
          <w:rFonts w:ascii="Times New Roman" w:hAnsi="Times New Roman" w:cs="Times New Roman"/>
          <w:sz w:val="24"/>
          <w:szCs w:val="24"/>
        </w:rPr>
        <w:t>nächsten</w:t>
      </w:r>
      <w:proofErr w:type="spellEnd"/>
      <w:r w:rsidRPr="00CB5BA0">
        <w:rPr>
          <w:rFonts w:ascii="Times New Roman" w:hAnsi="Times New Roman" w:cs="Times New Roman"/>
          <w:sz w:val="24"/>
          <w:szCs w:val="24"/>
        </w:rPr>
        <w:t xml:space="preserve"> 20-30 </w:t>
      </w:r>
      <w:proofErr w:type="spellStart"/>
      <w:r w:rsidRPr="00CB5BA0">
        <w:rPr>
          <w:rFonts w:ascii="Times New Roman" w:hAnsi="Times New Roman" w:cs="Times New Roman"/>
          <w:sz w:val="24"/>
          <w:szCs w:val="24"/>
        </w:rPr>
        <w:t>Jahren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ist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eine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signifikante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Zunahme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Anzahl</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Patienten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mit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Demenzen</w:t>
      </w:r>
      <w:proofErr w:type="spellEnd"/>
      <w:r w:rsidRPr="00CB5BA0">
        <w:rPr>
          <w:rFonts w:ascii="Times New Roman" w:hAnsi="Times New Roman" w:cs="Times New Roman"/>
          <w:sz w:val="24"/>
          <w:szCs w:val="24"/>
        </w:rPr>
        <w:t xml:space="preserve"> und </w:t>
      </w:r>
      <w:proofErr w:type="spellStart"/>
      <w:r w:rsidRPr="00CB5BA0">
        <w:rPr>
          <w:rFonts w:ascii="Times New Roman" w:hAnsi="Times New Roman" w:cs="Times New Roman"/>
          <w:sz w:val="24"/>
          <w:szCs w:val="24"/>
        </w:rPr>
        <w:t>insbesondere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Alzheimer-Krankheit</w:t>
      </w:r>
      <w:proofErr w:type="spellEnd"/>
      <w:r w:rsidRPr="00CB5BA0">
        <w:rPr>
          <w:rFonts w:ascii="Times New Roman" w:hAnsi="Times New Roman" w:cs="Times New Roman"/>
          <w:sz w:val="24"/>
          <w:szCs w:val="24"/>
        </w:rPr>
        <w:t xml:space="preserve"> (AK), die </w:t>
      </w:r>
      <w:proofErr w:type="spellStart"/>
      <w:r w:rsidRPr="00CB5BA0">
        <w:rPr>
          <w:rFonts w:ascii="Times New Roman" w:hAnsi="Times New Roman" w:cs="Times New Roman"/>
          <w:sz w:val="24"/>
          <w:szCs w:val="24"/>
        </w:rPr>
        <w:t>etwa</w:t>
      </w:r>
      <w:proofErr w:type="spellEnd"/>
      <w:r w:rsidRPr="00CB5BA0">
        <w:rPr>
          <w:rFonts w:ascii="Times New Roman" w:hAnsi="Times New Roman" w:cs="Times New Roman"/>
          <w:sz w:val="24"/>
          <w:szCs w:val="24"/>
        </w:rPr>
        <w:t xml:space="preserve"> 60 % </w:t>
      </w:r>
      <w:proofErr w:type="spellStart"/>
      <w:r w:rsidRPr="00CB5BA0">
        <w:rPr>
          <w:rFonts w:ascii="Times New Roman" w:hAnsi="Times New Roman" w:cs="Times New Roman"/>
          <w:sz w:val="24"/>
          <w:szCs w:val="24"/>
        </w:rPr>
        <w:t>der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Demenzen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umfasst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zu</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erwarten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Aufgrund</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dieses</w:t>
      </w:r>
      <w:proofErr w:type="spellEnd"/>
      <w:r w:rsidRPr="00CB5BA0">
        <w:rPr>
          <w:rFonts w:ascii="Times New Roman" w:hAnsi="Times New Roman" w:cs="Times New Roman"/>
          <w:sz w:val="24"/>
          <w:szCs w:val="24"/>
        </w:rPr>
        <w:t xml:space="preserve"> Trends und </w:t>
      </w:r>
      <w:proofErr w:type="spellStart"/>
      <w:r w:rsidRPr="00CB5BA0">
        <w:rPr>
          <w:rFonts w:ascii="Times New Roman" w:hAnsi="Times New Roman" w:cs="Times New Roman"/>
          <w:sz w:val="24"/>
          <w:szCs w:val="24"/>
        </w:rPr>
        <w:t>der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bereits</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jetzt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sehr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hohen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Zahl</w:t>
      </w:r>
      <w:proofErr w:type="spellEnd"/>
      <w:r w:rsidRPr="00CB5BA0">
        <w:rPr>
          <w:rFonts w:ascii="Times New Roman" w:hAnsi="Times New Roman" w:cs="Times New Roman"/>
          <w:sz w:val="24"/>
          <w:szCs w:val="24"/>
        </w:rPr>
        <w:t xml:space="preserve"> von </w:t>
      </w:r>
      <w:proofErr w:type="spellStart"/>
      <w:r w:rsidRPr="00CB5BA0">
        <w:rPr>
          <w:rFonts w:ascii="Times New Roman" w:hAnsi="Times New Roman" w:cs="Times New Roman"/>
          <w:sz w:val="24"/>
          <w:szCs w:val="24"/>
        </w:rPr>
        <w:t>Alzheimerpatienten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sollte</w:t>
      </w:r>
      <w:proofErr w:type="spellEnd"/>
      <w:r w:rsidRPr="00CB5BA0">
        <w:rPr>
          <w:rFonts w:ascii="Times New Roman" w:hAnsi="Times New Roman" w:cs="Times New Roman"/>
          <w:sz w:val="24"/>
          <w:szCs w:val="24"/>
        </w:rPr>
        <w:t xml:space="preserve"> es </w:t>
      </w:r>
      <w:proofErr w:type="spellStart"/>
      <w:r w:rsidRPr="00CB5BA0">
        <w:rPr>
          <w:rFonts w:ascii="Times New Roman" w:hAnsi="Times New Roman" w:cs="Times New Roman"/>
          <w:sz w:val="24"/>
          <w:szCs w:val="24"/>
        </w:rPr>
        <w:t>für</w:t>
      </w:r>
      <w:proofErr w:type="spellEnd"/>
      <w:r w:rsidRPr="00CB5BA0">
        <w:rPr>
          <w:rFonts w:ascii="Times New Roman" w:hAnsi="Times New Roman" w:cs="Times New Roman"/>
          <w:sz w:val="24"/>
          <w:szCs w:val="24"/>
        </w:rPr>
        <w:t xml:space="preserve"> die </w:t>
      </w:r>
      <w:proofErr w:type="spellStart"/>
      <w:r w:rsidRPr="00CB5BA0">
        <w:rPr>
          <w:rFonts w:ascii="Times New Roman" w:hAnsi="Times New Roman" w:cs="Times New Roman"/>
          <w:sz w:val="24"/>
          <w:szCs w:val="24"/>
        </w:rPr>
        <w:t>Industrie</w:t>
      </w:r>
      <w:proofErr w:type="spellEnd"/>
      <w:r w:rsidRPr="00CB5BA0">
        <w:rPr>
          <w:rFonts w:ascii="Times New Roman" w:hAnsi="Times New Roman" w:cs="Times New Roman"/>
          <w:sz w:val="24"/>
          <w:szCs w:val="24"/>
        </w:rPr>
        <w:t xml:space="preserve"> von </w:t>
      </w:r>
      <w:proofErr w:type="spellStart"/>
      <w:r w:rsidRPr="00CB5BA0">
        <w:rPr>
          <w:rFonts w:ascii="Times New Roman" w:hAnsi="Times New Roman" w:cs="Times New Roman"/>
          <w:sz w:val="24"/>
          <w:szCs w:val="24"/>
        </w:rPr>
        <w:t>besonderem</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Interesse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sein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neue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Medikamente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zu</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entwickeln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Derzeit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sind</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zur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pharmakologischen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Behandlung</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der</w:t>
      </w:r>
      <w:proofErr w:type="spellEnd"/>
      <w:r w:rsidRPr="00CB5BA0">
        <w:rPr>
          <w:rFonts w:ascii="Times New Roman" w:hAnsi="Times New Roman" w:cs="Times New Roman"/>
          <w:sz w:val="24"/>
          <w:szCs w:val="24"/>
        </w:rPr>
        <w:t xml:space="preserve"> Alzheimer- </w:t>
      </w:r>
      <w:proofErr w:type="spellStart"/>
      <w:r w:rsidRPr="00CB5BA0">
        <w:rPr>
          <w:rFonts w:ascii="Times New Roman" w:hAnsi="Times New Roman" w:cs="Times New Roman"/>
          <w:sz w:val="24"/>
          <w:szCs w:val="24"/>
        </w:rPr>
        <w:t>Krankheit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Acetylcholinesterasehemmer</w:t>
      </w:r>
      <w:proofErr w:type="spellEnd"/>
      <w:r w:rsidRPr="00CB5BA0">
        <w:rPr>
          <w:rFonts w:ascii="Times New Roman" w:hAnsi="Times New Roman" w:cs="Times New Roman"/>
          <w:sz w:val="24"/>
          <w:szCs w:val="24"/>
        </w:rPr>
        <w:t xml:space="preserve"> und </w:t>
      </w:r>
      <w:proofErr w:type="spellStart"/>
      <w:r w:rsidRPr="00CB5BA0">
        <w:rPr>
          <w:rFonts w:ascii="Times New Roman" w:hAnsi="Times New Roman" w:cs="Times New Roman"/>
          <w:sz w:val="24"/>
          <w:szCs w:val="24"/>
        </w:rPr>
        <w:t>Memantine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im</w:t>
      </w:r>
      <w:proofErr w:type="spellEnd"/>
      <w:r w:rsidRPr="00CB5BA0">
        <w:rPr>
          <w:rFonts w:ascii="Times New Roman" w:hAnsi="Times New Roman" w:cs="Times New Roman"/>
          <w:sz w:val="24"/>
          <w:szCs w:val="24"/>
        </w:rPr>
        <w:t xml:space="preserve"> Handel. Die </w:t>
      </w:r>
      <w:proofErr w:type="spellStart"/>
      <w:r w:rsidRPr="00CB5BA0">
        <w:rPr>
          <w:rFonts w:ascii="Times New Roman" w:hAnsi="Times New Roman" w:cs="Times New Roman"/>
          <w:sz w:val="24"/>
          <w:szCs w:val="24"/>
        </w:rPr>
        <w:t>Entwicklung</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dieser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spezifischen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Medikamente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beruhte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auf</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grundlegenden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Erkenntnis</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eines</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Acetylcholindefizits</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bei</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der</w:t>
      </w:r>
      <w:proofErr w:type="spellEnd"/>
      <w:r w:rsidRPr="00CB5BA0">
        <w:rPr>
          <w:rFonts w:ascii="Times New Roman" w:hAnsi="Times New Roman" w:cs="Times New Roman"/>
          <w:sz w:val="24"/>
          <w:szCs w:val="24"/>
        </w:rPr>
        <w:t xml:space="preserve"> AK in den </w:t>
      </w:r>
      <w:proofErr w:type="spellStart"/>
      <w:r w:rsidRPr="00CB5BA0">
        <w:rPr>
          <w:rFonts w:ascii="Times New Roman" w:hAnsi="Times New Roman" w:cs="Times New Roman"/>
          <w:sz w:val="24"/>
          <w:szCs w:val="24"/>
        </w:rPr>
        <w:t>70er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Jahren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des</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vergangenen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Jahrhunderts</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Cholinesterasehemmer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sowie</w:t>
      </w:r>
      <w:proofErr w:type="spellEnd"/>
      <w:r w:rsidRPr="00CB5BA0">
        <w:rPr>
          <w:rFonts w:ascii="Times New Roman" w:hAnsi="Times New Roman" w:cs="Times New Roman"/>
          <w:sz w:val="24"/>
          <w:szCs w:val="24"/>
        </w:rPr>
        <w:t xml:space="preserve"> den </w:t>
      </w:r>
      <w:proofErr w:type="spellStart"/>
      <w:r w:rsidRPr="00CB5BA0">
        <w:rPr>
          <w:rFonts w:ascii="Times New Roman" w:hAnsi="Times New Roman" w:cs="Times New Roman"/>
          <w:sz w:val="24"/>
          <w:szCs w:val="24"/>
        </w:rPr>
        <w:t>Befunden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zu</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Überfunktion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spezieller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glutamaterger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Systeme</w:t>
      </w:r>
      <w:proofErr w:type="spellEnd"/>
      <w:r w:rsidRPr="00CB5BA0">
        <w:rPr>
          <w:rFonts w:ascii="Times New Roman" w:hAnsi="Times New Roman" w:cs="Times New Roman"/>
          <w:sz w:val="24"/>
          <w:szCs w:val="24"/>
        </w:rPr>
        <w:t xml:space="preserve">, so </w:t>
      </w:r>
      <w:proofErr w:type="spellStart"/>
      <w:r w:rsidRPr="00CB5BA0">
        <w:rPr>
          <w:rFonts w:ascii="Times New Roman" w:hAnsi="Times New Roman" w:cs="Times New Roman"/>
          <w:sz w:val="24"/>
          <w:szCs w:val="24"/>
        </w:rPr>
        <w:t>genannter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N-Methyl-D-Aspartat-Rezeptoren</w:t>
      </w:r>
      <w:proofErr w:type="spellEnd"/>
      <w:r w:rsidRPr="00CB5BA0">
        <w:rPr>
          <w:rFonts w:ascii="Times New Roman" w:hAnsi="Times New Roman" w:cs="Times New Roman"/>
          <w:sz w:val="24"/>
          <w:szCs w:val="24"/>
        </w:rPr>
        <w:t xml:space="preserve"> (NMDA-R; </w:t>
      </w:r>
      <w:proofErr w:type="spellStart"/>
      <w:r w:rsidRPr="00CB5BA0">
        <w:rPr>
          <w:rFonts w:ascii="Times New Roman" w:hAnsi="Times New Roman" w:cs="Times New Roman"/>
          <w:sz w:val="24"/>
          <w:szCs w:val="24"/>
        </w:rPr>
        <w:t>Memantine</w:t>
      </w:r>
      <w:proofErr w:type="spellEnd"/>
      <w:r w:rsidRPr="00CB5BA0">
        <w:rPr>
          <w:rFonts w:ascii="Times New Roman" w:hAnsi="Times New Roman" w:cs="Times New Roman"/>
          <w:sz w:val="24"/>
          <w:szCs w:val="24"/>
        </w:rPr>
        <w:t xml:space="preserve">) in den </w:t>
      </w:r>
      <w:proofErr w:type="spellStart"/>
      <w:r w:rsidRPr="00CB5BA0">
        <w:rPr>
          <w:rFonts w:ascii="Times New Roman" w:hAnsi="Times New Roman" w:cs="Times New Roman"/>
          <w:sz w:val="24"/>
          <w:szCs w:val="24"/>
        </w:rPr>
        <w:t>80er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Jahren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Diese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spezifischen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Therapiestrategien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werden</w:t>
      </w:r>
      <w:proofErr w:type="spellEnd"/>
      <w:r w:rsidRPr="00CB5BA0">
        <w:rPr>
          <w:rFonts w:ascii="Times New Roman" w:hAnsi="Times New Roman" w:cs="Times New Roman"/>
          <w:sz w:val="24"/>
          <w:szCs w:val="24"/>
        </w:rPr>
        <w:t xml:space="preserve"> von </w:t>
      </w:r>
      <w:proofErr w:type="spellStart"/>
      <w:r w:rsidRPr="00CB5BA0">
        <w:rPr>
          <w:rFonts w:ascii="Times New Roman" w:hAnsi="Times New Roman" w:cs="Times New Roman"/>
          <w:sz w:val="24"/>
          <w:szCs w:val="24"/>
        </w:rPr>
        <w:t>einer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Reihe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unspezifischer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pharmakologischer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Therapieoptionen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begleitet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wie</w:t>
      </w:r>
      <w:proofErr w:type="spellEnd"/>
      <w:r w:rsidRPr="00CB5BA0">
        <w:rPr>
          <w:rFonts w:ascii="Times New Roman" w:hAnsi="Times New Roman" w:cs="Times New Roman"/>
          <w:sz w:val="24"/>
          <w:szCs w:val="24"/>
        </w:rPr>
        <w:t xml:space="preserve"> z.B. </w:t>
      </w:r>
      <w:proofErr w:type="spellStart"/>
      <w:r w:rsidRPr="00CB5BA0">
        <w:rPr>
          <w:rFonts w:ascii="Times New Roman" w:hAnsi="Times New Roman" w:cs="Times New Roman"/>
          <w:sz w:val="24"/>
          <w:szCs w:val="24"/>
        </w:rPr>
        <w:t>antioxidativ</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wirkende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Vitamine</w:t>
      </w:r>
      <w:proofErr w:type="spellEnd"/>
      <w:r w:rsidRPr="00CB5BA0">
        <w:rPr>
          <w:rFonts w:ascii="Times New Roman" w:hAnsi="Times New Roman" w:cs="Times New Roman"/>
          <w:sz w:val="24"/>
          <w:szCs w:val="24"/>
        </w:rPr>
        <w:t xml:space="preserve"> (-A, -C, -E), </w:t>
      </w:r>
      <w:proofErr w:type="spellStart"/>
      <w:r w:rsidRPr="00CB5BA0">
        <w:rPr>
          <w:rFonts w:ascii="Times New Roman" w:hAnsi="Times New Roman" w:cs="Times New Roman"/>
          <w:sz w:val="24"/>
          <w:szCs w:val="24"/>
        </w:rPr>
        <w:t>Ginkgo-biloba</w:t>
      </w:r>
      <w:proofErr w:type="spellEnd"/>
      <w:r w:rsidRPr="00CB5BA0">
        <w:rPr>
          <w:rFonts w:ascii="Times New Roman" w:hAnsi="Times New Roman" w:cs="Times New Roman"/>
          <w:sz w:val="24"/>
          <w:szCs w:val="24"/>
        </w:rPr>
        <w:t xml:space="preserve"> und </w:t>
      </w:r>
      <w:proofErr w:type="spellStart"/>
      <w:r w:rsidRPr="00CB5BA0">
        <w:rPr>
          <w:rFonts w:ascii="Times New Roman" w:hAnsi="Times New Roman" w:cs="Times New Roman"/>
          <w:sz w:val="24"/>
          <w:szCs w:val="24"/>
        </w:rPr>
        <w:t>Mineralstoffe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wie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Selen</w:t>
      </w:r>
      <w:proofErr w:type="spellEnd"/>
      <w:r w:rsidRPr="00CB5BA0">
        <w:rPr>
          <w:rFonts w:ascii="Times New Roman" w:hAnsi="Times New Roman" w:cs="Times New Roman"/>
          <w:sz w:val="24"/>
          <w:szCs w:val="24"/>
        </w:rPr>
        <w:t>.</w:t>
      </w:r>
    </w:p>
    <w:p w14:paraId="2F742910" w14:textId="77777777" w:rsidR="00CB5BA0" w:rsidRPr="00CB5BA0" w:rsidRDefault="00CB5BA0" w:rsidP="00546FB1">
      <w:pPr>
        <w:pStyle w:val="a3"/>
        <w:rPr>
          <w:rFonts w:ascii="Times New Roman" w:hAnsi="Times New Roman" w:cs="Times New Roman"/>
          <w:sz w:val="24"/>
          <w:szCs w:val="24"/>
        </w:rPr>
      </w:pPr>
      <w:proofErr w:type="spellStart"/>
      <w:r w:rsidRPr="00CB5BA0">
        <w:rPr>
          <w:rFonts w:ascii="Times New Roman" w:hAnsi="Times New Roman" w:cs="Times New Roman"/>
          <w:sz w:val="24"/>
          <w:szCs w:val="24"/>
        </w:rPr>
        <w:t>Seit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etwa</w:t>
      </w:r>
      <w:proofErr w:type="spellEnd"/>
      <w:r w:rsidRPr="00CB5BA0">
        <w:rPr>
          <w:rFonts w:ascii="Times New Roman" w:hAnsi="Times New Roman" w:cs="Times New Roman"/>
          <w:sz w:val="24"/>
          <w:szCs w:val="24"/>
        </w:rPr>
        <w:t xml:space="preserve"> 20 </w:t>
      </w:r>
      <w:proofErr w:type="spellStart"/>
      <w:r w:rsidRPr="00CB5BA0">
        <w:rPr>
          <w:rFonts w:ascii="Times New Roman" w:hAnsi="Times New Roman" w:cs="Times New Roman"/>
          <w:sz w:val="24"/>
          <w:szCs w:val="24"/>
        </w:rPr>
        <w:t>Jahren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beziehungsweise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seit</w:t>
      </w:r>
      <w:proofErr w:type="spellEnd"/>
      <w:r w:rsidRPr="00CB5BA0">
        <w:rPr>
          <w:rFonts w:ascii="Times New Roman" w:hAnsi="Times New Roman" w:cs="Times New Roman"/>
          <w:sz w:val="24"/>
          <w:szCs w:val="24"/>
        </w:rPr>
        <w:t xml:space="preserve"> dem </w:t>
      </w:r>
      <w:proofErr w:type="spellStart"/>
      <w:r w:rsidRPr="00CB5BA0">
        <w:rPr>
          <w:rFonts w:ascii="Times New Roman" w:hAnsi="Times New Roman" w:cs="Times New Roman"/>
          <w:sz w:val="24"/>
          <w:szCs w:val="24"/>
        </w:rPr>
        <w:t>Übergang</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neurochemischer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Forschung</w:t>
      </w:r>
      <w:proofErr w:type="spellEnd"/>
      <w:r w:rsidRPr="00CB5BA0">
        <w:rPr>
          <w:rFonts w:ascii="Times New Roman" w:hAnsi="Times New Roman" w:cs="Times New Roman"/>
          <w:sz w:val="24"/>
          <w:szCs w:val="24"/>
        </w:rPr>
        <w:t xml:space="preserve"> in das </w:t>
      </w:r>
      <w:proofErr w:type="spellStart"/>
      <w:r w:rsidRPr="00CB5BA0">
        <w:rPr>
          <w:rFonts w:ascii="Times New Roman" w:hAnsi="Times New Roman" w:cs="Times New Roman"/>
          <w:sz w:val="24"/>
          <w:szCs w:val="24"/>
        </w:rPr>
        <w:t>Zeitalter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Molekularbiologie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beziehungsweise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Molekulargenetik</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stagniert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jedoch</w:t>
      </w:r>
      <w:proofErr w:type="spellEnd"/>
      <w:r w:rsidRPr="00CB5BA0">
        <w:rPr>
          <w:rFonts w:ascii="Times New Roman" w:hAnsi="Times New Roman" w:cs="Times New Roman"/>
          <w:sz w:val="24"/>
          <w:szCs w:val="24"/>
        </w:rPr>
        <w:t xml:space="preserve"> die </w:t>
      </w:r>
      <w:proofErr w:type="spellStart"/>
      <w:r w:rsidRPr="00CB5BA0">
        <w:rPr>
          <w:rFonts w:ascii="Times New Roman" w:hAnsi="Times New Roman" w:cs="Times New Roman"/>
          <w:sz w:val="24"/>
          <w:szCs w:val="24"/>
        </w:rPr>
        <w:t>Medikamentenentwicklung</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zur</w:t>
      </w:r>
      <w:proofErr w:type="spellEnd"/>
      <w:r w:rsidRPr="00CB5BA0">
        <w:rPr>
          <w:rFonts w:ascii="Times New Roman" w:hAnsi="Times New Roman" w:cs="Times New Roman"/>
          <w:sz w:val="24"/>
          <w:szCs w:val="24"/>
        </w:rPr>
        <w:t xml:space="preserve"> AK </w:t>
      </w:r>
      <w:proofErr w:type="spellStart"/>
      <w:r w:rsidRPr="00CB5BA0">
        <w:rPr>
          <w:rFonts w:ascii="Times New Roman" w:hAnsi="Times New Roman" w:cs="Times New Roman"/>
          <w:sz w:val="24"/>
          <w:szCs w:val="24"/>
        </w:rPr>
        <w:t>im</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Speziellen</w:t>
      </w:r>
      <w:proofErr w:type="spellEnd"/>
      <w:r w:rsidRPr="00CB5BA0">
        <w:rPr>
          <w:rFonts w:ascii="Times New Roman" w:hAnsi="Times New Roman" w:cs="Times New Roman"/>
          <w:sz w:val="24"/>
          <w:szCs w:val="24"/>
        </w:rPr>
        <w:t xml:space="preserve"> und </w:t>
      </w:r>
      <w:proofErr w:type="spellStart"/>
      <w:r w:rsidRPr="00CB5BA0">
        <w:rPr>
          <w:rFonts w:ascii="Times New Roman" w:hAnsi="Times New Roman" w:cs="Times New Roman"/>
          <w:sz w:val="24"/>
          <w:szCs w:val="24"/>
        </w:rPr>
        <w:t>zu</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Demenzen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im</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Allgemeinen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Erkenntnisse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aus</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Langzeitstudien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weisen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zudem</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darauf</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hin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dass</w:t>
      </w:r>
      <w:proofErr w:type="spellEnd"/>
      <w:r w:rsidRPr="00CB5BA0">
        <w:rPr>
          <w:rFonts w:ascii="Times New Roman" w:hAnsi="Times New Roman" w:cs="Times New Roman"/>
          <w:sz w:val="24"/>
          <w:szCs w:val="24"/>
        </w:rPr>
        <w:t xml:space="preserve"> es an </w:t>
      </w:r>
      <w:proofErr w:type="spellStart"/>
      <w:r w:rsidRPr="00CB5BA0">
        <w:rPr>
          <w:rFonts w:ascii="Times New Roman" w:hAnsi="Times New Roman" w:cs="Times New Roman"/>
          <w:sz w:val="24"/>
          <w:szCs w:val="24"/>
        </w:rPr>
        <w:t>wichtigen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Prüfkriterien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mangelt</w:t>
      </w:r>
      <w:proofErr w:type="spellEnd"/>
      <w:r w:rsidRPr="00CB5BA0">
        <w:rPr>
          <w:rFonts w:ascii="Times New Roman" w:hAnsi="Times New Roman" w:cs="Times New Roman"/>
          <w:sz w:val="24"/>
          <w:szCs w:val="24"/>
        </w:rPr>
        <w:t xml:space="preserve">, die </w:t>
      </w:r>
      <w:proofErr w:type="spellStart"/>
      <w:r w:rsidRPr="00CB5BA0">
        <w:rPr>
          <w:rFonts w:ascii="Times New Roman" w:hAnsi="Times New Roman" w:cs="Times New Roman"/>
          <w:sz w:val="24"/>
          <w:szCs w:val="24"/>
        </w:rPr>
        <w:t>Voraussetzung</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für</w:t>
      </w:r>
      <w:proofErr w:type="spellEnd"/>
      <w:r w:rsidRPr="00CB5BA0">
        <w:rPr>
          <w:rFonts w:ascii="Times New Roman" w:hAnsi="Times New Roman" w:cs="Times New Roman"/>
          <w:sz w:val="24"/>
          <w:szCs w:val="24"/>
        </w:rPr>
        <w:t xml:space="preserve"> die </w:t>
      </w:r>
      <w:proofErr w:type="spellStart"/>
      <w:r w:rsidRPr="00CB5BA0">
        <w:rPr>
          <w:rFonts w:ascii="Times New Roman" w:hAnsi="Times New Roman" w:cs="Times New Roman"/>
          <w:sz w:val="24"/>
          <w:szCs w:val="24"/>
        </w:rPr>
        <w:t>sichere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Diagnostik</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Beschreibung</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des</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Krankheitsverlaufs</w:t>
      </w:r>
      <w:proofErr w:type="spellEnd"/>
      <w:r w:rsidRPr="00CB5BA0">
        <w:rPr>
          <w:rFonts w:ascii="Times New Roman" w:hAnsi="Times New Roman" w:cs="Times New Roman"/>
          <w:sz w:val="24"/>
          <w:szCs w:val="24"/>
        </w:rPr>
        <w:t xml:space="preserve"> und </w:t>
      </w:r>
      <w:proofErr w:type="spellStart"/>
      <w:r w:rsidRPr="00CB5BA0">
        <w:rPr>
          <w:rFonts w:ascii="Times New Roman" w:hAnsi="Times New Roman" w:cs="Times New Roman"/>
          <w:sz w:val="24"/>
          <w:szCs w:val="24"/>
        </w:rPr>
        <w:t>der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Wirkstoff</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beziehungsweise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Medikamentenprüfung</w:t>
      </w:r>
      <w:proofErr w:type="spellEnd"/>
      <w:r w:rsidRPr="00CB5BA0">
        <w:rPr>
          <w:rFonts w:ascii="Times New Roman" w:hAnsi="Times New Roman" w:cs="Times New Roman"/>
          <w:sz w:val="24"/>
          <w:szCs w:val="24"/>
        </w:rPr>
        <w:t xml:space="preserve"> und </w:t>
      </w:r>
      <w:proofErr w:type="spellStart"/>
      <w:r w:rsidRPr="00CB5BA0">
        <w:rPr>
          <w:rFonts w:ascii="Times New Roman" w:hAnsi="Times New Roman" w:cs="Times New Roman"/>
          <w:sz w:val="24"/>
          <w:szCs w:val="24"/>
        </w:rPr>
        <w:t>Medikamentenentwicklung</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sind</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Dazu</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zählen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Therapieansätze</w:t>
      </w:r>
      <w:proofErr w:type="spellEnd"/>
      <w:r w:rsidRPr="00CB5BA0">
        <w:rPr>
          <w:rFonts w:ascii="Times New Roman" w:hAnsi="Times New Roman" w:cs="Times New Roman"/>
          <w:sz w:val="24"/>
          <w:szCs w:val="24"/>
        </w:rPr>
        <w:t xml:space="preserve"> und </w:t>
      </w:r>
      <w:proofErr w:type="spellStart"/>
      <w:r w:rsidRPr="00CB5BA0">
        <w:rPr>
          <w:rFonts w:ascii="Times New Roman" w:hAnsi="Times New Roman" w:cs="Times New Roman"/>
          <w:sz w:val="24"/>
          <w:szCs w:val="24"/>
        </w:rPr>
        <w:t>Therapieziele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Prüfmethodiken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Messinstrumente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sowie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Bezug</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zu</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Biomarkern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Erkrankung</w:t>
      </w:r>
      <w:proofErr w:type="spellEnd"/>
      <w:r w:rsidRPr="00CB5BA0">
        <w:rPr>
          <w:rFonts w:ascii="Times New Roman" w:hAnsi="Times New Roman" w:cs="Times New Roman"/>
          <w:sz w:val="24"/>
          <w:szCs w:val="24"/>
        </w:rPr>
        <w:t>.</w:t>
      </w:r>
    </w:p>
    <w:p w14:paraId="16581C43" w14:textId="77777777" w:rsidR="00CB5BA0" w:rsidRPr="00CB5BA0" w:rsidRDefault="00CB5BA0" w:rsidP="00546FB1">
      <w:pPr>
        <w:pStyle w:val="a3"/>
        <w:rPr>
          <w:rFonts w:ascii="Times New Roman" w:hAnsi="Times New Roman" w:cs="Times New Roman"/>
          <w:sz w:val="24"/>
          <w:szCs w:val="24"/>
        </w:rPr>
      </w:pPr>
      <w:r w:rsidRPr="00CB5BA0">
        <w:rPr>
          <w:rFonts w:ascii="Times New Roman" w:hAnsi="Times New Roman" w:cs="Times New Roman"/>
          <w:sz w:val="24"/>
          <w:szCs w:val="24"/>
        </w:rPr>
        <w:t xml:space="preserve">Der </w:t>
      </w:r>
      <w:proofErr w:type="spellStart"/>
      <w:r w:rsidRPr="00CB5BA0">
        <w:rPr>
          <w:rFonts w:ascii="Times New Roman" w:hAnsi="Times New Roman" w:cs="Times New Roman"/>
          <w:sz w:val="24"/>
          <w:szCs w:val="24"/>
        </w:rPr>
        <w:t>neuroprotektive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krankheitsmodifizierende</w:t>
      </w:r>
      <w:proofErr w:type="spellEnd"/>
      <w:r w:rsidRPr="00CB5BA0">
        <w:rPr>
          <w:rFonts w:ascii="Times New Roman" w:hAnsi="Times New Roman" w:cs="Times New Roman"/>
          <w:sz w:val="24"/>
          <w:szCs w:val="24"/>
        </w:rPr>
        <w:t xml:space="preserve"> (disease-modifying) </w:t>
      </w:r>
      <w:proofErr w:type="spellStart"/>
      <w:r w:rsidRPr="00CB5BA0">
        <w:rPr>
          <w:rFonts w:ascii="Times New Roman" w:hAnsi="Times New Roman" w:cs="Times New Roman"/>
          <w:sz w:val="24"/>
          <w:szCs w:val="24"/>
        </w:rPr>
        <w:t>beziehungsweise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neuroregenerative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Effekt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eines</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Medikamentes</w:t>
      </w:r>
      <w:proofErr w:type="spellEnd"/>
      <w:r w:rsidRPr="00CB5BA0">
        <w:rPr>
          <w:rFonts w:ascii="Times New Roman" w:hAnsi="Times New Roman" w:cs="Times New Roman"/>
          <w:sz w:val="24"/>
          <w:szCs w:val="24"/>
        </w:rPr>
        <w:t xml:space="preserve"> muss </w:t>
      </w:r>
      <w:proofErr w:type="spellStart"/>
      <w:r w:rsidRPr="00CB5BA0">
        <w:rPr>
          <w:rFonts w:ascii="Times New Roman" w:hAnsi="Times New Roman" w:cs="Times New Roman"/>
          <w:sz w:val="24"/>
          <w:szCs w:val="24"/>
        </w:rPr>
        <w:t>mit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Hilfe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verbesserter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klinischer</w:t>
      </w:r>
      <w:proofErr w:type="spellEnd"/>
    </w:p>
    <w:p w14:paraId="4D40FAD3" w14:textId="77777777" w:rsidR="00CB5BA0" w:rsidRPr="00CB5BA0" w:rsidRDefault="00CB5BA0" w:rsidP="00546FB1">
      <w:pPr>
        <w:pStyle w:val="a3"/>
        <w:rPr>
          <w:rFonts w:ascii="Times New Roman" w:hAnsi="Times New Roman" w:cs="Times New Roman"/>
          <w:sz w:val="24"/>
          <w:szCs w:val="24"/>
        </w:rPr>
      </w:pPr>
    </w:p>
    <w:p w14:paraId="50E34B3D" w14:textId="77777777" w:rsidR="00CB5BA0" w:rsidRPr="00CB5BA0" w:rsidRDefault="00CB5BA0" w:rsidP="00546FB1">
      <w:pPr>
        <w:pStyle w:val="a3"/>
        <w:rPr>
          <w:rFonts w:ascii="Times New Roman" w:hAnsi="Times New Roman" w:cs="Times New Roman"/>
          <w:sz w:val="24"/>
          <w:szCs w:val="24"/>
        </w:rPr>
      </w:pPr>
      <w:proofErr w:type="spellStart"/>
      <w:r w:rsidRPr="00CB5BA0">
        <w:rPr>
          <w:rFonts w:ascii="Times New Roman" w:hAnsi="Times New Roman" w:cs="Times New Roman"/>
          <w:sz w:val="24"/>
          <w:szCs w:val="24"/>
        </w:rPr>
        <w:t>Medikamentenentwicklung</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für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Demenzen</w:t>
      </w:r>
      <w:proofErr w:type="spellEnd"/>
      <w:r w:rsidRPr="00CB5BA0">
        <w:rPr>
          <w:rFonts w:ascii="Times New Roman" w:hAnsi="Times New Roman" w:cs="Times New Roman"/>
          <w:sz w:val="24"/>
          <w:szCs w:val="24"/>
        </w:rPr>
        <w:t xml:space="preserve"> in Deutschland 4</w:t>
      </w:r>
    </w:p>
    <w:p w14:paraId="3ACA5427" w14:textId="77777777" w:rsidR="00CB5BA0" w:rsidRPr="00CB5BA0" w:rsidRDefault="00CB5BA0" w:rsidP="00546FB1">
      <w:pPr>
        <w:pStyle w:val="a3"/>
        <w:rPr>
          <w:rFonts w:ascii="Times New Roman" w:hAnsi="Times New Roman" w:cs="Times New Roman"/>
          <w:sz w:val="24"/>
          <w:szCs w:val="24"/>
        </w:rPr>
      </w:pPr>
      <w:proofErr w:type="spellStart"/>
      <w:r w:rsidRPr="00CB5BA0">
        <w:rPr>
          <w:rFonts w:ascii="Times New Roman" w:hAnsi="Times New Roman" w:cs="Times New Roman"/>
          <w:sz w:val="24"/>
          <w:szCs w:val="24"/>
        </w:rPr>
        <w:t>Bewertungsskalen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wie</w:t>
      </w:r>
      <w:proofErr w:type="spellEnd"/>
      <w:r w:rsidRPr="00CB5BA0">
        <w:rPr>
          <w:rFonts w:ascii="Times New Roman" w:hAnsi="Times New Roman" w:cs="Times New Roman"/>
          <w:sz w:val="24"/>
          <w:szCs w:val="24"/>
        </w:rPr>
        <w:t xml:space="preserve"> dem „delayed start design“ und </w:t>
      </w:r>
      <w:proofErr w:type="spellStart"/>
      <w:r w:rsidRPr="00CB5BA0">
        <w:rPr>
          <w:rFonts w:ascii="Times New Roman" w:hAnsi="Times New Roman" w:cs="Times New Roman"/>
          <w:sz w:val="24"/>
          <w:szCs w:val="24"/>
        </w:rPr>
        <w:t>mit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Biomarkern</w:t>
      </w:r>
      <w:proofErr w:type="spellEnd"/>
      <w:r w:rsidRPr="00CB5BA0">
        <w:rPr>
          <w:rFonts w:ascii="Times New Roman" w:hAnsi="Times New Roman" w:cs="Times New Roman"/>
          <w:sz w:val="24"/>
          <w:szCs w:val="24"/>
        </w:rPr>
        <w:t xml:space="preserve">, die </w:t>
      </w:r>
      <w:proofErr w:type="spellStart"/>
      <w:r w:rsidRPr="00CB5BA0">
        <w:rPr>
          <w:rFonts w:ascii="Times New Roman" w:hAnsi="Times New Roman" w:cs="Times New Roman"/>
          <w:sz w:val="24"/>
          <w:szCs w:val="24"/>
        </w:rPr>
        <w:t>einen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Stillstand</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beziehungsweise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Rückgang</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Pathologie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anzeigen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lastRenderedPageBreak/>
        <w:t>nachgewiesen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werden</w:t>
      </w:r>
      <w:proofErr w:type="spellEnd"/>
      <w:r w:rsidRPr="00CB5BA0">
        <w:rPr>
          <w:rFonts w:ascii="Times New Roman" w:hAnsi="Times New Roman" w:cs="Times New Roman"/>
          <w:sz w:val="24"/>
          <w:szCs w:val="24"/>
        </w:rPr>
        <w:t xml:space="preserve"> (Plasma- </w:t>
      </w:r>
      <w:proofErr w:type="spellStart"/>
      <w:r w:rsidRPr="00CB5BA0">
        <w:rPr>
          <w:rFonts w:ascii="Times New Roman" w:hAnsi="Times New Roman" w:cs="Times New Roman"/>
          <w:sz w:val="24"/>
          <w:szCs w:val="24"/>
        </w:rPr>
        <w:t>bzw</w:t>
      </w:r>
      <w:proofErr w:type="spellEnd"/>
      <w:r w:rsidRPr="00CB5BA0">
        <w:rPr>
          <w:rFonts w:ascii="Times New Roman" w:hAnsi="Times New Roman" w:cs="Times New Roman"/>
          <w:sz w:val="24"/>
          <w:szCs w:val="24"/>
        </w:rPr>
        <w:t xml:space="preserve">. CSF </w:t>
      </w:r>
      <w:proofErr w:type="spellStart"/>
      <w:r w:rsidRPr="00CB5BA0">
        <w:rPr>
          <w:rFonts w:ascii="Times New Roman" w:hAnsi="Times New Roman" w:cs="Times New Roman"/>
          <w:sz w:val="24"/>
          <w:szCs w:val="24"/>
        </w:rPr>
        <w:t>ß-Amyloid</w:t>
      </w:r>
      <w:proofErr w:type="spellEnd"/>
      <w:r w:rsidRPr="00CB5BA0">
        <w:rPr>
          <w:rFonts w:ascii="Times New Roman" w:hAnsi="Times New Roman" w:cs="Times New Roman"/>
          <w:sz w:val="24"/>
          <w:szCs w:val="24"/>
        </w:rPr>
        <w:t xml:space="preserve">(e), Tau-Protein(e), AGE </w:t>
      </w:r>
      <w:proofErr w:type="spellStart"/>
      <w:r w:rsidRPr="00CB5BA0">
        <w:rPr>
          <w:rFonts w:ascii="Times New Roman" w:hAnsi="Times New Roman" w:cs="Times New Roman"/>
          <w:sz w:val="24"/>
          <w:szCs w:val="24"/>
        </w:rPr>
        <w:t>́s</w:t>
      </w:r>
      <w:proofErr w:type="spellEnd"/>
      <w:r w:rsidRPr="00CB5BA0">
        <w:rPr>
          <w:rFonts w:ascii="Times New Roman" w:hAnsi="Times New Roman" w:cs="Times New Roman"/>
          <w:sz w:val="24"/>
          <w:szCs w:val="24"/>
        </w:rPr>
        <w:t xml:space="preserve"> (advanced </w:t>
      </w:r>
      <w:proofErr w:type="spellStart"/>
      <w:r w:rsidRPr="00CB5BA0">
        <w:rPr>
          <w:rFonts w:ascii="Times New Roman" w:hAnsi="Times New Roman" w:cs="Times New Roman"/>
          <w:sz w:val="24"/>
          <w:szCs w:val="24"/>
        </w:rPr>
        <w:t>glycation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endproducts</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oder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zum</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Beispiel</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Blutzellen</w:t>
      </w:r>
      <w:proofErr w:type="spellEnd"/>
      <w:r w:rsidRPr="00CB5BA0">
        <w:rPr>
          <w:rFonts w:ascii="Times New Roman" w:hAnsi="Times New Roman" w:cs="Times New Roman"/>
          <w:sz w:val="24"/>
          <w:szCs w:val="24"/>
        </w:rPr>
        <w:t xml:space="preserve"> micro-array </w:t>
      </w:r>
      <w:proofErr w:type="spellStart"/>
      <w:r w:rsidRPr="00CB5BA0">
        <w:rPr>
          <w:rFonts w:ascii="Times New Roman" w:hAnsi="Times New Roman" w:cs="Times New Roman"/>
          <w:sz w:val="24"/>
          <w:szCs w:val="24"/>
        </w:rPr>
        <w:t>Messungen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zum</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Nachweis</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der</w:t>
      </w:r>
      <w:proofErr w:type="spellEnd"/>
      <w:r w:rsidRPr="00CB5BA0">
        <w:rPr>
          <w:rFonts w:ascii="Times New Roman" w:hAnsi="Times New Roman" w:cs="Times New Roman"/>
          <w:sz w:val="24"/>
          <w:szCs w:val="24"/>
        </w:rPr>
        <w:t xml:space="preserve"> Zu- </w:t>
      </w:r>
      <w:proofErr w:type="spellStart"/>
      <w:r w:rsidRPr="00CB5BA0">
        <w:rPr>
          <w:rFonts w:ascii="Times New Roman" w:hAnsi="Times New Roman" w:cs="Times New Roman"/>
          <w:sz w:val="24"/>
          <w:szCs w:val="24"/>
        </w:rPr>
        <w:t>oder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Abnahme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Pathologie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bezogener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Proteine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zum</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Beispiel</w:t>
      </w:r>
      <w:proofErr w:type="spellEnd"/>
      <w:r w:rsidRPr="00CB5BA0">
        <w:rPr>
          <w:rFonts w:ascii="Times New Roman" w:hAnsi="Times New Roman" w:cs="Times New Roman"/>
          <w:sz w:val="24"/>
          <w:szCs w:val="24"/>
        </w:rPr>
        <w:t xml:space="preserve">: Edna </w:t>
      </w:r>
      <w:proofErr w:type="spellStart"/>
      <w:r w:rsidRPr="00CB5BA0">
        <w:rPr>
          <w:rFonts w:ascii="Times New Roman" w:hAnsi="Times New Roman" w:cs="Times New Roman"/>
          <w:sz w:val="24"/>
          <w:szCs w:val="24"/>
        </w:rPr>
        <w:t>Grünblatt</w:t>
      </w:r>
      <w:proofErr w:type="spellEnd"/>
      <w:r w:rsidRPr="00CB5BA0">
        <w:rPr>
          <w:rFonts w:ascii="Times New Roman" w:hAnsi="Times New Roman" w:cs="Times New Roman"/>
          <w:sz w:val="24"/>
          <w:szCs w:val="24"/>
        </w:rPr>
        <w:t xml:space="preserve">, P. </w:t>
      </w:r>
      <w:proofErr w:type="spellStart"/>
      <w:r w:rsidRPr="00CB5BA0">
        <w:rPr>
          <w:rFonts w:ascii="Times New Roman" w:hAnsi="Times New Roman" w:cs="Times New Roman"/>
          <w:sz w:val="24"/>
          <w:szCs w:val="24"/>
        </w:rPr>
        <w:t>Riederer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Patentantrag</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eingereicht</w:t>
      </w:r>
      <w:proofErr w:type="spellEnd"/>
      <w:r w:rsidRPr="00CB5BA0">
        <w:rPr>
          <w:rFonts w:ascii="Times New Roman" w:hAnsi="Times New Roman" w:cs="Times New Roman"/>
          <w:sz w:val="24"/>
          <w:szCs w:val="24"/>
        </w:rPr>
        <w:t>]).</w:t>
      </w:r>
    </w:p>
    <w:p w14:paraId="7F0B32B5" w14:textId="77777777" w:rsidR="00CB5BA0" w:rsidRPr="00CB5BA0" w:rsidRDefault="00CB5BA0" w:rsidP="00546FB1">
      <w:pPr>
        <w:pStyle w:val="a3"/>
        <w:rPr>
          <w:rFonts w:ascii="Times New Roman" w:hAnsi="Times New Roman" w:cs="Times New Roman"/>
          <w:sz w:val="24"/>
          <w:szCs w:val="24"/>
        </w:rPr>
      </w:pPr>
      <w:proofErr w:type="spellStart"/>
      <w:r w:rsidRPr="00CB5BA0">
        <w:rPr>
          <w:rFonts w:ascii="Times New Roman" w:hAnsi="Times New Roman" w:cs="Times New Roman"/>
          <w:sz w:val="24"/>
          <w:szCs w:val="24"/>
        </w:rPr>
        <w:t>Aufgrund</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großen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gesellschaftlichen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Bedeutung</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Demenzerkrankungen</w:t>
      </w:r>
      <w:proofErr w:type="spellEnd"/>
      <w:r w:rsidRPr="00CB5BA0">
        <w:rPr>
          <w:rFonts w:ascii="Times New Roman" w:hAnsi="Times New Roman" w:cs="Times New Roman"/>
          <w:sz w:val="24"/>
          <w:szCs w:val="24"/>
        </w:rPr>
        <w:t xml:space="preserve"> und </w:t>
      </w:r>
      <w:proofErr w:type="spellStart"/>
      <w:r w:rsidRPr="00CB5BA0">
        <w:rPr>
          <w:rFonts w:ascii="Times New Roman" w:hAnsi="Times New Roman" w:cs="Times New Roman"/>
          <w:sz w:val="24"/>
          <w:szCs w:val="24"/>
        </w:rPr>
        <w:t>aufgrund</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Tatsache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dass</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Demenzen</w:t>
      </w:r>
      <w:proofErr w:type="spellEnd"/>
      <w:r w:rsidRPr="00CB5BA0">
        <w:rPr>
          <w:rFonts w:ascii="Times New Roman" w:hAnsi="Times New Roman" w:cs="Times New Roman"/>
          <w:sz w:val="24"/>
          <w:szCs w:val="24"/>
        </w:rPr>
        <w:t xml:space="preserve"> das </w:t>
      </w:r>
      <w:proofErr w:type="spellStart"/>
      <w:r w:rsidRPr="00CB5BA0">
        <w:rPr>
          <w:rFonts w:ascii="Times New Roman" w:hAnsi="Times New Roman" w:cs="Times New Roman"/>
          <w:sz w:val="24"/>
          <w:szCs w:val="24"/>
        </w:rPr>
        <w:t>staatliche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Gesundheitsbudget</w:t>
      </w:r>
      <w:proofErr w:type="spellEnd"/>
      <w:r w:rsidRPr="00CB5BA0">
        <w:rPr>
          <w:rFonts w:ascii="Times New Roman" w:hAnsi="Times New Roman" w:cs="Times New Roman"/>
          <w:sz w:val="24"/>
          <w:szCs w:val="24"/>
        </w:rPr>
        <w:t xml:space="preserve"> in </w:t>
      </w:r>
      <w:proofErr w:type="spellStart"/>
      <w:r w:rsidRPr="00CB5BA0">
        <w:rPr>
          <w:rFonts w:ascii="Times New Roman" w:hAnsi="Times New Roman" w:cs="Times New Roman"/>
          <w:sz w:val="24"/>
          <w:szCs w:val="24"/>
        </w:rPr>
        <w:t>Zukunft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erheblich</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belasten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werden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ist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Staat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ein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unumgänglicher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Akteur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bei</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Suche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nach</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Problemlösungen</w:t>
      </w:r>
      <w:proofErr w:type="spellEnd"/>
      <w:r w:rsidRPr="00CB5BA0">
        <w:rPr>
          <w:rFonts w:ascii="Times New Roman" w:hAnsi="Times New Roman" w:cs="Times New Roman"/>
          <w:sz w:val="24"/>
          <w:szCs w:val="24"/>
        </w:rPr>
        <w:t xml:space="preserve"> und es </w:t>
      </w:r>
      <w:proofErr w:type="spellStart"/>
      <w:r w:rsidRPr="00CB5BA0">
        <w:rPr>
          <w:rFonts w:ascii="Times New Roman" w:hAnsi="Times New Roman" w:cs="Times New Roman"/>
          <w:sz w:val="24"/>
          <w:szCs w:val="24"/>
        </w:rPr>
        <w:t>ist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notwendig</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neben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Maßnahmen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im</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Bereich</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Versorgung</w:t>
      </w:r>
      <w:proofErr w:type="spellEnd"/>
      <w:r w:rsidRPr="00CB5BA0">
        <w:rPr>
          <w:rFonts w:ascii="Times New Roman" w:hAnsi="Times New Roman" w:cs="Times New Roman"/>
          <w:sz w:val="24"/>
          <w:szCs w:val="24"/>
        </w:rPr>
        <w:t xml:space="preserve"> und </w:t>
      </w:r>
      <w:proofErr w:type="spellStart"/>
      <w:r w:rsidRPr="00CB5BA0">
        <w:rPr>
          <w:rFonts w:ascii="Times New Roman" w:hAnsi="Times New Roman" w:cs="Times New Roman"/>
          <w:sz w:val="24"/>
          <w:szCs w:val="24"/>
        </w:rPr>
        <w:t>Pflege</w:t>
      </w:r>
      <w:proofErr w:type="spellEnd"/>
      <w:r w:rsidRPr="00CB5BA0">
        <w:rPr>
          <w:rFonts w:ascii="Times New Roman" w:hAnsi="Times New Roman" w:cs="Times New Roman"/>
          <w:sz w:val="24"/>
          <w:szCs w:val="24"/>
        </w:rPr>
        <w:t xml:space="preserve"> die </w:t>
      </w:r>
      <w:proofErr w:type="spellStart"/>
      <w:r w:rsidRPr="00CB5BA0">
        <w:rPr>
          <w:rFonts w:ascii="Times New Roman" w:hAnsi="Times New Roman" w:cs="Times New Roman"/>
          <w:sz w:val="24"/>
          <w:szCs w:val="24"/>
        </w:rPr>
        <w:t>Möglichkeiten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Arzneimitteltherapie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voll</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auszuschöpfen</w:t>
      </w:r>
      <w:proofErr w:type="spellEnd"/>
      <w:r w:rsidRPr="00CB5BA0">
        <w:rPr>
          <w:rFonts w:ascii="Times New Roman" w:hAnsi="Times New Roman" w:cs="Times New Roman"/>
          <w:sz w:val="24"/>
          <w:szCs w:val="24"/>
        </w:rPr>
        <w:t>.</w:t>
      </w:r>
    </w:p>
    <w:p w14:paraId="6BA54216" w14:textId="77777777" w:rsidR="00CB5BA0" w:rsidRPr="00CB5BA0" w:rsidRDefault="00CB5BA0" w:rsidP="00546FB1">
      <w:pPr>
        <w:pStyle w:val="a3"/>
        <w:rPr>
          <w:rFonts w:ascii="Times New Roman" w:hAnsi="Times New Roman" w:cs="Times New Roman"/>
          <w:sz w:val="24"/>
          <w:szCs w:val="24"/>
        </w:rPr>
      </w:pPr>
      <w:r w:rsidRPr="00CB5BA0">
        <w:rPr>
          <w:rFonts w:ascii="Times New Roman" w:hAnsi="Times New Roman" w:cs="Times New Roman"/>
          <w:sz w:val="24"/>
          <w:szCs w:val="24"/>
        </w:rPr>
        <w:t xml:space="preserve">In </w:t>
      </w:r>
      <w:proofErr w:type="spellStart"/>
      <w:r w:rsidRPr="00CB5BA0">
        <w:rPr>
          <w:rFonts w:ascii="Times New Roman" w:hAnsi="Times New Roman" w:cs="Times New Roman"/>
          <w:sz w:val="24"/>
          <w:szCs w:val="24"/>
        </w:rPr>
        <w:t>diesem</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Zusammenhang</w:t>
      </w:r>
      <w:proofErr w:type="spellEnd"/>
      <w:r w:rsidRPr="00CB5BA0">
        <w:rPr>
          <w:rFonts w:ascii="Times New Roman" w:hAnsi="Times New Roman" w:cs="Times New Roman"/>
          <w:sz w:val="24"/>
          <w:szCs w:val="24"/>
        </w:rPr>
        <w:t xml:space="preserve"> hat das </w:t>
      </w:r>
      <w:proofErr w:type="spellStart"/>
      <w:r w:rsidRPr="00CB5BA0">
        <w:rPr>
          <w:rFonts w:ascii="Times New Roman" w:hAnsi="Times New Roman" w:cs="Times New Roman"/>
          <w:sz w:val="24"/>
          <w:szCs w:val="24"/>
        </w:rPr>
        <w:t>Bundesministerium</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für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Gesundheit</w:t>
      </w:r>
      <w:proofErr w:type="spellEnd"/>
      <w:r w:rsidRPr="00CB5BA0">
        <w:rPr>
          <w:rFonts w:ascii="Times New Roman" w:hAnsi="Times New Roman" w:cs="Times New Roman"/>
          <w:sz w:val="24"/>
          <w:szCs w:val="24"/>
        </w:rPr>
        <w:t xml:space="preserve"> (BMG) die </w:t>
      </w:r>
      <w:proofErr w:type="spellStart"/>
      <w:r w:rsidRPr="00CB5BA0">
        <w:rPr>
          <w:rFonts w:ascii="Times New Roman" w:hAnsi="Times New Roman" w:cs="Times New Roman"/>
          <w:sz w:val="24"/>
          <w:szCs w:val="24"/>
        </w:rPr>
        <w:t>Deutsche</w:t>
      </w:r>
      <w:proofErr w:type="spellEnd"/>
      <w:r w:rsidRPr="00CB5BA0">
        <w:rPr>
          <w:rFonts w:ascii="Times New Roman" w:hAnsi="Times New Roman" w:cs="Times New Roman"/>
          <w:sz w:val="24"/>
          <w:szCs w:val="24"/>
        </w:rPr>
        <w:t xml:space="preserve"> Gesellschaft </w:t>
      </w:r>
      <w:proofErr w:type="spellStart"/>
      <w:r w:rsidRPr="00CB5BA0">
        <w:rPr>
          <w:rFonts w:ascii="Times New Roman" w:hAnsi="Times New Roman" w:cs="Times New Roman"/>
          <w:sz w:val="24"/>
          <w:szCs w:val="24"/>
        </w:rPr>
        <w:t>für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Klinische</w:t>
      </w:r>
      <w:proofErr w:type="spellEnd"/>
      <w:r w:rsidRPr="00CB5BA0">
        <w:rPr>
          <w:rFonts w:ascii="Times New Roman" w:hAnsi="Times New Roman" w:cs="Times New Roman"/>
          <w:sz w:val="24"/>
          <w:szCs w:val="24"/>
        </w:rPr>
        <w:t xml:space="preserve"> und </w:t>
      </w:r>
      <w:proofErr w:type="spellStart"/>
      <w:r w:rsidRPr="00CB5BA0">
        <w:rPr>
          <w:rFonts w:ascii="Times New Roman" w:hAnsi="Times New Roman" w:cs="Times New Roman"/>
          <w:sz w:val="24"/>
          <w:szCs w:val="24"/>
        </w:rPr>
        <w:t>Experimentelle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Neurotherapeutika</w:t>
      </w:r>
      <w:proofErr w:type="spellEnd"/>
      <w:r w:rsidRPr="00CB5BA0">
        <w:rPr>
          <w:rFonts w:ascii="Times New Roman" w:hAnsi="Times New Roman" w:cs="Times New Roman"/>
          <w:sz w:val="24"/>
          <w:szCs w:val="24"/>
        </w:rPr>
        <w:t xml:space="preserve"> (GESENT e.V.) </w:t>
      </w:r>
      <w:proofErr w:type="spellStart"/>
      <w:r w:rsidRPr="00CB5BA0">
        <w:rPr>
          <w:rFonts w:ascii="Times New Roman" w:hAnsi="Times New Roman" w:cs="Times New Roman"/>
          <w:sz w:val="24"/>
          <w:szCs w:val="24"/>
        </w:rPr>
        <w:t>damit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beauftragt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eine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Grunderhebung</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zum</w:t>
      </w:r>
      <w:proofErr w:type="spellEnd"/>
      <w:r w:rsidRPr="00CB5BA0">
        <w:rPr>
          <w:rFonts w:ascii="Times New Roman" w:hAnsi="Times New Roman" w:cs="Times New Roman"/>
          <w:sz w:val="24"/>
          <w:szCs w:val="24"/>
        </w:rPr>
        <w:t xml:space="preserve"> Stand </w:t>
      </w:r>
      <w:proofErr w:type="spellStart"/>
      <w:r w:rsidRPr="00CB5BA0">
        <w:rPr>
          <w:rFonts w:ascii="Times New Roman" w:hAnsi="Times New Roman" w:cs="Times New Roman"/>
          <w:sz w:val="24"/>
          <w:szCs w:val="24"/>
        </w:rPr>
        <w:t>der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Medikamentenentwicklung</w:t>
      </w:r>
      <w:proofErr w:type="spellEnd"/>
      <w:r w:rsidRPr="00CB5BA0">
        <w:rPr>
          <w:rFonts w:ascii="Times New Roman" w:hAnsi="Times New Roman" w:cs="Times New Roman"/>
          <w:sz w:val="24"/>
          <w:szCs w:val="24"/>
        </w:rPr>
        <w:t xml:space="preserve"> in Deutschland </w:t>
      </w:r>
      <w:proofErr w:type="spellStart"/>
      <w:r w:rsidRPr="00CB5BA0">
        <w:rPr>
          <w:rFonts w:ascii="Times New Roman" w:hAnsi="Times New Roman" w:cs="Times New Roman"/>
          <w:sz w:val="24"/>
          <w:szCs w:val="24"/>
        </w:rPr>
        <w:t>durchzuführen</w:t>
      </w:r>
      <w:proofErr w:type="spellEnd"/>
      <w:r w:rsidRPr="00CB5BA0">
        <w:rPr>
          <w:rFonts w:ascii="Times New Roman" w:hAnsi="Times New Roman" w:cs="Times New Roman"/>
          <w:sz w:val="24"/>
          <w:szCs w:val="24"/>
        </w:rPr>
        <w:t xml:space="preserve"> und </w:t>
      </w:r>
      <w:proofErr w:type="spellStart"/>
      <w:r w:rsidRPr="00CB5BA0">
        <w:rPr>
          <w:rFonts w:ascii="Times New Roman" w:hAnsi="Times New Roman" w:cs="Times New Roman"/>
          <w:sz w:val="24"/>
          <w:szCs w:val="24"/>
        </w:rPr>
        <w:t>im</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Rahmen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des</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konkreten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Projekts</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Medikamentenentwicklung</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für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Demenzen</w:t>
      </w:r>
      <w:proofErr w:type="spellEnd"/>
      <w:r w:rsidRPr="00CB5BA0">
        <w:rPr>
          <w:rFonts w:ascii="Times New Roman" w:hAnsi="Times New Roman" w:cs="Times New Roman"/>
          <w:sz w:val="24"/>
          <w:szCs w:val="24"/>
        </w:rPr>
        <w:t xml:space="preserve"> in Deutschland“ </w:t>
      </w:r>
      <w:proofErr w:type="spellStart"/>
      <w:r w:rsidRPr="00CB5BA0">
        <w:rPr>
          <w:rFonts w:ascii="Times New Roman" w:hAnsi="Times New Roman" w:cs="Times New Roman"/>
          <w:sz w:val="24"/>
          <w:szCs w:val="24"/>
        </w:rPr>
        <w:t>zu</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untersuchen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wo</w:t>
      </w:r>
      <w:proofErr w:type="spellEnd"/>
      <w:r w:rsidRPr="00CB5BA0">
        <w:rPr>
          <w:rFonts w:ascii="Times New Roman" w:hAnsi="Times New Roman" w:cs="Times New Roman"/>
          <w:sz w:val="24"/>
          <w:szCs w:val="24"/>
        </w:rPr>
        <w:t xml:space="preserve"> es in Deutschland </w:t>
      </w:r>
      <w:proofErr w:type="spellStart"/>
      <w:r w:rsidRPr="00CB5BA0">
        <w:rPr>
          <w:rFonts w:ascii="Times New Roman" w:hAnsi="Times New Roman" w:cs="Times New Roman"/>
          <w:sz w:val="24"/>
          <w:szCs w:val="24"/>
        </w:rPr>
        <w:t>vielversprechende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Ansätze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Medikamentenforschung</w:t>
      </w:r>
      <w:proofErr w:type="spellEnd"/>
      <w:r w:rsidRPr="00CB5BA0">
        <w:rPr>
          <w:rFonts w:ascii="Times New Roman" w:hAnsi="Times New Roman" w:cs="Times New Roman"/>
          <w:sz w:val="24"/>
          <w:szCs w:val="24"/>
        </w:rPr>
        <w:t xml:space="preserve"> und -</w:t>
      </w:r>
      <w:proofErr w:type="spellStart"/>
      <w:r w:rsidRPr="00CB5BA0">
        <w:rPr>
          <w:rFonts w:ascii="Times New Roman" w:hAnsi="Times New Roman" w:cs="Times New Roman"/>
          <w:sz w:val="24"/>
          <w:szCs w:val="24"/>
        </w:rPr>
        <w:t>entwicklung</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gibt</w:t>
      </w:r>
      <w:proofErr w:type="spellEnd"/>
      <w:r w:rsidRPr="00CB5BA0">
        <w:rPr>
          <w:rFonts w:ascii="Times New Roman" w:hAnsi="Times New Roman" w:cs="Times New Roman"/>
          <w:sz w:val="24"/>
          <w:szCs w:val="24"/>
        </w:rPr>
        <w:t xml:space="preserve">, die </w:t>
      </w:r>
      <w:proofErr w:type="spellStart"/>
      <w:r w:rsidRPr="00CB5BA0">
        <w:rPr>
          <w:rFonts w:ascii="Times New Roman" w:hAnsi="Times New Roman" w:cs="Times New Roman"/>
          <w:sz w:val="24"/>
          <w:szCs w:val="24"/>
        </w:rPr>
        <w:t>eine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Behandlung</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Demenzen</w:t>
      </w:r>
      <w:proofErr w:type="spellEnd"/>
      <w:r w:rsidRPr="00CB5BA0">
        <w:rPr>
          <w:rFonts w:ascii="Times New Roman" w:hAnsi="Times New Roman" w:cs="Times New Roman"/>
          <w:sz w:val="24"/>
          <w:szCs w:val="24"/>
        </w:rPr>
        <w:t xml:space="preserve"> in </w:t>
      </w:r>
      <w:proofErr w:type="spellStart"/>
      <w:r w:rsidRPr="00CB5BA0">
        <w:rPr>
          <w:rFonts w:ascii="Times New Roman" w:hAnsi="Times New Roman" w:cs="Times New Roman"/>
          <w:sz w:val="24"/>
          <w:szCs w:val="24"/>
        </w:rPr>
        <w:t>Zukunft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wirksamer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machen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können</w:t>
      </w:r>
      <w:proofErr w:type="spellEnd"/>
      <w:r w:rsidRPr="00CB5BA0">
        <w:rPr>
          <w:rFonts w:ascii="Times New Roman" w:hAnsi="Times New Roman" w:cs="Times New Roman"/>
          <w:sz w:val="24"/>
          <w:szCs w:val="24"/>
        </w:rPr>
        <w:t>.</w:t>
      </w:r>
    </w:p>
    <w:p w14:paraId="6A7556DC" w14:textId="7CB27E45" w:rsidR="00CB5BA0" w:rsidRDefault="00CB5BA0" w:rsidP="000372B3">
      <w:pPr>
        <w:pStyle w:val="a3"/>
        <w:rPr>
          <w:rFonts w:ascii="Times New Roman" w:hAnsi="Times New Roman" w:cs="Times New Roman"/>
          <w:sz w:val="24"/>
          <w:szCs w:val="24"/>
          <w:lang w:val="de-DE"/>
        </w:rPr>
      </w:pPr>
      <w:proofErr w:type="spellStart"/>
      <w:r w:rsidRPr="00CB5BA0">
        <w:rPr>
          <w:rFonts w:ascii="Times New Roman" w:hAnsi="Times New Roman" w:cs="Times New Roman"/>
          <w:sz w:val="24"/>
          <w:szCs w:val="24"/>
        </w:rPr>
        <w:t>Experimentelle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Prüfsubstanzen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Grundlagenforschung</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sollen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definiert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werden</w:t>
      </w:r>
      <w:proofErr w:type="spellEnd"/>
      <w:r w:rsidRPr="00CB5BA0">
        <w:rPr>
          <w:rFonts w:ascii="Times New Roman" w:hAnsi="Times New Roman" w:cs="Times New Roman"/>
          <w:sz w:val="24"/>
          <w:szCs w:val="24"/>
        </w:rPr>
        <w:t xml:space="preserve">, um </w:t>
      </w:r>
      <w:proofErr w:type="spellStart"/>
      <w:r w:rsidRPr="00CB5BA0">
        <w:rPr>
          <w:rFonts w:ascii="Times New Roman" w:hAnsi="Times New Roman" w:cs="Times New Roman"/>
          <w:sz w:val="24"/>
          <w:szCs w:val="24"/>
        </w:rPr>
        <w:t>Ansätze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für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neue</w:t>
      </w:r>
      <w:proofErr w:type="spellEnd"/>
      <w:r w:rsidRPr="00CB5BA0">
        <w:rPr>
          <w:rFonts w:ascii="Times New Roman" w:hAnsi="Times New Roman" w:cs="Times New Roman"/>
          <w:sz w:val="24"/>
          <w:szCs w:val="24"/>
        </w:rPr>
        <w:t xml:space="preserve">, innovative </w:t>
      </w:r>
      <w:proofErr w:type="spellStart"/>
      <w:r w:rsidRPr="00CB5BA0">
        <w:rPr>
          <w:rFonts w:ascii="Times New Roman" w:hAnsi="Times New Roman" w:cs="Times New Roman"/>
          <w:sz w:val="24"/>
          <w:szCs w:val="24"/>
        </w:rPr>
        <w:t>Medikamente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sichtbar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zu</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machen</w:t>
      </w:r>
      <w:proofErr w:type="spellEnd"/>
      <w:r w:rsidRPr="00CB5BA0">
        <w:rPr>
          <w:rFonts w:ascii="Times New Roman" w:hAnsi="Times New Roman" w:cs="Times New Roman"/>
          <w:sz w:val="24"/>
          <w:szCs w:val="24"/>
        </w:rPr>
        <w:t xml:space="preserve">. Die </w:t>
      </w:r>
      <w:proofErr w:type="spellStart"/>
      <w:r w:rsidRPr="00CB5BA0">
        <w:rPr>
          <w:rFonts w:ascii="Times New Roman" w:hAnsi="Times New Roman" w:cs="Times New Roman"/>
          <w:sz w:val="24"/>
          <w:szCs w:val="24"/>
        </w:rPr>
        <w:t>Wirkstoffentwicklung</w:t>
      </w:r>
      <w:proofErr w:type="spellEnd"/>
      <w:r w:rsidRPr="00CB5BA0">
        <w:rPr>
          <w:rFonts w:ascii="Times New Roman" w:hAnsi="Times New Roman" w:cs="Times New Roman"/>
          <w:sz w:val="24"/>
          <w:szCs w:val="24"/>
        </w:rPr>
        <w:t xml:space="preserve"> in </w:t>
      </w:r>
      <w:proofErr w:type="spellStart"/>
      <w:r w:rsidRPr="00CB5BA0">
        <w:rPr>
          <w:rFonts w:ascii="Times New Roman" w:hAnsi="Times New Roman" w:cs="Times New Roman"/>
          <w:sz w:val="24"/>
          <w:szCs w:val="24"/>
        </w:rPr>
        <w:t>Start-up-Unternehmen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sowie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forschender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Pharmabetriebe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soll</w:t>
      </w:r>
      <w:proofErr w:type="spellEnd"/>
      <w:r w:rsidRPr="00CB5BA0">
        <w:rPr>
          <w:rFonts w:ascii="Times New Roman" w:hAnsi="Times New Roman" w:cs="Times New Roman"/>
          <w:sz w:val="24"/>
          <w:szCs w:val="24"/>
        </w:rPr>
        <w:t xml:space="preserve"> transparent </w:t>
      </w:r>
      <w:proofErr w:type="spellStart"/>
      <w:r w:rsidRPr="00CB5BA0">
        <w:rPr>
          <w:rFonts w:ascii="Times New Roman" w:hAnsi="Times New Roman" w:cs="Times New Roman"/>
          <w:sz w:val="24"/>
          <w:szCs w:val="24"/>
        </w:rPr>
        <w:t>gemacht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werden</w:t>
      </w:r>
      <w:proofErr w:type="spellEnd"/>
      <w:r w:rsidRPr="00CB5BA0">
        <w:rPr>
          <w:rFonts w:ascii="Times New Roman" w:hAnsi="Times New Roman" w:cs="Times New Roman"/>
          <w:sz w:val="24"/>
          <w:szCs w:val="24"/>
        </w:rPr>
        <w:t xml:space="preserve">. In </w:t>
      </w:r>
      <w:proofErr w:type="spellStart"/>
      <w:r w:rsidRPr="00CB5BA0">
        <w:rPr>
          <w:rFonts w:ascii="Times New Roman" w:hAnsi="Times New Roman" w:cs="Times New Roman"/>
          <w:sz w:val="24"/>
          <w:szCs w:val="24"/>
        </w:rPr>
        <w:t>diesem</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Zusammenhang</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ist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auch</w:t>
      </w:r>
      <w:proofErr w:type="spellEnd"/>
      <w:r w:rsidRPr="00CB5BA0">
        <w:rPr>
          <w:rFonts w:ascii="Times New Roman" w:hAnsi="Times New Roman" w:cs="Times New Roman"/>
          <w:sz w:val="24"/>
          <w:szCs w:val="24"/>
        </w:rPr>
        <w:t xml:space="preserve"> die </w:t>
      </w:r>
      <w:proofErr w:type="spellStart"/>
      <w:r w:rsidRPr="00CB5BA0">
        <w:rPr>
          <w:rFonts w:ascii="Times New Roman" w:hAnsi="Times New Roman" w:cs="Times New Roman"/>
          <w:sz w:val="24"/>
          <w:szCs w:val="24"/>
        </w:rPr>
        <w:t>Durchforstung</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angemeldeter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Patente</w:t>
      </w:r>
      <w:proofErr w:type="spellEnd"/>
      <w:r w:rsidRPr="00CB5BA0">
        <w:rPr>
          <w:rFonts w:ascii="Times New Roman" w:hAnsi="Times New Roman" w:cs="Times New Roman"/>
          <w:sz w:val="24"/>
          <w:szCs w:val="24"/>
        </w:rPr>
        <w:t xml:space="preserve"> von </w:t>
      </w:r>
      <w:proofErr w:type="spellStart"/>
      <w:r w:rsidRPr="00CB5BA0">
        <w:rPr>
          <w:rFonts w:ascii="Times New Roman" w:hAnsi="Times New Roman" w:cs="Times New Roman"/>
          <w:sz w:val="24"/>
          <w:szCs w:val="24"/>
        </w:rPr>
        <w:t>Bedeutung</w:t>
      </w:r>
      <w:proofErr w:type="spellEnd"/>
      <w:r w:rsidRPr="00CB5BA0">
        <w:rPr>
          <w:rFonts w:ascii="Times New Roman" w:hAnsi="Times New Roman" w:cs="Times New Roman"/>
          <w:sz w:val="24"/>
          <w:szCs w:val="24"/>
        </w:rPr>
        <w:t xml:space="preserve"> und </w:t>
      </w:r>
      <w:proofErr w:type="spellStart"/>
      <w:r w:rsidRPr="00CB5BA0">
        <w:rPr>
          <w:rFonts w:ascii="Times New Roman" w:hAnsi="Times New Roman" w:cs="Times New Roman"/>
          <w:sz w:val="24"/>
          <w:szCs w:val="24"/>
        </w:rPr>
        <w:t>herauszuheben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sind</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Wirkstoffe</w:t>
      </w:r>
      <w:proofErr w:type="spellEnd"/>
      <w:r w:rsidRPr="00CB5BA0">
        <w:rPr>
          <w:rFonts w:ascii="Times New Roman" w:hAnsi="Times New Roman" w:cs="Times New Roman"/>
          <w:sz w:val="24"/>
          <w:szCs w:val="24"/>
        </w:rPr>
        <w:t xml:space="preserve">, die </w:t>
      </w:r>
      <w:proofErr w:type="spellStart"/>
      <w:r w:rsidRPr="00CB5BA0">
        <w:rPr>
          <w:rFonts w:ascii="Times New Roman" w:hAnsi="Times New Roman" w:cs="Times New Roman"/>
          <w:sz w:val="24"/>
          <w:szCs w:val="24"/>
        </w:rPr>
        <w:t>bereits</w:t>
      </w:r>
      <w:proofErr w:type="spellEnd"/>
      <w:r w:rsidRPr="00CB5BA0">
        <w:rPr>
          <w:rFonts w:ascii="Times New Roman" w:hAnsi="Times New Roman" w:cs="Times New Roman"/>
          <w:sz w:val="24"/>
          <w:szCs w:val="24"/>
        </w:rPr>
        <w:t xml:space="preserve"> in Phase 1 </w:t>
      </w:r>
      <w:proofErr w:type="spellStart"/>
      <w:r w:rsidRPr="00CB5BA0">
        <w:rPr>
          <w:rFonts w:ascii="Times New Roman" w:hAnsi="Times New Roman" w:cs="Times New Roman"/>
          <w:sz w:val="24"/>
          <w:szCs w:val="24"/>
        </w:rPr>
        <w:t>oder</w:t>
      </w:r>
      <w:proofErr w:type="spellEnd"/>
      <w:r w:rsidRPr="00CB5BA0">
        <w:rPr>
          <w:rFonts w:ascii="Times New Roman" w:hAnsi="Times New Roman" w:cs="Times New Roman"/>
          <w:sz w:val="24"/>
          <w:szCs w:val="24"/>
        </w:rPr>
        <w:t xml:space="preserve"> 2 </w:t>
      </w:r>
      <w:proofErr w:type="spellStart"/>
      <w:r w:rsidRPr="00CB5BA0">
        <w:rPr>
          <w:rFonts w:ascii="Times New Roman" w:hAnsi="Times New Roman" w:cs="Times New Roman"/>
          <w:sz w:val="24"/>
          <w:szCs w:val="24"/>
        </w:rPr>
        <w:t>der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klinischen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Prüfung</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sind</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sowie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Substanzen</w:t>
      </w:r>
      <w:proofErr w:type="spellEnd"/>
      <w:r w:rsidRPr="00CB5BA0">
        <w:rPr>
          <w:rFonts w:ascii="Times New Roman" w:hAnsi="Times New Roman" w:cs="Times New Roman"/>
          <w:sz w:val="24"/>
          <w:szCs w:val="24"/>
        </w:rPr>
        <w:t xml:space="preserve">, die in die </w:t>
      </w:r>
      <w:proofErr w:type="spellStart"/>
      <w:r w:rsidRPr="00CB5BA0">
        <w:rPr>
          <w:rFonts w:ascii="Times New Roman" w:hAnsi="Times New Roman" w:cs="Times New Roman"/>
          <w:sz w:val="24"/>
          <w:szCs w:val="24"/>
        </w:rPr>
        <w:t>Klinik</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kommen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sollen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Nicht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weiter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entwickelte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Substanzen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NO-GO-Produkte</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sollen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benannt</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werden</w:t>
      </w:r>
      <w:proofErr w:type="spellEnd"/>
      <w:r w:rsidRPr="00CB5BA0">
        <w:rPr>
          <w:rFonts w:ascii="Times New Roman" w:hAnsi="Times New Roman" w:cs="Times New Roman"/>
          <w:sz w:val="24"/>
          <w:szCs w:val="24"/>
        </w:rPr>
        <w:t xml:space="preserve">, um </w:t>
      </w:r>
      <w:proofErr w:type="spellStart"/>
      <w:r w:rsidRPr="00CB5BA0">
        <w:rPr>
          <w:rFonts w:ascii="Times New Roman" w:hAnsi="Times New Roman" w:cs="Times New Roman"/>
          <w:sz w:val="24"/>
          <w:szCs w:val="24"/>
        </w:rPr>
        <w:t>interessierten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Firmen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zur</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Lizenznehmung</w:t>
      </w:r>
      <w:proofErr w:type="spellEnd"/>
      <w:r w:rsidRPr="00CB5BA0">
        <w:rPr>
          <w:rFonts w:ascii="Times New Roman" w:hAnsi="Times New Roman" w:cs="Times New Roman"/>
          <w:sz w:val="24"/>
          <w:szCs w:val="24"/>
        </w:rPr>
        <w:t xml:space="preserve"> und</w:t>
      </w:r>
      <w:r w:rsidR="000372B3">
        <w:rPr>
          <w:rFonts w:ascii="Times New Roman" w:hAnsi="Times New Roman" w:cs="Times New Roman"/>
          <w:sz w:val="24"/>
          <w:szCs w:val="24"/>
          <w:lang w:val="de-DE"/>
        </w:rPr>
        <w:t xml:space="preserve"> </w:t>
      </w:r>
      <w:proofErr w:type="spellStart"/>
      <w:r w:rsidRPr="000372B3">
        <w:rPr>
          <w:rFonts w:ascii="Times New Roman" w:hAnsi="Times New Roman" w:cs="Times New Roman"/>
          <w:sz w:val="24"/>
          <w:szCs w:val="24"/>
        </w:rPr>
        <w:t>zur</w:t>
      </w:r>
      <w:proofErr w:type="spellEnd"/>
      <w:r w:rsidRPr="000372B3">
        <w:rPr>
          <w:rFonts w:ascii="Times New Roman" w:hAnsi="Times New Roman" w:cs="Times New Roman"/>
          <w:sz w:val="24"/>
          <w:szCs w:val="24"/>
        </w:rPr>
        <w:t xml:space="preserve"> </w:t>
      </w:r>
      <w:proofErr w:type="spellStart"/>
      <w:r w:rsidRPr="000372B3">
        <w:rPr>
          <w:rFonts w:ascii="Times New Roman" w:hAnsi="Times New Roman" w:cs="Times New Roman"/>
          <w:sz w:val="24"/>
          <w:szCs w:val="24"/>
        </w:rPr>
        <w:t>Weiterentwicklung</w:t>
      </w:r>
      <w:proofErr w:type="spellEnd"/>
      <w:r w:rsidRPr="000372B3">
        <w:rPr>
          <w:rFonts w:ascii="Times New Roman" w:hAnsi="Times New Roman" w:cs="Times New Roman"/>
          <w:sz w:val="24"/>
          <w:szCs w:val="24"/>
        </w:rPr>
        <w:t xml:space="preserve"> </w:t>
      </w:r>
      <w:proofErr w:type="spellStart"/>
      <w:r w:rsidRPr="000372B3">
        <w:rPr>
          <w:rFonts w:ascii="Times New Roman" w:hAnsi="Times New Roman" w:cs="Times New Roman"/>
          <w:sz w:val="24"/>
          <w:szCs w:val="24"/>
        </w:rPr>
        <w:t>zur</w:t>
      </w:r>
      <w:proofErr w:type="spellEnd"/>
      <w:r w:rsidRPr="000372B3">
        <w:rPr>
          <w:rFonts w:ascii="Times New Roman" w:hAnsi="Times New Roman" w:cs="Times New Roman"/>
          <w:sz w:val="24"/>
          <w:szCs w:val="24"/>
        </w:rPr>
        <w:t xml:space="preserve"> </w:t>
      </w:r>
      <w:proofErr w:type="spellStart"/>
      <w:r w:rsidRPr="000372B3">
        <w:rPr>
          <w:rFonts w:ascii="Times New Roman" w:hAnsi="Times New Roman" w:cs="Times New Roman"/>
          <w:sz w:val="24"/>
          <w:szCs w:val="24"/>
        </w:rPr>
        <w:t>Verfügung</w:t>
      </w:r>
      <w:proofErr w:type="spellEnd"/>
      <w:r w:rsidRPr="000372B3">
        <w:rPr>
          <w:rFonts w:ascii="Times New Roman" w:hAnsi="Times New Roman" w:cs="Times New Roman"/>
          <w:sz w:val="24"/>
          <w:szCs w:val="24"/>
        </w:rPr>
        <w:t xml:space="preserve"> </w:t>
      </w:r>
      <w:proofErr w:type="spellStart"/>
      <w:r w:rsidRPr="000372B3">
        <w:rPr>
          <w:rFonts w:ascii="Times New Roman" w:hAnsi="Times New Roman" w:cs="Times New Roman"/>
          <w:sz w:val="24"/>
          <w:szCs w:val="24"/>
        </w:rPr>
        <w:t>zu</w:t>
      </w:r>
      <w:proofErr w:type="spellEnd"/>
      <w:r w:rsidRPr="000372B3">
        <w:rPr>
          <w:rFonts w:ascii="Times New Roman" w:hAnsi="Times New Roman" w:cs="Times New Roman"/>
          <w:sz w:val="24"/>
          <w:szCs w:val="24"/>
        </w:rPr>
        <w:t xml:space="preserve"> </w:t>
      </w:r>
      <w:proofErr w:type="spellStart"/>
      <w:r w:rsidRPr="000372B3">
        <w:rPr>
          <w:rFonts w:ascii="Times New Roman" w:hAnsi="Times New Roman" w:cs="Times New Roman"/>
          <w:sz w:val="24"/>
          <w:szCs w:val="24"/>
        </w:rPr>
        <w:t>stehen</w:t>
      </w:r>
      <w:proofErr w:type="spellEnd"/>
      <w:r w:rsidRPr="000372B3">
        <w:rPr>
          <w:rFonts w:ascii="Times New Roman" w:hAnsi="Times New Roman" w:cs="Times New Roman"/>
          <w:sz w:val="24"/>
          <w:szCs w:val="24"/>
        </w:rPr>
        <w:t xml:space="preserve">. </w:t>
      </w:r>
      <w:proofErr w:type="spellStart"/>
      <w:r w:rsidRPr="000372B3">
        <w:rPr>
          <w:rFonts w:ascii="Times New Roman" w:hAnsi="Times New Roman" w:cs="Times New Roman"/>
          <w:sz w:val="24"/>
          <w:szCs w:val="24"/>
        </w:rPr>
        <w:t>Ziel</w:t>
      </w:r>
      <w:proofErr w:type="spellEnd"/>
      <w:r w:rsidRPr="000372B3">
        <w:rPr>
          <w:rFonts w:ascii="Times New Roman" w:hAnsi="Times New Roman" w:cs="Times New Roman"/>
          <w:sz w:val="24"/>
          <w:szCs w:val="24"/>
        </w:rPr>
        <w:t xml:space="preserve"> </w:t>
      </w:r>
      <w:proofErr w:type="spellStart"/>
      <w:r w:rsidRPr="000372B3">
        <w:rPr>
          <w:rFonts w:ascii="Times New Roman" w:hAnsi="Times New Roman" w:cs="Times New Roman"/>
          <w:sz w:val="24"/>
          <w:szCs w:val="24"/>
        </w:rPr>
        <w:t>ist</w:t>
      </w:r>
      <w:proofErr w:type="spellEnd"/>
      <w:r w:rsidRPr="000372B3">
        <w:rPr>
          <w:rFonts w:ascii="Times New Roman" w:hAnsi="Times New Roman" w:cs="Times New Roman"/>
          <w:sz w:val="24"/>
          <w:szCs w:val="24"/>
        </w:rPr>
        <w:t xml:space="preserve"> es </w:t>
      </w:r>
      <w:proofErr w:type="spellStart"/>
      <w:r w:rsidRPr="000372B3">
        <w:rPr>
          <w:rFonts w:ascii="Times New Roman" w:hAnsi="Times New Roman" w:cs="Times New Roman"/>
          <w:sz w:val="24"/>
          <w:szCs w:val="24"/>
        </w:rPr>
        <w:t>einen</w:t>
      </w:r>
      <w:proofErr w:type="spellEnd"/>
      <w:r w:rsidRPr="000372B3">
        <w:rPr>
          <w:rFonts w:ascii="Times New Roman" w:hAnsi="Times New Roman" w:cs="Times New Roman"/>
          <w:sz w:val="24"/>
          <w:szCs w:val="24"/>
        </w:rPr>
        <w:t xml:space="preserve"> </w:t>
      </w:r>
      <w:proofErr w:type="spellStart"/>
      <w:r w:rsidRPr="000372B3">
        <w:rPr>
          <w:rFonts w:ascii="Times New Roman" w:hAnsi="Times New Roman" w:cs="Times New Roman"/>
          <w:sz w:val="24"/>
          <w:szCs w:val="24"/>
        </w:rPr>
        <w:t>Katalog</w:t>
      </w:r>
      <w:proofErr w:type="spellEnd"/>
      <w:r w:rsidRPr="000372B3">
        <w:rPr>
          <w:rFonts w:ascii="Times New Roman" w:hAnsi="Times New Roman" w:cs="Times New Roman"/>
          <w:sz w:val="24"/>
          <w:szCs w:val="24"/>
        </w:rPr>
        <w:t xml:space="preserve"> von </w:t>
      </w:r>
      <w:proofErr w:type="spellStart"/>
      <w:r w:rsidRPr="000372B3">
        <w:rPr>
          <w:rFonts w:ascii="Times New Roman" w:hAnsi="Times New Roman" w:cs="Times New Roman"/>
          <w:sz w:val="24"/>
          <w:szCs w:val="24"/>
        </w:rPr>
        <w:t>innovativen</w:t>
      </w:r>
      <w:proofErr w:type="spellEnd"/>
      <w:r w:rsidRPr="000372B3">
        <w:rPr>
          <w:rFonts w:ascii="Times New Roman" w:hAnsi="Times New Roman" w:cs="Times New Roman"/>
          <w:sz w:val="24"/>
          <w:szCs w:val="24"/>
        </w:rPr>
        <w:t xml:space="preserve"> </w:t>
      </w:r>
      <w:proofErr w:type="spellStart"/>
      <w:r w:rsidRPr="000372B3">
        <w:rPr>
          <w:rFonts w:ascii="Times New Roman" w:hAnsi="Times New Roman" w:cs="Times New Roman"/>
          <w:sz w:val="24"/>
          <w:szCs w:val="24"/>
        </w:rPr>
        <w:t>Substanzen</w:t>
      </w:r>
      <w:proofErr w:type="spellEnd"/>
      <w:r w:rsidRPr="000372B3">
        <w:rPr>
          <w:rFonts w:ascii="Times New Roman" w:hAnsi="Times New Roman" w:cs="Times New Roman"/>
          <w:sz w:val="24"/>
          <w:szCs w:val="24"/>
        </w:rPr>
        <w:t xml:space="preserve"> </w:t>
      </w:r>
      <w:proofErr w:type="spellStart"/>
      <w:r w:rsidRPr="000372B3">
        <w:rPr>
          <w:rFonts w:ascii="Times New Roman" w:hAnsi="Times New Roman" w:cs="Times New Roman"/>
          <w:sz w:val="24"/>
          <w:szCs w:val="24"/>
        </w:rPr>
        <w:t>zu</w:t>
      </w:r>
      <w:proofErr w:type="spellEnd"/>
      <w:r w:rsidRPr="000372B3">
        <w:rPr>
          <w:rFonts w:ascii="Times New Roman" w:hAnsi="Times New Roman" w:cs="Times New Roman"/>
          <w:sz w:val="24"/>
          <w:szCs w:val="24"/>
        </w:rPr>
        <w:t xml:space="preserve"> </w:t>
      </w:r>
      <w:proofErr w:type="spellStart"/>
      <w:r w:rsidRPr="000372B3">
        <w:rPr>
          <w:rFonts w:ascii="Times New Roman" w:hAnsi="Times New Roman" w:cs="Times New Roman"/>
          <w:sz w:val="24"/>
          <w:szCs w:val="24"/>
        </w:rPr>
        <w:t>erstellen</w:t>
      </w:r>
      <w:proofErr w:type="spellEnd"/>
      <w:r w:rsidRPr="000372B3">
        <w:rPr>
          <w:rFonts w:ascii="Times New Roman" w:hAnsi="Times New Roman" w:cs="Times New Roman"/>
          <w:sz w:val="24"/>
          <w:szCs w:val="24"/>
        </w:rPr>
        <w:t xml:space="preserve">, die </w:t>
      </w:r>
      <w:proofErr w:type="spellStart"/>
      <w:r w:rsidRPr="000372B3">
        <w:rPr>
          <w:rFonts w:ascii="Times New Roman" w:hAnsi="Times New Roman" w:cs="Times New Roman"/>
          <w:sz w:val="24"/>
          <w:szCs w:val="24"/>
        </w:rPr>
        <w:t>kurz</w:t>
      </w:r>
      <w:proofErr w:type="spellEnd"/>
      <w:r w:rsidRPr="000372B3">
        <w:rPr>
          <w:rFonts w:ascii="Times New Roman" w:hAnsi="Times New Roman" w:cs="Times New Roman"/>
          <w:sz w:val="24"/>
          <w:szCs w:val="24"/>
        </w:rPr>
        <w:t xml:space="preserve">-, </w:t>
      </w:r>
      <w:proofErr w:type="spellStart"/>
      <w:r w:rsidRPr="000372B3">
        <w:rPr>
          <w:rFonts w:ascii="Times New Roman" w:hAnsi="Times New Roman" w:cs="Times New Roman"/>
          <w:sz w:val="24"/>
          <w:szCs w:val="24"/>
        </w:rPr>
        <w:t>mittel</w:t>
      </w:r>
      <w:proofErr w:type="spellEnd"/>
      <w:r w:rsidRPr="000372B3">
        <w:rPr>
          <w:rFonts w:ascii="Times New Roman" w:hAnsi="Times New Roman" w:cs="Times New Roman"/>
          <w:sz w:val="24"/>
          <w:szCs w:val="24"/>
        </w:rPr>
        <w:t>- und/</w:t>
      </w:r>
      <w:proofErr w:type="spellStart"/>
      <w:r w:rsidRPr="000372B3">
        <w:rPr>
          <w:rFonts w:ascii="Times New Roman" w:hAnsi="Times New Roman" w:cs="Times New Roman"/>
          <w:sz w:val="24"/>
          <w:szCs w:val="24"/>
        </w:rPr>
        <w:t>oder</w:t>
      </w:r>
      <w:proofErr w:type="spellEnd"/>
      <w:r w:rsidRPr="000372B3">
        <w:rPr>
          <w:rFonts w:ascii="Times New Roman" w:hAnsi="Times New Roman" w:cs="Times New Roman"/>
          <w:sz w:val="24"/>
          <w:szCs w:val="24"/>
        </w:rPr>
        <w:t xml:space="preserve"> </w:t>
      </w:r>
      <w:proofErr w:type="spellStart"/>
      <w:r w:rsidRPr="000372B3">
        <w:rPr>
          <w:rFonts w:ascii="Times New Roman" w:hAnsi="Times New Roman" w:cs="Times New Roman"/>
          <w:sz w:val="24"/>
          <w:szCs w:val="24"/>
        </w:rPr>
        <w:t>langfristig</w:t>
      </w:r>
      <w:proofErr w:type="spellEnd"/>
      <w:r w:rsidRPr="000372B3">
        <w:rPr>
          <w:rFonts w:ascii="Times New Roman" w:hAnsi="Times New Roman" w:cs="Times New Roman"/>
          <w:sz w:val="24"/>
          <w:szCs w:val="24"/>
        </w:rPr>
        <w:t xml:space="preserve"> </w:t>
      </w:r>
      <w:proofErr w:type="spellStart"/>
      <w:r w:rsidRPr="000372B3">
        <w:rPr>
          <w:rFonts w:ascii="Times New Roman" w:hAnsi="Times New Roman" w:cs="Times New Roman"/>
          <w:sz w:val="24"/>
          <w:szCs w:val="24"/>
        </w:rPr>
        <w:t>zu</w:t>
      </w:r>
      <w:proofErr w:type="spellEnd"/>
      <w:r w:rsidRPr="000372B3">
        <w:rPr>
          <w:rFonts w:ascii="Times New Roman" w:hAnsi="Times New Roman" w:cs="Times New Roman"/>
          <w:sz w:val="24"/>
          <w:szCs w:val="24"/>
        </w:rPr>
        <w:t xml:space="preserve"> </w:t>
      </w:r>
      <w:proofErr w:type="spellStart"/>
      <w:r w:rsidRPr="000372B3">
        <w:rPr>
          <w:rFonts w:ascii="Times New Roman" w:hAnsi="Times New Roman" w:cs="Times New Roman"/>
          <w:sz w:val="24"/>
          <w:szCs w:val="24"/>
        </w:rPr>
        <w:t>marktreifen</w:t>
      </w:r>
      <w:proofErr w:type="spellEnd"/>
      <w:r w:rsidRPr="000372B3">
        <w:rPr>
          <w:rFonts w:ascii="Times New Roman" w:hAnsi="Times New Roman" w:cs="Times New Roman"/>
          <w:sz w:val="24"/>
          <w:szCs w:val="24"/>
        </w:rPr>
        <w:t xml:space="preserve"> </w:t>
      </w:r>
      <w:proofErr w:type="spellStart"/>
      <w:r w:rsidRPr="000372B3">
        <w:rPr>
          <w:rFonts w:ascii="Times New Roman" w:hAnsi="Times New Roman" w:cs="Times New Roman"/>
          <w:sz w:val="24"/>
          <w:szCs w:val="24"/>
        </w:rPr>
        <w:t>Medikamenten</w:t>
      </w:r>
      <w:proofErr w:type="spellEnd"/>
      <w:r w:rsidRPr="000372B3">
        <w:rPr>
          <w:rFonts w:ascii="Times New Roman" w:hAnsi="Times New Roman" w:cs="Times New Roman"/>
          <w:sz w:val="24"/>
          <w:szCs w:val="24"/>
        </w:rPr>
        <w:t xml:space="preserve"> </w:t>
      </w:r>
      <w:proofErr w:type="spellStart"/>
      <w:r w:rsidRPr="000372B3">
        <w:rPr>
          <w:rFonts w:ascii="Times New Roman" w:hAnsi="Times New Roman" w:cs="Times New Roman"/>
          <w:sz w:val="24"/>
          <w:szCs w:val="24"/>
        </w:rPr>
        <w:t>entwickelt</w:t>
      </w:r>
      <w:proofErr w:type="spellEnd"/>
      <w:r w:rsidRPr="000372B3">
        <w:rPr>
          <w:rFonts w:ascii="Times New Roman" w:hAnsi="Times New Roman" w:cs="Times New Roman"/>
          <w:sz w:val="24"/>
          <w:szCs w:val="24"/>
        </w:rPr>
        <w:t xml:space="preserve"> </w:t>
      </w:r>
      <w:proofErr w:type="spellStart"/>
      <w:r w:rsidRPr="000372B3">
        <w:rPr>
          <w:rFonts w:ascii="Times New Roman" w:hAnsi="Times New Roman" w:cs="Times New Roman"/>
          <w:sz w:val="24"/>
          <w:szCs w:val="24"/>
        </w:rPr>
        <w:t>werden</w:t>
      </w:r>
      <w:proofErr w:type="spellEnd"/>
      <w:r w:rsidRPr="000372B3">
        <w:rPr>
          <w:rFonts w:ascii="Times New Roman" w:hAnsi="Times New Roman" w:cs="Times New Roman"/>
          <w:sz w:val="24"/>
          <w:szCs w:val="24"/>
        </w:rPr>
        <w:t xml:space="preserve"> </w:t>
      </w:r>
      <w:proofErr w:type="spellStart"/>
      <w:r w:rsidRPr="000372B3">
        <w:rPr>
          <w:rFonts w:ascii="Times New Roman" w:hAnsi="Times New Roman" w:cs="Times New Roman"/>
          <w:sz w:val="24"/>
          <w:szCs w:val="24"/>
        </w:rPr>
        <w:t>können</w:t>
      </w:r>
      <w:proofErr w:type="spellEnd"/>
      <w:r w:rsidRPr="000372B3">
        <w:rPr>
          <w:rFonts w:ascii="Times New Roman" w:hAnsi="Times New Roman" w:cs="Times New Roman"/>
          <w:sz w:val="24"/>
          <w:szCs w:val="24"/>
        </w:rPr>
        <w:t xml:space="preserve"> </w:t>
      </w:r>
      <w:proofErr w:type="spellStart"/>
      <w:r w:rsidRPr="000372B3">
        <w:rPr>
          <w:rFonts w:ascii="Times New Roman" w:hAnsi="Times New Roman" w:cs="Times New Roman"/>
          <w:sz w:val="24"/>
          <w:szCs w:val="24"/>
        </w:rPr>
        <w:t>beziehungsweise</w:t>
      </w:r>
      <w:proofErr w:type="spellEnd"/>
      <w:r w:rsidRPr="000372B3">
        <w:rPr>
          <w:rFonts w:ascii="Times New Roman" w:hAnsi="Times New Roman" w:cs="Times New Roman"/>
          <w:sz w:val="24"/>
          <w:szCs w:val="24"/>
        </w:rPr>
        <w:t xml:space="preserve"> in </w:t>
      </w:r>
      <w:proofErr w:type="spellStart"/>
      <w:r w:rsidRPr="000372B3">
        <w:rPr>
          <w:rFonts w:ascii="Times New Roman" w:hAnsi="Times New Roman" w:cs="Times New Roman"/>
          <w:sz w:val="24"/>
          <w:szCs w:val="24"/>
        </w:rPr>
        <w:t>Entwicklung</w:t>
      </w:r>
      <w:proofErr w:type="spellEnd"/>
      <w:r w:rsidRPr="000372B3">
        <w:rPr>
          <w:rFonts w:ascii="Times New Roman" w:hAnsi="Times New Roman" w:cs="Times New Roman"/>
          <w:sz w:val="24"/>
          <w:szCs w:val="24"/>
        </w:rPr>
        <w:t xml:space="preserve"> </w:t>
      </w:r>
      <w:proofErr w:type="spellStart"/>
      <w:r w:rsidRPr="000372B3">
        <w:rPr>
          <w:rFonts w:ascii="Times New Roman" w:hAnsi="Times New Roman" w:cs="Times New Roman"/>
          <w:sz w:val="24"/>
          <w:szCs w:val="24"/>
        </w:rPr>
        <w:t>sind</w:t>
      </w:r>
      <w:proofErr w:type="spellEnd"/>
      <w:r w:rsidRPr="000372B3">
        <w:rPr>
          <w:rFonts w:ascii="Times New Roman" w:hAnsi="Times New Roman" w:cs="Times New Roman"/>
          <w:sz w:val="24"/>
          <w:szCs w:val="24"/>
        </w:rPr>
        <w:t xml:space="preserve">. </w:t>
      </w:r>
      <w:proofErr w:type="spellStart"/>
      <w:r w:rsidRPr="000372B3">
        <w:rPr>
          <w:rFonts w:ascii="Times New Roman" w:hAnsi="Times New Roman" w:cs="Times New Roman"/>
          <w:sz w:val="24"/>
          <w:szCs w:val="24"/>
        </w:rPr>
        <w:t>Dieser</w:t>
      </w:r>
      <w:proofErr w:type="spellEnd"/>
      <w:r w:rsidRPr="000372B3">
        <w:rPr>
          <w:rFonts w:ascii="Times New Roman" w:hAnsi="Times New Roman" w:cs="Times New Roman"/>
          <w:sz w:val="24"/>
          <w:szCs w:val="24"/>
        </w:rPr>
        <w:t xml:space="preserve"> Status Quo </w:t>
      </w:r>
      <w:proofErr w:type="spellStart"/>
      <w:r w:rsidRPr="000372B3">
        <w:rPr>
          <w:rFonts w:ascii="Times New Roman" w:hAnsi="Times New Roman" w:cs="Times New Roman"/>
          <w:sz w:val="24"/>
          <w:szCs w:val="24"/>
        </w:rPr>
        <w:t>soll</w:t>
      </w:r>
      <w:proofErr w:type="spellEnd"/>
      <w:r w:rsidRPr="000372B3">
        <w:rPr>
          <w:rFonts w:ascii="Times New Roman" w:hAnsi="Times New Roman" w:cs="Times New Roman"/>
          <w:sz w:val="24"/>
          <w:szCs w:val="24"/>
        </w:rPr>
        <w:t xml:space="preserve"> </w:t>
      </w:r>
      <w:proofErr w:type="spellStart"/>
      <w:r w:rsidRPr="000372B3">
        <w:rPr>
          <w:rFonts w:ascii="Times New Roman" w:hAnsi="Times New Roman" w:cs="Times New Roman"/>
          <w:sz w:val="24"/>
          <w:szCs w:val="24"/>
        </w:rPr>
        <w:t>Handlungsoptionen</w:t>
      </w:r>
      <w:proofErr w:type="spellEnd"/>
      <w:r w:rsidRPr="000372B3">
        <w:rPr>
          <w:rFonts w:ascii="Times New Roman" w:hAnsi="Times New Roman" w:cs="Times New Roman"/>
          <w:sz w:val="24"/>
          <w:szCs w:val="24"/>
        </w:rPr>
        <w:t xml:space="preserve"> </w:t>
      </w:r>
      <w:proofErr w:type="spellStart"/>
      <w:r w:rsidRPr="000372B3">
        <w:rPr>
          <w:rFonts w:ascii="Times New Roman" w:hAnsi="Times New Roman" w:cs="Times New Roman"/>
          <w:sz w:val="24"/>
          <w:szCs w:val="24"/>
        </w:rPr>
        <w:t>aufzeigen</w:t>
      </w:r>
      <w:proofErr w:type="spellEnd"/>
      <w:r w:rsidRPr="000372B3">
        <w:rPr>
          <w:rFonts w:ascii="Times New Roman" w:hAnsi="Times New Roman" w:cs="Times New Roman"/>
          <w:sz w:val="24"/>
          <w:szCs w:val="24"/>
        </w:rPr>
        <w:t xml:space="preserve"> und </w:t>
      </w:r>
      <w:proofErr w:type="spellStart"/>
      <w:r w:rsidRPr="000372B3">
        <w:rPr>
          <w:rFonts w:ascii="Times New Roman" w:hAnsi="Times New Roman" w:cs="Times New Roman"/>
          <w:sz w:val="24"/>
          <w:szCs w:val="24"/>
        </w:rPr>
        <w:t>Rahmenbedingungen</w:t>
      </w:r>
      <w:proofErr w:type="spellEnd"/>
      <w:r w:rsidRPr="000372B3">
        <w:rPr>
          <w:rFonts w:ascii="Times New Roman" w:hAnsi="Times New Roman" w:cs="Times New Roman"/>
          <w:sz w:val="24"/>
          <w:szCs w:val="24"/>
        </w:rPr>
        <w:t xml:space="preserve"> </w:t>
      </w:r>
      <w:proofErr w:type="spellStart"/>
      <w:r w:rsidRPr="000372B3">
        <w:rPr>
          <w:rFonts w:ascii="Times New Roman" w:hAnsi="Times New Roman" w:cs="Times New Roman"/>
          <w:sz w:val="24"/>
          <w:szCs w:val="24"/>
        </w:rPr>
        <w:t>definieren</w:t>
      </w:r>
      <w:proofErr w:type="spellEnd"/>
      <w:r w:rsidRPr="000372B3">
        <w:rPr>
          <w:rFonts w:ascii="Times New Roman" w:hAnsi="Times New Roman" w:cs="Times New Roman"/>
          <w:sz w:val="24"/>
          <w:szCs w:val="24"/>
        </w:rPr>
        <w:t xml:space="preserve">, die </w:t>
      </w:r>
      <w:proofErr w:type="spellStart"/>
      <w:r w:rsidRPr="000372B3">
        <w:rPr>
          <w:rFonts w:ascii="Times New Roman" w:hAnsi="Times New Roman" w:cs="Times New Roman"/>
          <w:sz w:val="24"/>
          <w:szCs w:val="24"/>
        </w:rPr>
        <w:t>Therapiezulassungen</w:t>
      </w:r>
      <w:proofErr w:type="spellEnd"/>
      <w:r w:rsidRPr="000372B3">
        <w:rPr>
          <w:rFonts w:ascii="Times New Roman" w:hAnsi="Times New Roman" w:cs="Times New Roman"/>
          <w:sz w:val="24"/>
          <w:szCs w:val="24"/>
        </w:rPr>
        <w:t xml:space="preserve"> </w:t>
      </w:r>
      <w:proofErr w:type="spellStart"/>
      <w:r w:rsidRPr="000372B3">
        <w:rPr>
          <w:rFonts w:ascii="Times New Roman" w:hAnsi="Times New Roman" w:cs="Times New Roman"/>
          <w:sz w:val="24"/>
          <w:szCs w:val="24"/>
        </w:rPr>
        <w:t>erfolgreicher</w:t>
      </w:r>
      <w:proofErr w:type="spellEnd"/>
      <w:r w:rsidRPr="000372B3">
        <w:rPr>
          <w:rFonts w:ascii="Times New Roman" w:hAnsi="Times New Roman" w:cs="Times New Roman"/>
          <w:sz w:val="24"/>
          <w:szCs w:val="24"/>
        </w:rPr>
        <w:t xml:space="preserve"> </w:t>
      </w:r>
      <w:proofErr w:type="spellStart"/>
      <w:r w:rsidRPr="000372B3">
        <w:rPr>
          <w:rFonts w:ascii="Times New Roman" w:hAnsi="Times New Roman" w:cs="Times New Roman"/>
          <w:sz w:val="24"/>
          <w:szCs w:val="24"/>
        </w:rPr>
        <w:t>gestalten</w:t>
      </w:r>
      <w:proofErr w:type="spellEnd"/>
      <w:r w:rsidRPr="000372B3">
        <w:rPr>
          <w:rFonts w:ascii="Times New Roman" w:hAnsi="Times New Roman" w:cs="Times New Roman"/>
          <w:sz w:val="24"/>
          <w:szCs w:val="24"/>
        </w:rPr>
        <w:t xml:space="preserve"> </w:t>
      </w:r>
      <w:proofErr w:type="spellStart"/>
      <w:r w:rsidRPr="000372B3">
        <w:rPr>
          <w:rFonts w:ascii="Times New Roman" w:hAnsi="Times New Roman" w:cs="Times New Roman"/>
          <w:sz w:val="24"/>
          <w:szCs w:val="24"/>
        </w:rPr>
        <w:t>helfen</w:t>
      </w:r>
      <w:proofErr w:type="spellEnd"/>
      <w:r w:rsidRPr="000372B3">
        <w:rPr>
          <w:rFonts w:ascii="Times New Roman" w:hAnsi="Times New Roman" w:cs="Times New Roman"/>
          <w:sz w:val="24"/>
          <w:szCs w:val="24"/>
        </w:rPr>
        <w:t>.</w:t>
      </w:r>
    </w:p>
    <w:p w14:paraId="199B5DC5" w14:textId="77777777" w:rsidR="000372B3" w:rsidRDefault="000372B3" w:rsidP="000372B3">
      <w:pPr>
        <w:pStyle w:val="a3"/>
        <w:rPr>
          <w:rFonts w:ascii="Times New Roman" w:hAnsi="Times New Roman" w:cs="Times New Roman"/>
          <w:sz w:val="24"/>
          <w:szCs w:val="24"/>
          <w:lang w:val="de-DE"/>
        </w:rPr>
      </w:pPr>
    </w:p>
    <w:p w14:paraId="489F4B88" w14:textId="77777777" w:rsidR="000372B3" w:rsidRPr="002E690A" w:rsidRDefault="000372B3" w:rsidP="002E690A">
      <w:pPr>
        <w:rPr>
          <w:rFonts w:ascii="Times New Roman" w:hAnsi="Times New Roman" w:cs="Times New Roman"/>
          <w:sz w:val="24"/>
          <w:szCs w:val="24"/>
          <w:lang w:val="de-DE"/>
        </w:rPr>
      </w:pPr>
    </w:p>
    <w:p w14:paraId="77BAC74F" w14:textId="77777777" w:rsidR="000372B3" w:rsidRPr="000372B3" w:rsidRDefault="000372B3" w:rsidP="000372B3">
      <w:pPr>
        <w:pStyle w:val="a3"/>
        <w:rPr>
          <w:rFonts w:ascii="Times New Roman" w:hAnsi="Times New Roman" w:cs="Times New Roman"/>
          <w:sz w:val="24"/>
          <w:szCs w:val="24"/>
          <w:lang w:val="de-DE"/>
        </w:rPr>
      </w:pPr>
    </w:p>
    <w:p w14:paraId="329237D9" w14:textId="144A6E1C" w:rsidR="00CB5BA0" w:rsidRPr="002E690A" w:rsidRDefault="00CB5BA0" w:rsidP="00952367">
      <w:pPr>
        <w:pStyle w:val="a3"/>
        <w:numPr>
          <w:ilvl w:val="1"/>
          <w:numId w:val="3"/>
        </w:numPr>
        <w:rPr>
          <w:rFonts w:ascii="Times New Roman" w:hAnsi="Times New Roman" w:cs="Times New Roman"/>
          <w:b/>
          <w:bCs/>
          <w:color w:val="1F3864" w:themeColor="accent1" w:themeShade="80"/>
          <w:sz w:val="24"/>
          <w:szCs w:val="24"/>
          <w:lang w:val="de-DE"/>
        </w:rPr>
      </w:pPr>
      <w:proofErr w:type="spellStart"/>
      <w:r w:rsidRPr="002E690A">
        <w:rPr>
          <w:rFonts w:ascii="Times New Roman" w:hAnsi="Times New Roman" w:cs="Times New Roman"/>
          <w:b/>
          <w:bCs/>
          <w:color w:val="1F3864" w:themeColor="accent1" w:themeShade="80"/>
          <w:sz w:val="24"/>
          <w:szCs w:val="24"/>
        </w:rPr>
        <w:t>Derzeitiger</w:t>
      </w:r>
      <w:proofErr w:type="spellEnd"/>
      <w:r w:rsidRPr="002E690A">
        <w:rPr>
          <w:rFonts w:ascii="Times New Roman" w:hAnsi="Times New Roman" w:cs="Times New Roman"/>
          <w:b/>
          <w:bCs/>
          <w:color w:val="1F3864" w:themeColor="accent1" w:themeShade="80"/>
          <w:sz w:val="24"/>
          <w:szCs w:val="24"/>
        </w:rPr>
        <w:t xml:space="preserve"> Stand </w:t>
      </w:r>
      <w:proofErr w:type="spellStart"/>
      <w:r w:rsidRPr="002E690A">
        <w:rPr>
          <w:rFonts w:ascii="Times New Roman" w:hAnsi="Times New Roman" w:cs="Times New Roman"/>
          <w:b/>
          <w:bCs/>
          <w:color w:val="1F3864" w:themeColor="accent1" w:themeShade="80"/>
          <w:sz w:val="24"/>
          <w:szCs w:val="24"/>
        </w:rPr>
        <w:t>zur</w:t>
      </w:r>
      <w:proofErr w:type="spellEnd"/>
      <w:r w:rsidRPr="002E690A">
        <w:rPr>
          <w:rFonts w:ascii="Times New Roman" w:hAnsi="Times New Roman" w:cs="Times New Roman"/>
          <w:b/>
          <w:bCs/>
          <w:color w:val="1F3864" w:themeColor="accent1" w:themeShade="80"/>
          <w:sz w:val="24"/>
          <w:szCs w:val="24"/>
        </w:rPr>
        <w:t xml:space="preserve"> </w:t>
      </w:r>
      <w:proofErr w:type="spellStart"/>
      <w:r w:rsidRPr="002E690A">
        <w:rPr>
          <w:rFonts w:ascii="Times New Roman" w:hAnsi="Times New Roman" w:cs="Times New Roman"/>
          <w:b/>
          <w:bCs/>
          <w:color w:val="1F3864" w:themeColor="accent1" w:themeShade="80"/>
          <w:sz w:val="24"/>
          <w:szCs w:val="24"/>
        </w:rPr>
        <w:t>Behandlung</w:t>
      </w:r>
      <w:proofErr w:type="spellEnd"/>
      <w:r w:rsidRPr="002E690A">
        <w:rPr>
          <w:rFonts w:ascii="Times New Roman" w:hAnsi="Times New Roman" w:cs="Times New Roman"/>
          <w:b/>
          <w:bCs/>
          <w:color w:val="1F3864" w:themeColor="accent1" w:themeShade="80"/>
          <w:sz w:val="24"/>
          <w:szCs w:val="24"/>
        </w:rPr>
        <w:t xml:space="preserve"> </w:t>
      </w:r>
      <w:proofErr w:type="spellStart"/>
      <w:r w:rsidRPr="002E690A">
        <w:rPr>
          <w:rFonts w:ascii="Times New Roman" w:hAnsi="Times New Roman" w:cs="Times New Roman"/>
          <w:b/>
          <w:bCs/>
          <w:color w:val="1F3864" w:themeColor="accent1" w:themeShade="80"/>
          <w:sz w:val="24"/>
          <w:szCs w:val="24"/>
        </w:rPr>
        <w:t>der</w:t>
      </w:r>
      <w:proofErr w:type="spellEnd"/>
      <w:r w:rsidRPr="002E690A">
        <w:rPr>
          <w:rFonts w:ascii="Times New Roman" w:hAnsi="Times New Roman" w:cs="Times New Roman"/>
          <w:b/>
          <w:bCs/>
          <w:color w:val="1F3864" w:themeColor="accent1" w:themeShade="80"/>
          <w:sz w:val="24"/>
          <w:szCs w:val="24"/>
        </w:rPr>
        <w:t xml:space="preserve"> Alzheimer </w:t>
      </w:r>
      <w:proofErr w:type="spellStart"/>
      <w:r w:rsidRPr="002E690A">
        <w:rPr>
          <w:rFonts w:ascii="Times New Roman" w:hAnsi="Times New Roman" w:cs="Times New Roman"/>
          <w:b/>
          <w:bCs/>
          <w:color w:val="1F3864" w:themeColor="accent1" w:themeShade="80"/>
          <w:sz w:val="24"/>
          <w:szCs w:val="24"/>
        </w:rPr>
        <w:t>Krankheit</w:t>
      </w:r>
      <w:proofErr w:type="spellEnd"/>
      <w:r w:rsidRPr="002E690A">
        <w:rPr>
          <w:rFonts w:ascii="Times New Roman" w:hAnsi="Times New Roman" w:cs="Times New Roman"/>
          <w:b/>
          <w:bCs/>
          <w:color w:val="1F3864" w:themeColor="accent1" w:themeShade="80"/>
          <w:sz w:val="24"/>
          <w:szCs w:val="24"/>
        </w:rPr>
        <w:t xml:space="preserve"> und von </w:t>
      </w:r>
      <w:proofErr w:type="spellStart"/>
      <w:r w:rsidRPr="002E690A">
        <w:rPr>
          <w:rFonts w:ascii="Times New Roman" w:hAnsi="Times New Roman" w:cs="Times New Roman"/>
          <w:b/>
          <w:bCs/>
          <w:color w:val="1F3864" w:themeColor="accent1" w:themeShade="80"/>
          <w:sz w:val="24"/>
          <w:szCs w:val="24"/>
        </w:rPr>
        <w:t>Demenzen</w:t>
      </w:r>
      <w:proofErr w:type="spellEnd"/>
    </w:p>
    <w:p w14:paraId="6AE2A7C0" w14:textId="77777777" w:rsidR="00952367" w:rsidRPr="00952367" w:rsidRDefault="00952367" w:rsidP="00952367">
      <w:pPr>
        <w:pStyle w:val="a3"/>
        <w:ind w:left="1080"/>
        <w:rPr>
          <w:rFonts w:ascii="Times New Roman" w:hAnsi="Times New Roman" w:cs="Times New Roman"/>
          <w:color w:val="1F3864" w:themeColor="accent1" w:themeShade="80"/>
          <w:sz w:val="24"/>
          <w:szCs w:val="24"/>
          <w:lang w:val="de-DE"/>
        </w:rPr>
      </w:pPr>
    </w:p>
    <w:p w14:paraId="2E755853" w14:textId="77777777" w:rsidR="00CB5BA0" w:rsidRPr="00CB5BA0" w:rsidRDefault="00CB5BA0" w:rsidP="00546FB1">
      <w:pPr>
        <w:pStyle w:val="a3"/>
        <w:rPr>
          <w:rFonts w:ascii="Times New Roman" w:hAnsi="Times New Roman" w:cs="Times New Roman"/>
          <w:sz w:val="24"/>
          <w:szCs w:val="24"/>
        </w:rPr>
      </w:pPr>
      <w:proofErr w:type="spellStart"/>
      <w:r w:rsidRPr="00952367">
        <w:rPr>
          <w:rFonts w:ascii="Times New Roman" w:hAnsi="Times New Roman" w:cs="Times New Roman"/>
          <w:color w:val="1F3864" w:themeColor="accent1" w:themeShade="80"/>
          <w:sz w:val="24"/>
          <w:szCs w:val="24"/>
        </w:rPr>
        <w:t>Verordnungsspektrum</w:t>
      </w:r>
      <w:proofErr w:type="spellEnd"/>
    </w:p>
    <w:p w14:paraId="66CA2F7B" w14:textId="77777777" w:rsidR="00CB5BA0" w:rsidRDefault="00CB5BA0" w:rsidP="00546FB1">
      <w:pPr>
        <w:pStyle w:val="a3"/>
        <w:rPr>
          <w:rFonts w:ascii="Times New Roman" w:hAnsi="Times New Roman" w:cs="Times New Roman"/>
          <w:sz w:val="24"/>
          <w:szCs w:val="24"/>
          <w:lang w:val="de-DE"/>
        </w:rPr>
      </w:pPr>
      <w:r w:rsidRPr="00CB5BA0">
        <w:rPr>
          <w:rFonts w:ascii="Times New Roman" w:hAnsi="Times New Roman" w:cs="Times New Roman"/>
          <w:sz w:val="24"/>
          <w:szCs w:val="24"/>
        </w:rPr>
        <w:t xml:space="preserve">Die </w:t>
      </w:r>
      <w:proofErr w:type="spellStart"/>
      <w:r w:rsidRPr="00CB5BA0">
        <w:rPr>
          <w:rFonts w:ascii="Times New Roman" w:hAnsi="Times New Roman" w:cs="Times New Roman"/>
          <w:sz w:val="24"/>
          <w:szCs w:val="24"/>
        </w:rPr>
        <w:t>Verordnungen</w:t>
      </w:r>
      <w:proofErr w:type="spellEnd"/>
      <w:r w:rsidRPr="00CB5BA0">
        <w:rPr>
          <w:rFonts w:ascii="Times New Roman" w:hAnsi="Times New Roman" w:cs="Times New Roman"/>
          <w:sz w:val="24"/>
          <w:szCs w:val="24"/>
        </w:rPr>
        <w:t xml:space="preserve"> von </w:t>
      </w:r>
      <w:proofErr w:type="spellStart"/>
      <w:r w:rsidRPr="00CB5BA0">
        <w:rPr>
          <w:rFonts w:ascii="Times New Roman" w:hAnsi="Times New Roman" w:cs="Times New Roman"/>
          <w:sz w:val="24"/>
          <w:szCs w:val="24"/>
        </w:rPr>
        <w:t>Sakalealkaloiden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Piracetam</w:t>
      </w:r>
      <w:proofErr w:type="spellEnd"/>
      <w:r w:rsidRPr="00CB5BA0">
        <w:rPr>
          <w:rFonts w:ascii="Times New Roman" w:hAnsi="Times New Roman" w:cs="Times New Roman"/>
          <w:sz w:val="24"/>
          <w:szCs w:val="24"/>
        </w:rPr>
        <w:t xml:space="preserve"> und </w:t>
      </w:r>
      <w:proofErr w:type="spellStart"/>
      <w:r w:rsidRPr="00CB5BA0">
        <w:rPr>
          <w:rFonts w:ascii="Times New Roman" w:hAnsi="Times New Roman" w:cs="Times New Roman"/>
          <w:sz w:val="24"/>
          <w:szCs w:val="24"/>
        </w:rPr>
        <w:t>Ginkgo-Extrakten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haben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seit</w:t>
      </w:r>
      <w:proofErr w:type="spellEnd"/>
      <w:r w:rsidRPr="00CB5BA0">
        <w:rPr>
          <w:rFonts w:ascii="Times New Roman" w:hAnsi="Times New Roman" w:cs="Times New Roman"/>
          <w:sz w:val="24"/>
          <w:szCs w:val="24"/>
        </w:rPr>
        <w:t xml:space="preserve"> 1998 </w:t>
      </w:r>
      <w:proofErr w:type="spellStart"/>
      <w:r w:rsidRPr="00CB5BA0">
        <w:rPr>
          <w:rFonts w:ascii="Times New Roman" w:hAnsi="Times New Roman" w:cs="Times New Roman"/>
          <w:sz w:val="24"/>
          <w:szCs w:val="24"/>
        </w:rPr>
        <w:t>ständig</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abgenommen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Gesamtverordnungen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nach</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definierten</w:t>
      </w:r>
      <w:proofErr w:type="spellEnd"/>
      <w:r w:rsidRPr="00CB5BA0">
        <w:rPr>
          <w:rFonts w:ascii="Times New Roman" w:hAnsi="Times New Roman" w:cs="Times New Roman"/>
          <w:sz w:val="24"/>
          <w:szCs w:val="24"/>
        </w:rPr>
        <w:t xml:space="preserve"> </w:t>
      </w:r>
      <w:proofErr w:type="spellStart"/>
      <w:r w:rsidRPr="00CB5BA0">
        <w:rPr>
          <w:rFonts w:ascii="Times New Roman" w:hAnsi="Times New Roman" w:cs="Times New Roman"/>
          <w:sz w:val="24"/>
          <w:szCs w:val="24"/>
        </w:rPr>
        <w:t>Tagesdosen</w:t>
      </w:r>
      <w:proofErr w:type="spellEnd"/>
      <w:r w:rsidRPr="00CB5BA0">
        <w:rPr>
          <w:rFonts w:ascii="Times New Roman" w:hAnsi="Times New Roman" w:cs="Times New Roman"/>
          <w:sz w:val="24"/>
          <w:szCs w:val="24"/>
        </w:rPr>
        <w:t xml:space="preserve">, (DDD); </w:t>
      </w:r>
      <w:proofErr w:type="spellStart"/>
      <w:r w:rsidRPr="00CB5BA0">
        <w:rPr>
          <w:rFonts w:ascii="Times New Roman" w:hAnsi="Times New Roman" w:cs="Times New Roman"/>
          <w:sz w:val="24"/>
          <w:szCs w:val="24"/>
        </w:rPr>
        <w:t>Tabelle</w:t>
      </w:r>
      <w:proofErr w:type="spellEnd"/>
      <w:r w:rsidRPr="00CB5BA0">
        <w:rPr>
          <w:rFonts w:ascii="Times New Roman" w:hAnsi="Times New Roman" w:cs="Times New Roman"/>
          <w:sz w:val="24"/>
          <w:szCs w:val="24"/>
        </w:rPr>
        <w:t xml:space="preserve"> 1a; </w:t>
      </w:r>
      <w:proofErr w:type="spellStart"/>
      <w:r w:rsidRPr="00CB5BA0">
        <w:rPr>
          <w:rFonts w:ascii="Times New Roman" w:hAnsi="Times New Roman" w:cs="Times New Roman"/>
          <w:sz w:val="24"/>
          <w:szCs w:val="24"/>
        </w:rPr>
        <w:t>Schwabe</w:t>
      </w:r>
      <w:proofErr w:type="spellEnd"/>
      <w:r w:rsidRPr="00CB5BA0">
        <w:rPr>
          <w:rFonts w:ascii="Times New Roman" w:hAnsi="Times New Roman" w:cs="Times New Roman"/>
          <w:sz w:val="24"/>
          <w:szCs w:val="24"/>
        </w:rPr>
        <w:t>, 2008).</w:t>
      </w:r>
    </w:p>
    <w:p w14:paraId="0B7EDA80" w14:textId="77777777" w:rsidR="008A78A3" w:rsidRDefault="008A78A3" w:rsidP="00546FB1">
      <w:pPr>
        <w:pStyle w:val="a3"/>
        <w:rPr>
          <w:rFonts w:ascii="Times New Roman" w:hAnsi="Times New Roman" w:cs="Times New Roman"/>
          <w:sz w:val="24"/>
          <w:szCs w:val="24"/>
          <w:lang w:val="de-DE"/>
        </w:rPr>
      </w:pPr>
    </w:p>
    <w:p w14:paraId="05C38378" w14:textId="77777777" w:rsidR="008A78A3" w:rsidRPr="008A78A3" w:rsidRDefault="008A78A3" w:rsidP="00546FB1">
      <w:pPr>
        <w:pStyle w:val="a3"/>
        <w:rPr>
          <w:rFonts w:ascii="Times New Roman" w:hAnsi="Times New Roman" w:cs="Times New Roman"/>
          <w:sz w:val="24"/>
          <w:szCs w:val="24"/>
          <w:lang w:val="de-DE"/>
        </w:rPr>
      </w:pPr>
    </w:p>
    <w:p w14:paraId="2100F526" w14:textId="5ED3FF85" w:rsidR="00CB5BA0" w:rsidRDefault="00CB5BA0" w:rsidP="008A78A3">
      <w:pPr>
        <w:pStyle w:val="a3"/>
        <w:rPr>
          <w:rFonts w:ascii="Times New Roman" w:hAnsi="Times New Roman" w:cs="Times New Roman"/>
          <w:b/>
          <w:bCs/>
          <w:color w:val="1F3864" w:themeColor="accent1" w:themeShade="80"/>
          <w:sz w:val="24"/>
          <w:szCs w:val="24"/>
          <w:lang w:val="de-DE"/>
        </w:rPr>
      </w:pPr>
      <w:proofErr w:type="spellStart"/>
      <w:r w:rsidRPr="008A78A3">
        <w:rPr>
          <w:rFonts w:ascii="Times New Roman" w:hAnsi="Times New Roman" w:cs="Times New Roman"/>
          <w:b/>
          <w:bCs/>
          <w:color w:val="1F3864" w:themeColor="accent1" w:themeShade="80"/>
          <w:sz w:val="24"/>
          <w:szCs w:val="24"/>
        </w:rPr>
        <w:t>Tabelle</w:t>
      </w:r>
      <w:proofErr w:type="spellEnd"/>
      <w:r w:rsidRPr="008A78A3">
        <w:rPr>
          <w:rFonts w:ascii="Times New Roman" w:hAnsi="Times New Roman" w:cs="Times New Roman"/>
          <w:b/>
          <w:bCs/>
          <w:color w:val="1F3864" w:themeColor="accent1" w:themeShade="80"/>
          <w:sz w:val="24"/>
          <w:szCs w:val="24"/>
        </w:rPr>
        <w:t xml:space="preserve"> 1a: </w:t>
      </w:r>
      <w:proofErr w:type="spellStart"/>
      <w:r w:rsidRPr="008A78A3">
        <w:rPr>
          <w:rFonts w:ascii="Times New Roman" w:hAnsi="Times New Roman" w:cs="Times New Roman"/>
          <w:b/>
          <w:bCs/>
          <w:color w:val="1F3864" w:themeColor="accent1" w:themeShade="80"/>
          <w:sz w:val="24"/>
          <w:szCs w:val="24"/>
        </w:rPr>
        <w:t>Gesamtverordnungen</w:t>
      </w:r>
      <w:proofErr w:type="spellEnd"/>
      <w:r w:rsidRPr="008A78A3">
        <w:rPr>
          <w:rFonts w:ascii="Times New Roman" w:hAnsi="Times New Roman" w:cs="Times New Roman"/>
          <w:b/>
          <w:bCs/>
          <w:color w:val="1F3864" w:themeColor="accent1" w:themeShade="80"/>
          <w:sz w:val="24"/>
          <w:szCs w:val="24"/>
        </w:rPr>
        <w:t xml:space="preserve"> </w:t>
      </w:r>
      <w:proofErr w:type="spellStart"/>
      <w:r w:rsidRPr="008A78A3">
        <w:rPr>
          <w:rFonts w:ascii="Times New Roman" w:hAnsi="Times New Roman" w:cs="Times New Roman"/>
          <w:b/>
          <w:bCs/>
          <w:color w:val="1F3864" w:themeColor="accent1" w:themeShade="80"/>
          <w:sz w:val="24"/>
          <w:szCs w:val="24"/>
        </w:rPr>
        <w:t>nach</w:t>
      </w:r>
      <w:proofErr w:type="spellEnd"/>
      <w:r w:rsidRPr="008A78A3">
        <w:rPr>
          <w:rFonts w:ascii="Times New Roman" w:hAnsi="Times New Roman" w:cs="Times New Roman"/>
          <w:b/>
          <w:bCs/>
          <w:color w:val="1F3864" w:themeColor="accent1" w:themeShade="80"/>
          <w:sz w:val="24"/>
          <w:szCs w:val="24"/>
        </w:rPr>
        <w:t xml:space="preserve"> </w:t>
      </w:r>
      <w:proofErr w:type="spellStart"/>
      <w:r w:rsidRPr="008A78A3">
        <w:rPr>
          <w:rFonts w:ascii="Times New Roman" w:hAnsi="Times New Roman" w:cs="Times New Roman"/>
          <w:b/>
          <w:bCs/>
          <w:color w:val="1F3864" w:themeColor="accent1" w:themeShade="80"/>
          <w:sz w:val="24"/>
          <w:szCs w:val="24"/>
        </w:rPr>
        <w:t>definierten</w:t>
      </w:r>
      <w:proofErr w:type="spellEnd"/>
      <w:r w:rsidRPr="008A78A3">
        <w:rPr>
          <w:rFonts w:ascii="Times New Roman" w:hAnsi="Times New Roman" w:cs="Times New Roman"/>
          <w:b/>
          <w:bCs/>
          <w:color w:val="1F3864" w:themeColor="accent1" w:themeShade="80"/>
          <w:sz w:val="24"/>
          <w:szCs w:val="24"/>
        </w:rPr>
        <w:t xml:space="preserve"> </w:t>
      </w:r>
      <w:proofErr w:type="spellStart"/>
      <w:r w:rsidRPr="008A78A3">
        <w:rPr>
          <w:rFonts w:ascii="Times New Roman" w:hAnsi="Times New Roman" w:cs="Times New Roman"/>
          <w:b/>
          <w:bCs/>
          <w:color w:val="1F3864" w:themeColor="accent1" w:themeShade="80"/>
          <w:sz w:val="24"/>
          <w:szCs w:val="24"/>
        </w:rPr>
        <w:t>Tagesdosen</w:t>
      </w:r>
      <w:proofErr w:type="spellEnd"/>
      <w:r w:rsidRPr="008A78A3">
        <w:rPr>
          <w:rFonts w:ascii="Times New Roman" w:hAnsi="Times New Roman" w:cs="Times New Roman"/>
          <w:b/>
          <w:bCs/>
          <w:color w:val="1F3864" w:themeColor="accent1" w:themeShade="80"/>
          <w:sz w:val="24"/>
          <w:szCs w:val="24"/>
        </w:rPr>
        <w:t xml:space="preserve"> (DDD)</w:t>
      </w:r>
    </w:p>
    <w:p w14:paraId="7BFBBFEE" w14:textId="05FE8CF4" w:rsidR="00065FBB" w:rsidRDefault="000B0187" w:rsidP="008A78A3">
      <w:pPr>
        <w:pStyle w:val="a3"/>
        <w:rPr>
          <w:rFonts w:ascii="Times New Roman" w:hAnsi="Times New Roman" w:cs="Times New Roman"/>
          <w:color w:val="1F3864" w:themeColor="accent1" w:themeShade="80"/>
          <w:sz w:val="24"/>
          <w:szCs w:val="24"/>
          <w:lang w:val="de-DE"/>
        </w:rPr>
      </w:pPr>
      <w:r>
        <w:rPr>
          <w:noProof/>
        </w:rPr>
        <w:lastRenderedPageBreak/>
        <w:drawing>
          <wp:anchor distT="0" distB="0" distL="114300" distR="114300" simplePos="0" relativeHeight="251658241" behindDoc="0" locked="0" layoutInCell="1" allowOverlap="1" wp14:anchorId="501B4A69" wp14:editId="6097C3F8">
            <wp:simplePos x="0" y="0"/>
            <wp:positionH relativeFrom="column">
              <wp:posOffset>-635</wp:posOffset>
            </wp:positionH>
            <wp:positionV relativeFrom="paragraph">
              <wp:posOffset>424815</wp:posOffset>
            </wp:positionV>
            <wp:extent cx="5257800" cy="1485900"/>
            <wp:effectExtent l="0" t="0" r="0" b="0"/>
            <wp:wrapTopAndBottom/>
            <wp:docPr id="953434155"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434155" name=""/>
                    <pic:cNvPicPr/>
                  </pic:nvPicPr>
                  <pic:blipFill>
                    <a:blip r:embed="rId8"/>
                    <a:stretch>
                      <a:fillRect/>
                    </a:stretch>
                  </pic:blipFill>
                  <pic:spPr>
                    <a:xfrm>
                      <a:off x="0" y="0"/>
                      <a:ext cx="5257800" cy="1485900"/>
                    </a:xfrm>
                    <a:prstGeom prst="rect">
                      <a:avLst/>
                    </a:prstGeom>
                  </pic:spPr>
                </pic:pic>
              </a:graphicData>
            </a:graphic>
          </wp:anchor>
        </w:drawing>
      </w:r>
    </w:p>
    <w:p w14:paraId="6C5FB19F" w14:textId="47550090" w:rsidR="00065FBB" w:rsidRDefault="00065FBB" w:rsidP="006A75D3">
      <w:pPr>
        <w:rPr>
          <w:rFonts w:ascii="Times New Roman" w:hAnsi="Times New Roman" w:cs="Times New Roman"/>
          <w:color w:val="1F3864" w:themeColor="accent1" w:themeShade="80"/>
          <w:sz w:val="24"/>
          <w:szCs w:val="24"/>
          <w:lang w:val="de-DE"/>
        </w:rPr>
      </w:pPr>
      <w:r w:rsidRPr="006A75D3">
        <w:rPr>
          <w:rFonts w:ascii="Times New Roman" w:hAnsi="Times New Roman" w:cs="Times New Roman"/>
          <w:color w:val="000000" w:themeColor="text1"/>
          <w:sz w:val="24"/>
          <w:szCs w:val="24"/>
          <w:lang w:val="de-DE"/>
        </w:rPr>
        <w:t xml:space="preserve">Im Gegensatz dazu hat die Verordnung von </w:t>
      </w:r>
      <w:proofErr w:type="spellStart"/>
      <w:r w:rsidRPr="006A75D3">
        <w:rPr>
          <w:rFonts w:ascii="Times New Roman" w:hAnsi="Times New Roman" w:cs="Times New Roman"/>
          <w:color w:val="000000" w:themeColor="text1"/>
          <w:sz w:val="24"/>
          <w:szCs w:val="24"/>
          <w:lang w:val="de-DE"/>
        </w:rPr>
        <w:t>Cholinesterasehemmern</w:t>
      </w:r>
      <w:proofErr w:type="spellEnd"/>
      <w:r w:rsidRPr="006A75D3">
        <w:rPr>
          <w:rFonts w:ascii="Times New Roman" w:hAnsi="Times New Roman" w:cs="Times New Roman"/>
          <w:color w:val="000000" w:themeColor="text1"/>
          <w:sz w:val="24"/>
          <w:szCs w:val="24"/>
          <w:lang w:val="de-DE"/>
        </w:rPr>
        <w:t xml:space="preserve"> und des NMDA- </w:t>
      </w:r>
      <w:proofErr w:type="spellStart"/>
      <w:r w:rsidRPr="006A75D3">
        <w:rPr>
          <w:rFonts w:ascii="Times New Roman" w:hAnsi="Times New Roman" w:cs="Times New Roman"/>
          <w:color w:val="000000" w:themeColor="text1"/>
          <w:sz w:val="24"/>
          <w:szCs w:val="24"/>
          <w:lang w:val="de-DE"/>
        </w:rPr>
        <w:t>Rezeptorantagonisten</w:t>
      </w:r>
      <w:proofErr w:type="spellEnd"/>
      <w:r w:rsidRPr="006A75D3">
        <w:rPr>
          <w:rFonts w:ascii="Times New Roman" w:hAnsi="Times New Roman" w:cs="Times New Roman"/>
          <w:color w:val="000000" w:themeColor="text1"/>
          <w:sz w:val="24"/>
          <w:szCs w:val="24"/>
          <w:lang w:val="de-DE"/>
        </w:rPr>
        <w:t xml:space="preserve"> </w:t>
      </w:r>
      <w:proofErr w:type="spellStart"/>
      <w:r w:rsidRPr="006A75D3">
        <w:rPr>
          <w:rFonts w:ascii="Times New Roman" w:hAnsi="Times New Roman" w:cs="Times New Roman"/>
          <w:color w:val="000000" w:themeColor="text1"/>
          <w:sz w:val="24"/>
          <w:szCs w:val="24"/>
          <w:lang w:val="de-DE"/>
        </w:rPr>
        <w:t>Memantine</w:t>
      </w:r>
      <w:proofErr w:type="spellEnd"/>
      <w:r w:rsidRPr="006A75D3">
        <w:rPr>
          <w:rFonts w:ascii="Times New Roman" w:hAnsi="Times New Roman" w:cs="Times New Roman"/>
          <w:color w:val="000000" w:themeColor="text1"/>
          <w:sz w:val="24"/>
          <w:szCs w:val="24"/>
          <w:lang w:val="de-DE"/>
        </w:rPr>
        <w:t xml:space="preserve"> eine Steigerung erfahren, so dass die verordneten Tagesdosen 2007 für beide Gruppen von </w:t>
      </w:r>
      <w:proofErr w:type="spellStart"/>
      <w:r w:rsidRPr="006A75D3">
        <w:rPr>
          <w:rFonts w:ascii="Times New Roman" w:hAnsi="Times New Roman" w:cs="Times New Roman"/>
          <w:color w:val="000000" w:themeColor="text1"/>
          <w:sz w:val="24"/>
          <w:szCs w:val="24"/>
          <w:lang w:val="de-DE"/>
        </w:rPr>
        <w:t>Antidementiva</w:t>
      </w:r>
      <w:proofErr w:type="spellEnd"/>
      <w:r w:rsidRPr="006A75D3">
        <w:rPr>
          <w:rFonts w:ascii="Times New Roman" w:hAnsi="Times New Roman" w:cs="Times New Roman"/>
          <w:color w:val="000000" w:themeColor="text1"/>
          <w:sz w:val="24"/>
          <w:szCs w:val="24"/>
          <w:lang w:val="de-DE"/>
        </w:rPr>
        <w:t xml:space="preserve"> 55% erreichte</w:t>
      </w:r>
      <w:r w:rsidRPr="006A75D3">
        <w:rPr>
          <w:rFonts w:ascii="Times New Roman" w:hAnsi="Times New Roman" w:cs="Times New Roman"/>
          <w:color w:val="1F3864" w:themeColor="accent1" w:themeShade="80"/>
          <w:sz w:val="24"/>
          <w:szCs w:val="24"/>
          <w:lang w:val="de-DE"/>
        </w:rPr>
        <w:t>.</w:t>
      </w:r>
    </w:p>
    <w:p w14:paraId="4B366105" w14:textId="77777777" w:rsidR="00F02065" w:rsidRDefault="00F02065" w:rsidP="006A75D3">
      <w:pPr>
        <w:rPr>
          <w:rFonts w:ascii="Times New Roman" w:hAnsi="Times New Roman" w:cs="Times New Roman"/>
          <w:color w:val="1F3864" w:themeColor="accent1" w:themeShade="80"/>
          <w:sz w:val="24"/>
          <w:szCs w:val="24"/>
          <w:lang w:val="de-DE"/>
        </w:rPr>
      </w:pPr>
    </w:p>
    <w:p w14:paraId="4F205398" w14:textId="2E2BF4D4" w:rsidR="0043602C" w:rsidRDefault="00F02065" w:rsidP="006A75D3">
      <w:pPr>
        <w:rPr>
          <w:rFonts w:ascii="Times New Roman" w:hAnsi="Times New Roman" w:cs="Times New Roman"/>
          <w:color w:val="1F3864" w:themeColor="accent1" w:themeShade="80"/>
          <w:sz w:val="24"/>
          <w:szCs w:val="24"/>
          <w:lang w:val="de-DE"/>
        </w:rPr>
      </w:pPr>
      <w:r w:rsidRPr="00F02065">
        <w:rPr>
          <w:rFonts w:ascii="Times New Roman" w:hAnsi="Times New Roman" w:cs="Times New Roman"/>
          <w:color w:val="1F3864" w:themeColor="accent1" w:themeShade="80"/>
          <w:sz w:val="24"/>
          <w:szCs w:val="24"/>
          <w:lang w:val="de-DE"/>
        </w:rPr>
        <w:t xml:space="preserve">Tabelle 1b: Gesamtverordnungen von </w:t>
      </w:r>
      <w:proofErr w:type="spellStart"/>
      <w:r w:rsidRPr="00F02065">
        <w:rPr>
          <w:rFonts w:ascii="Times New Roman" w:hAnsi="Times New Roman" w:cs="Times New Roman"/>
          <w:color w:val="1F3864" w:themeColor="accent1" w:themeShade="80"/>
          <w:sz w:val="24"/>
          <w:szCs w:val="24"/>
          <w:lang w:val="de-DE"/>
        </w:rPr>
        <w:t>Cholinesterasehemmern</w:t>
      </w:r>
      <w:proofErr w:type="spellEnd"/>
      <w:r w:rsidRPr="00F02065">
        <w:rPr>
          <w:rFonts w:ascii="Times New Roman" w:hAnsi="Times New Roman" w:cs="Times New Roman"/>
          <w:color w:val="1F3864" w:themeColor="accent1" w:themeShade="80"/>
          <w:sz w:val="24"/>
          <w:szCs w:val="24"/>
          <w:lang w:val="de-DE"/>
        </w:rPr>
        <w:t xml:space="preserve"> und NMDA- </w:t>
      </w:r>
      <w:proofErr w:type="spellStart"/>
      <w:r w:rsidRPr="00F02065">
        <w:rPr>
          <w:rFonts w:ascii="Times New Roman" w:hAnsi="Times New Roman" w:cs="Times New Roman"/>
          <w:color w:val="1F3864" w:themeColor="accent1" w:themeShade="80"/>
          <w:sz w:val="24"/>
          <w:szCs w:val="24"/>
          <w:lang w:val="de-DE"/>
        </w:rPr>
        <w:t>Rezeptorantagonisten</w:t>
      </w:r>
      <w:proofErr w:type="spellEnd"/>
      <w:r w:rsidRPr="00F02065">
        <w:rPr>
          <w:rFonts w:ascii="Times New Roman" w:hAnsi="Times New Roman" w:cs="Times New Roman"/>
          <w:color w:val="1F3864" w:themeColor="accent1" w:themeShade="80"/>
          <w:sz w:val="24"/>
          <w:szCs w:val="24"/>
          <w:lang w:val="de-DE"/>
        </w:rPr>
        <w:t xml:space="preserve"> nach definierten Tagesdosen (DDD) sowie prozentuale Änderungen 2006-2007 und DDD-Koste</w:t>
      </w:r>
      <w:r w:rsidR="00DF3BB5">
        <w:rPr>
          <w:noProof/>
        </w:rPr>
        <w:drawing>
          <wp:anchor distT="0" distB="0" distL="114300" distR="114300" simplePos="0" relativeHeight="251658242" behindDoc="0" locked="0" layoutInCell="1" allowOverlap="1" wp14:anchorId="1C831B58" wp14:editId="214C803E">
            <wp:simplePos x="0" y="0"/>
            <wp:positionH relativeFrom="column">
              <wp:posOffset>-155575</wp:posOffset>
            </wp:positionH>
            <wp:positionV relativeFrom="paragraph">
              <wp:posOffset>901065</wp:posOffset>
            </wp:positionV>
            <wp:extent cx="5257800" cy="3670300"/>
            <wp:effectExtent l="0" t="0" r="0" b="0"/>
            <wp:wrapTopAndBottom/>
            <wp:docPr id="1076014187"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014187" name=""/>
                    <pic:cNvPicPr/>
                  </pic:nvPicPr>
                  <pic:blipFill>
                    <a:blip r:embed="rId9"/>
                    <a:stretch>
                      <a:fillRect/>
                    </a:stretch>
                  </pic:blipFill>
                  <pic:spPr>
                    <a:xfrm>
                      <a:off x="0" y="0"/>
                      <a:ext cx="5257800" cy="3670300"/>
                    </a:xfrm>
                    <a:prstGeom prst="rect">
                      <a:avLst/>
                    </a:prstGeom>
                  </pic:spPr>
                </pic:pic>
              </a:graphicData>
            </a:graphic>
          </wp:anchor>
        </w:drawing>
      </w:r>
      <w:r w:rsidR="0043602C">
        <w:rPr>
          <w:rFonts w:ascii="Times New Roman" w:hAnsi="Times New Roman" w:cs="Times New Roman"/>
          <w:color w:val="1F3864" w:themeColor="accent1" w:themeShade="80"/>
          <w:sz w:val="24"/>
          <w:szCs w:val="24"/>
          <w:lang w:val="de-DE"/>
        </w:rPr>
        <w:t>n</w:t>
      </w:r>
    </w:p>
    <w:p w14:paraId="2A162A10" w14:textId="77777777" w:rsidR="0043602C" w:rsidRDefault="0043602C" w:rsidP="006A75D3">
      <w:pPr>
        <w:rPr>
          <w:rFonts w:ascii="Times New Roman" w:hAnsi="Times New Roman" w:cs="Times New Roman"/>
          <w:color w:val="1F3864" w:themeColor="accent1" w:themeShade="80"/>
          <w:sz w:val="24"/>
          <w:szCs w:val="24"/>
          <w:lang w:val="de-DE"/>
        </w:rPr>
      </w:pPr>
    </w:p>
    <w:p w14:paraId="7F14F225" w14:textId="07754B7E" w:rsidR="0043602C" w:rsidRDefault="00456DEA" w:rsidP="006A75D3">
      <w:pPr>
        <w:rPr>
          <w:rFonts w:ascii="Times New Roman" w:hAnsi="Times New Roman" w:cs="Times New Roman"/>
          <w:color w:val="1F3864" w:themeColor="accent1" w:themeShade="80"/>
          <w:sz w:val="24"/>
          <w:szCs w:val="24"/>
          <w:lang w:val="de-DE"/>
        </w:rPr>
      </w:pPr>
      <w:r w:rsidRPr="00456DEA">
        <w:rPr>
          <w:rFonts w:ascii="Times New Roman" w:hAnsi="Times New Roman" w:cs="Times New Roman"/>
          <w:color w:val="1F3864" w:themeColor="accent1" w:themeShade="80"/>
          <w:sz w:val="24"/>
          <w:szCs w:val="24"/>
          <w:lang w:val="de-DE"/>
        </w:rPr>
        <w:t>DDD = Gesamtverordnungen nach definierten Tagesdosen</w:t>
      </w:r>
    </w:p>
    <w:p w14:paraId="7489056F" w14:textId="414222B1" w:rsidR="0568D0F5" w:rsidRDefault="0568D0F5" w:rsidP="0568D0F5">
      <w:pPr>
        <w:rPr>
          <w:rFonts w:ascii="Times New Roman" w:hAnsi="Times New Roman" w:cs="Times New Roman"/>
          <w:color w:val="1F3864" w:themeColor="accent1" w:themeShade="80"/>
          <w:sz w:val="24"/>
          <w:szCs w:val="24"/>
          <w:lang w:val="de-DE"/>
        </w:rPr>
      </w:pPr>
    </w:p>
    <w:p w14:paraId="44D07E52" w14:textId="460C782C" w:rsidR="0568D0F5" w:rsidRDefault="0568D0F5" w:rsidP="0568D0F5">
      <w:pPr>
        <w:rPr>
          <w:rFonts w:ascii="Times New Roman" w:hAnsi="Times New Roman" w:cs="Times New Roman"/>
          <w:color w:val="1F3864" w:themeColor="accent1" w:themeShade="80"/>
          <w:sz w:val="24"/>
          <w:szCs w:val="24"/>
          <w:lang w:val="de-DE"/>
        </w:rPr>
      </w:pPr>
    </w:p>
    <w:p w14:paraId="33BE319C" w14:textId="76189207" w:rsidR="0568D0F5" w:rsidRDefault="0568D0F5" w:rsidP="0568D0F5">
      <w:pPr>
        <w:rPr>
          <w:rFonts w:ascii="Times New Roman" w:hAnsi="Times New Roman" w:cs="Times New Roman"/>
          <w:color w:val="1F3864" w:themeColor="accent1" w:themeShade="80"/>
          <w:sz w:val="24"/>
          <w:szCs w:val="24"/>
          <w:lang w:val="de-DE"/>
        </w:rPr>
      </w:pPr>
    </w:p>
    <w:p w14:paraId="4284C0FE" w14:textId="57185B5F" w:rsidR="0568D0F5" w:rsidRPr="00662A79" w:rsidRDefault="0568D0F5" w:rsidP="0568D0F5">
      <w:pPr>
        <w:rPr>
          <w:rFonts w:ascii="Times New Roman" w:hAnsi="Times New Roman" w:cs="Times New Roman"/>
          <w:color w:val="000000" w:themeColor="text1"/>
          <w:sz w:val="24"/>
          <w:szCs w:val="24"/>
          <w:lang w:val="de-DE"/>
        </w:rPr>
      </w:pPr>
    </w:p>
    <w:p w14:paraId="5933E3DB" w14:textId="6CBC378C" w:rsidR="7E12D570" w:rsidRPr="00662A79" w:rsidRDefault="7E12D570" w:rsidP="0568D0F5">
      <w:pPr>
        <w:rPr>
          <w:rFonts w:ascii="Times New Roman" w:hAnsi="Times New Roman" w:cs="Times New Roman"/>
          <w:color w:val="000000" w:themeColor="text1"/>
          <w:sz w:val="24"/>
          <w:szCs w:val="24"/>
          <w:lang w:val="de-DE"/>
        </w:rPr>
      </w:pPr>
      <w:r w:rsidRPr="00662A79">
        <w:rPr>
          <w:rFonts w:ascii="Times New Roman" w:hAnsi="Times New Roman" w:cs="Times New Roman"/>
          <w:color w:val="000000" w:themeColor="text1"/>
          <w:sz w:val="24"/>
          <w:szCs w:val="24"/>
          <w:lang w:val="de-DE"/>
        </w:rPr>
        <w:t xml:space="preserve">Der Umsatzanteil von </w:t>
      </w:r>
      <w:proofErr w:type="spellStart"/>
      <w:r w:rsidRPr="00662A79">
        <w:rPr>
          <w:rFonts w:ascii="Times New Roman" w:hAnsi="Times New Roman" w:cs="Times New Roman"/>
          <w:color w:val="000000" w:themeColor="text1"/>
          <w:sz w:val="24"/>
          <w:szCs w:val="24"/>
          <w:lang w:val="de-DE"/>
        </w:rPr>
        <w:t>Cholinesterasehemmern</w:t>
      </w:r>
      <w:proofErr w:type="spellEnd"/>
      <w:r w:rsidRPr="00662A79">
        <w:rPr>
          <w:rFonts w:ascii="Times New Roman" w:hAnsi="Times New Roman" w:cs="Times New Roman"/>
          <w:color w:val="000000" w:themeColor="text1"/>
          <w:sz w:val="24"/>
          <w:szCs w:val="24"/>
          <w:lang w:val="de-DE"/>
        </w:rPr>
        <w:t xml:space="preserve"> (142 Mio. €) erreichte 2007 60% des</w:t>
      </w:r>
    </w:p>
    <w:p w14:paraId="247EB929" w14:textId="7FF12619" w:rsidR="7E12D570" w:rsidRPr="00662A79" w:rsidRDefault="7E12D570" w:rsidP="0568D0F5">
      <w:pPr>
        <w:rPr>
          <w:color w:val="000000" w:themeColor="text1"/>
        </w:rPr>
      </w:pPr>
      <w:proofErr w:type="spellStart"/>
      <w:r w:rsidRPr="00662A79">
        <w:rPr>
          <w:rFonts w:ascii="Times New Roman" w:hAnsi="Times New Roman" w:cs="Times New Roman"/>
          <w:color w:val="000000" w:themeColor="text1"/>
          <w:sz w:val="24"/>
          <w:szCs w:val="24"/>
          <w:lang w:val="de-DE"/>
        </w:rPr>
        <w:t>Antidementivamarktes</w:t>
      </w:r>
      <w:proofErr w:type="spellEnd"/>
      <w:r w:rsidRPr="00662A79">
        <w:rPr>
          <w:rFonts w:ascii="Times New Roman" w:hAnsi="Times New Roman" w:cs="Times New Roman"/>
          <w:color w:val="000000" w:themeColor="text1"/>
          <w:sz w:val="24"/>
          <w:szCs w:val="24"/>
          <w:lang w:val="de-DE"/>
        </w:rPr>
        <w:t xml:space="preserve">. Dies ist vor allem auf die hohen </w:t>
      </w:r>
      <w:proofErr w:type="spellStart"/>
      <w:r w:rsidRPr="00662A79">
        <w:rPr>
          <w:rFonts w:ascii="Times New Roman" w:hAnsi="Times New Roman" w:cs="Times New Roman"/>
          <w:color w:val="000000" w:themeColor="text1"/>
          <w:sz w:val="24"/>
          <w:szCs w:val="24"/>
          <w:lang w:val="de-DE"/>
        </w:rPr>
        <w:t>Tagestherapiekosten</w:t>
      </w:r>
      <w:proofErr w:type="spellEnd"/>
      <w:r w:rsidRPr="00662A79">
        <w:rPr>
          <w:rFonts w:ascii="Times New Roman" w:hAnsi="Times New Roman" w:cs="Times New Roman"/>
          <w:color w:val="000000" w:themeColor="text1"/>
          <w:sz w:val="24"/>
          <w:szCs w:val="24"/>
          <w:lang w:val="de-DE"/>
        </w:rPr>
        <w:t xml:space="preserve"> zurückzuführen</w:t>
      </w:r>
      <w:r w:rsidR="74DD0E2F" w:rsidRPr="00662A79">
        <w:rPr>
          <w:rFonts w:ascii="Times New Roman" w:hAnsi="Times New Roman" w:cs="Times New Roman"/>
          <w:color w:val="000000" w:themeColor="text1"/>
          <w:sz w:val="24"/>
          <w:szCs w:val="24"/>
          <w:lang w:val="de-DE"/>
        </w:rPr>
        <w:t xml:space="preserve"> </w:t>
      </w:r>
      <w:r w:rsidRPr="00662A79">
        <w:rPr>
          <w:rFonts w:ascii="Times New Roman" w:hAnsi="Times New Roman" w:cs="Times New Roman"/>
          <w:color w:val="000000" w:themeColor="text1"/>
          <w:sz w:val="24"/>
          <w:szCs w:val="24"/>
          <w:lang w:val="de-DE"/>
        </w:rPr>
        <w:t xml:space="preserve">(Tabelle 1b nach Schwabe, 2008). Insgesamt ist die Verordnung von </w:t>
      </w:r>
      <w:proofErr w:type="spellStart"/>
      <w:r w:rsidRPr="00662A79">
        <w:rPr>
          <w:rFonts w:ascii="Times New Roman" w:hAnsi="Times New Roman" w:cs="Times New Roman"/>
          <w:color w:val="000000" w:themeColor="text1"/>
          <w:sz w:val="24"/>
          <w:szCs w:val="24"/>
          <w:lang w:val="de-DE"/>
        </w:rPr>
        <w:t>Antidementiva</w:t>
      </w:r>
      <w:proofErr w:type="spellEnd"/>
      <w:r w:rsidRPr="00662A79">
        <w:rPr>
          <w:rFonts w:ascii="Times New Roman" w:hAnsi="Times New Roman" w:cs="Times New Roman"/>
          <w:color w:val="000000" w:themeColor="text1"/>
          <w:sz w:val="24"/>
          <w:szCs w:val="24"/>
          <w:lang w:val="de-DE"/>
        </w:rPr>
        <w:t xml:space="preserve"> gemäß den Daten des </w:t>
      </w:r>
      <w:proofErr w:type="spellStart"/>
      <w:r w:rsidRPr="00662A79">
        <w:rPr>
          <w:rFonts w:ascii="Times New Roman" w:hAnsi="Times New Roman" w:cs="Times New Roman"/>
          <w:color w:val="000000" w:themeColor="text1"/>
          <w:sz w:val="24"/>
          <w:szCs w:val="24"/>
          <w:lang w:val="de-DE"/>
        </w:rPr>
        <w:t>Arzneiverordnungsreports</w:t>
      </w:r>
      <w:proofErr w:type="spellEnd"/>
      <w:r w:rsidRPr="00662A79">
        <w:rPr>
          <w:rFonts w:ascii="Times New Roman" w:hAnsi="Times New Roman" w:cs="Times New Roman"/>
          <w:color w:val="000000" w:themeColor="text1"/>
          <w:sz w:val="24"/>
          <w:szCs w:val="24"/>
          <w:lang w:val="de-DE"/>
        </w:rPr>
        <w:t xml:space="preserve"> aber seit 1992 kontinuierlich von 516 Mio. DDD mit einem Umsatz von 467 Mio. € auf nunmehr 96 Mio. DDD, das heißt um 81%, zurückgegangen. Theoretisch konnten daher 1992 </w:t>
      </w:r>
      <w:r w:rsidRPr="00662A79">
        <w:rPr>
          <w:rFonts w:ascii="Times New Roman" w:hAnsi="Times New Roman" w:cs="Times New Roman"/>
          <w:color w:val="000000" w:themeColor="text1"/>
          <w:sz w:val="24"/>
          <w:szCs w:val="24"/>
          <w:lang w:val="de-DE"/>
        </w:rPr>
        <w:lastRenderedPageBreak/>
        <w:t xml:space="preserve">noch 1,4 Mio. </w:t>
      </w:r>
      <w:proofErr w:type="spellStart"/>
      <w:r w:rsidRPr="00662A79">
        <w:rPr>
          <w:rFonts w:ascii="Times New Roman" w:hAnsi="Times New Roman" w:cs="Times New Roman"/>
          <w:color w:val="000000" w:themeColor="text1"/>
          <w:sz w:val="24"/>
          <w:szCs w:val="24"/>
          <w:lang w:val="de-DE"/>
        </w:rPr>
        <w:t>Demenzkranke</w:t>
      </w:r>
      <w:proofErr w:type="spellEnd"/>
      <w:r w:rsidRPr="00662A79">
        <w:rPr>
          <w:rFonts w:ascii="Times New Roman" w:hAnsi="Times New Roman" w:cs="Times New Roman"/>
          <w:color w:val="000000" w:themeColor="text1"/>
          <w:sz w:val="24"/>
          <w:szCs w:val="24"/>
          <w:lang w:val="de-DE"/>
        </w:rPr>
        <w:t xml:space="preserve"> behandelt</w:t>
      </w:r>
      <w:r w:rsidR="5E017282" w:rsidRPr="00662A79">
        <w:rPr>
          <w:rFonts w:ascii="Times New Roman" w:hAnsi="Times New Roman" w:cs="Times New Roman"/>
          <w:color w:val="000000" w:themeColor="text1"/>
          <w:sz w:val="24"/>
          <w:szCs w:val="24"/>
          <w:lang w:val="de-DE"/>
        </w:rPr>
        <w:t xml:space="preserve"> werden, während 2007 nur mehr 263.000 Erkrankte einer </w:t>
      </w:r>
      <w:proofErr w:type="spellStart"/>
      <w:r w:rsidR="5E017282" w:rsidRPr="00662A79">
        <w:rPr>
          <w:rFonts w:ascii="Times New Roman" w:hAnsi="Times New Roman" w:cs="Times New Roman"/>
          <w:color w:val="000000" w:themeColor="text1"/>
          <w:sz w:val="24"/>
          <w:szCs w:val="24"/>
          <w:lang w:val="de-DE"/>
        </w:rPr>
        <w:t>pharmakotherapeutischen</w:t>
      </w:r>
      <w:proofErr w:type="spellEnd"/>
      <w:r w:rsidR="6DE32DC8" w:rsidRPr="00662A79">
        <w:rPr>
          <w:rFonts w:ascii="Times New Roman" w:hAnsi="Times New Roman" w:cs="Times New Roman"/>
          <w:color w:val="000000" w:themeColor="text1"/>
          <w:sz w:val="24"/>
          <w:szCs w:val="24"/>
          <w:lang w:val="de-DE"/>
        </w:rPr>
        <w:t xml:space="preserve"> </w:t>
      </w:r>
      <w:r w:rsidR="5E017282" w:rsidRPr="00662A79">
        <w:rPr>
          <w:rFonts w:ascii="Times New Roman" w:hAnsi="Times New Roman" w:cs="Times New Roman"/>
          <w:color w:val="000000" w:themeColor="text1"/>
          <w:sz w:val="24"/>
          <w:szCs w:val="24"/>
          <w:lang w:val="de-DE"/>
        </w:rPr>
        <w:t>Behandlungen unterzogen werden konnten. Schwabe (2008) kommt nach umfangreichem</w:t>
      </w:r>
    </w:p>
    <w:p w14:paraId="2ED67025" w14:textId="1DDD8C74" w:rsidR="5E017282" w:rsidRPr="00662A79" w:rsidRDefault="5E017282" w:rsidP="0568D0F5">
      <w:pPr>
        <w:rPr>
          <w:color w:val="000000" w:themeColor="text1"/>
        </w:rPr>
      </w:pPr>
      <w:r w:rsidRPr="00662A79">
        <w:rPr>
          <w:rFonts w:ascii="Times New Roman" w:hAnsi="Times New Roman" w:cs="Times New Roman"/>
          <w:color w:val="000000" w:themeColor="text1"/>
          <w:sz w:val="24"/>
          <w:szCs w:val="24"/>
          <w:lang w:val="de-DE"/>
        </w:rPr>
        <w:t>Literaturstudium zu dem Schluss, dass der symptomatische Nutzen von</w:t>
      </w:r>
    </w:p>
    <w:p w14:paraId="40F01195" w14:textId="3D50346C" w:rsidR="5E017282" w:rsidRPr="00662A79" w:rsidRDefault="5E017282" w:rsidP="0568D0F5">
      <w:pPr>
        <w:rPr>
          <w:color w:val="000000" w:themeColor="text1"/>
        </w:rPr>
      </w:pPr>
      <w:proofErr w:type="spellStart"/>
      <w:r w:rsidRPr="00662A79">
        <w:rPr>
          <w:rFonts w:ascii="Times New Roman" w:hAnsi="Times New Roman" w:cs="Times New Roman"/>
          <w:color w:val="000000" w:themeColor="text1"/>
          <w:sz w:val="24"/>
          <w:szCs w:val="24"/>
          <w:lang w:val="de-DE"/>
        </w:rPr>
        <w:t>Cholinesterasehemmern</w:t>
      </w:r>
      <w:proofErr w:type="spellEnd"/>
      <w:r w:rsidRPr="00662A79">
        <w:rPr>
          <w:rFonts w:ascii="Times New Roman" w:hAnsi="Times New Roman" w:cs="Times New Roman"/>
          <w:color w:val="000000" w:themeColor="text1"/>
          <w:sz w:val="24"/>
          <w:szCs w:val="24"/>
          <w:lang w:val="de-DE"/>
        </w:rPr>
        <w:t xml:space="preserve"> bei Patienten mit leichter bis mäßiger AK begrenzt und daher einer</w:t>
      </w:r>
      <w:r w:rsidR="16531D6C" w:rsidRPr="00662A79">
        <w:rPr>
          <w:rFonts w:ascii="Times New Roman" w:hAnsi="Times New Roman" w:cs="Times New Roman"/>
          <w:color w:val="000000" w:themeColor="text1"/>
          <w:sz w:val="24"/>
          <w:szCs w:val="24"/>
          <w:lang w:val="de-DE"/>
        </w:rPr>
        <w:t xml:space="preserve"> </w:t>
      </w:r>
      <w:r w:rsidRPr="00662A79">
        <w:rPr>
          <w:rFonts w:ascii="Times New Roman" w:hAnsi="Times New Roman" w:cs="Times New Roman"/>
          <w:color w:val="000000" w:themeColor="text1"/>
          <w:sz w:val="24"/>
          <w:szCs w:val="24"/>
          <w:lang w:val="de-DE"/>
        </w:rPr>
        <w:t xml:space="preserve">fortgesetzten Diskussion ausgesetzt ist. Der Nutzen von </w:t>
      </w:r>
      <w:proofErr w:type="spellStart"/>
      <w:r w:rsidRPr="00662A79">
        <w:rPr>
          <w:rFonts w:ascii="Times New Roman" w:hAnsi="Times New Roman" w:cs="Times New Roman"/>
          <w:color w:val="000000" w:themeColor="text1"/>
          <w:sz w:val="24"/>
          <w:szCs w:val="24"/>
          <w:lang w:val="de-DE"/>
        </w:rPr>
        <w:t>Memantine</w:t>
      </w:r>
      <w:proofErr w:type="spellEnd"/>
      <w:r w:rsidRPr="00662A79">
        <w:rPr>
          <w:rFonts w:ascii="Times New Roman" w:hAnsi="Times New Roman" w:cs="Times New Roman"/>
          <w:color w:val="000000" w:themeColor="text1"/>
          <w:sz w:val="24"/>
          <w:szCs w:val="24"/>
          <w:lang w:val="de-DE"/>
        </w:rPr>
        <w:t xml:space="preserve"> wird ebenso kritisch</w:t>
      </w:r>
      <w:r w:rsidR="5241B9CE" w:rsidRPr="00662A79">
        <w:rPr>
          <w:rFonts w:ascii="Times New Roman" w:hAnsi="Times New Roman" w:cs="Times New Roman"/>
          <w:color w:val="000000" w:themeColor="text1"/>
          <w:sz w:val="24"/>
          <w:szCs w:val="24"/>
          <w:lang w:val="de-DE"/>
        </w:rPr>
        <w:t xml:space="preserve"> </w:t>
      </w:r>
      <w:r w:rsidRPr="00662A79">
        <w:rPr>
          <w:rFonts w:ascii="Times New Roman" w:hAnsi="Times New Roman" w:cs="Times New Roman"/>
          <w:color w:val="000000" w:themeColor="text1"/>
          <w:sz w:val="24"/>
          <w:szCs w:val="24"/>
          <w:lang w:val="de-DE"/>
        </w:rPr>
        <w:t>gesehen und nach den aktuellen NICE-Leitlinien sogar nur mehr im Rahmen klinischer</w:t>
      </w:r>
      <w:r w:rsidR="319937EC" w:rsidRPr="00662A79">
        <w:rPr>
          <w:rFonts w:ascii="Times New Roman" w:hAnsi="Times New Roman" w:cs="Times New Roman"/>
          <w:color w:val="000000" w:themeColor="text1"/>
          <w:sz w:val="24"/>
          <w:szCs w:val="24"/>
          <w:lang w:val="de-DE"/>
        </w:rPr>
        <w:t xml:space="preserve"> </w:t>
      </w:r>
      <w:r w:rsidRPr="00662A79">
        <w:rPr>
          <w:rFonts w:ascii="Times New Roman" w:hAnsi="Times New Roman" w:cs="Times New Roman"/>
          <w:color w:val="000000" w:themeColor="text1"/>
          <w:sz w:val="24"/>
          <w:szCs w:val="24"/>
          <w:lang w:val="de-DE"/>
        </w:rPr>
        <w:t>Studien empfohlen (die endgültigen Bewertungen des IQWiG stehen noch nicht zur</w:t>
      </w:r>
      <w:r w:rsidR="45A7DB3B" w:rsidRPr="00662A79">
        <w:rPr>
          <w:rFonts w:ascii="Times New Roman" w:hAnsi="Times New Roman" w:cs="Times New Roman"/>
          <w:color w:val="000000" w:themeColor="text1"/>
          <w:sz w:val="24"/>
          <w:szCs w:val="24"/>
          <w:lang w:val="de-DE"/>
        </w:rPr>
        <w:t xml:space="preserve"> </w:t>
      </w:r>
      <w:r w:rsidRPr="00662A79">
        <w:rPr>
          <w:rFonts w:ascii="Times New Roman" w:hAnsi="Times New Roman" w:cs="Times New Roman"/>
          <w:color w:val="000000" w:themeColor="text1"/>
          <w:sz w:val="24"/>
          <w:szCs w:val="24"/>
          <w:lang w:val="de-DE"/>
        </w:rPr>
        <w:t xml:space="preserve">Verfügung). </w:t>
      </w:r>
      <w:proofErr w:type="spellStart"/>
      <w:r w:rsidRPr="00662A79">
        <w:rPr>
          <w:rFonts w:ascii="Times New Roman" w:hAnsi="Times New Roman" w:cs="Times New Roman"/>
          <w:color w:val="000000" w:themeColor="text1"/>
          <w:sz w:val="24"/>
          <w:szCs w:val="24"/>
          <w:lang w:val="de-DE"/>
        </w:rPr>
        <w:t>Ginkgo-biloba</w:t>
      </w:r>
      <w:proofErr w:type="spellEnd"/>
      <w:r w:rsidRPr="00662A79">
        <w:rPr>
          <w:rFonts w:ascii="Times New Roman" w:hAnsi="Times New Roman" w:cs="Times New Roman"/>
          <w:color w:val="000000" w:themeColor="text1"/>
          <w:sz w:val="24"/>
          <w:szCs w:val="24"/>
          <w:lang w:val="de-DE"/>
        </w:rPr>
        <w:t xml:space="preserve"> ist als Antioxidans erhältlich, hat aber keine Kassenzulassung</w:t>
      </w:r>
      <w:r w:rsidR="3D88949B" w:rsidRPr="00662A79">
        <w:rPr>
          <w:rFonts w:ascii="Times New Roman" w:hAnsi="Times New Roman" w:cs="Times New Roman"/>
          <w:color w:val="000000" w:themeColor="text1"/>
          <w:sz w:val="24"/>
          <w:szCs w:val="24"/>
          <w:lang w:val="de-DE"/>
        </w:rPr>
        <w:t xml:space="preserve"> </w:t>
      </w:r>
      <w:r w:rsidRPr="00662A79">
        <w:rPr>
          <w:rFonts w:ascii="Times New Roman" w:hAnsi="Times New Roman" w:cs="Times New Roman"/>
          <w:color w:val="000000" w:themeColor="text1"/>
          <w:sz w:val="24"/>
          <w:szCs w:val="24"/>
          <w:lang w:val="de-DE"/>
        </w:rPr>
        <w:t>mehr. Die „</w:t>
      </w:r>
      <w:proofErr w:type="spellStart"/>
      <w:r w:rsidRPr="00662A79">
        <w:rPr>
          <w:rFonts w:ascii="Times New Roman" w:hAnsi="Times New Roman" w:cs="Times New Roman"/>
          <w:color w:val="000000" w:themeColor="text1"/>
          <w:sz w:val="24"/>
          <w:szCs w:val="24"/>
          <w:lang w:val="de-DE"/>
        </w:rPr>
        <w:t>Nutzenbewertung</w:t>
      </w:r>
      <w:proofErr w:type="spellEnd"/>
      <w:r w:rsidRPr="00662A79">
        <w:rPr>
          <w:rFonts w:ascii="Times New Roman" w:hAnsi="Times New Roman" w:cs="Times New Roman"/>
          <w:color w:val="000000" w:themeColor="text1"/>
          <w:sz w:val="24"/>
          <w:szCs w:val="24"/>
          <w:lang w:val="de-DE"/>
        </w:rPr>
        <w:t>“ dieser Medikamentengruppen durch das IQWiG wird kritisch</w:t>
      </w:r>
      <w:r w:rsidR="14CF071B" w:rsidRPr="00662A79">
        <w:rPr>
          <w:rFonts w:ascii="Times New Roman" w:hAnsi="Times New Roman" w:cs="Times New Roman"/>
          <w:color w:val="000000" w:themeColor="text1"/>
          <w:sz w:val="24"/>
          <w:szCs w:val="24"/>
          <w:lang w:val="de-DE"/>
        </w:rPr>
        <w:t xml:space="preserve"> </w:t>
      </w:r>
      <w:r w:rsidRPr="00662A79">
        <w:rPr>
          <w:rFonts w:ascii="Times New Roman" w:hAnsi="Times New Roman" w:cs="Times New Roman"/>
          <w:color w:val="000000" w:themeColor="text1"/>
          <w:sz w:val="24"/>
          <w:szCs w:val="24"/>
          <w:lang w:val="de-DE"/>
        </w:rPr>
        <w:t>gesehen. Für alle diese Medikamente gilt, dass der Patentschutz in naher Zukunft abläuft</w:t>
      </w:r>
      <w:r w:rsidR="54F7069B" w:rsidRPr="00662A79">
        <w:rPr>
          <w:rFonts w:ascii="Times New Roman" w:hAnsi="Times New Roman" w:cs="Times New Roman"/>
          <w:color w:val="000000" w:themeColor="text1"/>
          <w:sz w:val="24"/>
          <w:szCs w:val="24"/>
          <w:lang w:val="de-DE"/>
        </w:rPr>
        <w:t xml:space="preserve"> </w:t>
      </w:r>
      <w:r w:rsidRPr="00662A79">
        <w:rPr>
          <w:rFonts w:ascii="Times New Roman" w:hAnsi="Times New Roman" w:cs="Times New Roman"/>
          <w:color w:val="000000" w:themeColor="text1"/>
          <w:sz w:val="24"/>
          <w:szCs w:val="24"/>
          <w:lang w:val="de-DE"/>
        </w:rPr>
        <w:t>(Tabelle 1c).</w:t>
      </w:r>
    </w:p>
    <w:p w14:paraId="1CBA62D8" w14:textId="76001BA4" w:rsidR="71D7FC8D" w:rsidRPr="00662A79" w:rsidRDefault="71D7FC8D" w:rsidP="71D7FC8D">
      <w:pPr>
        <w:rPr>
          <w:rFonts w:ascii="Times New Roman" w:hAnsi="Times New Roman" w:cs="Times New Roman"/>
          <w:color w:val="000000" w:themeColor="text1"/>
          <w:sz w:val="24"/>
          <w:szCs w:val="24"/>
          <w:lang w:val="de-DE"/>
        </w:rPr>
      </w:pPr>
    </w:p>
    <w:p w14:paraId="7ECE8860" w14:textId="7A3B8CD5" w:rsidR="00456DEA" w:rsidRPr="00662A79" w:rsidRDefault="098266D1" w:rsidP="71D7FC8D">
      <w:pPr>
        <w:rPr>
          <w:rFonts w:ascii="Times New Roman" w:hAnsi="Times New Roman" w:cs="Times New Roman"/>
          <w:color w:val="000000" w:themeColor="text1"/>
          <w:sz w:val="24"/>
          <w:szCs w:val="24"/>
          <w:lang w:val="de-DE"/>
        </w:rPr>
      </w:pPr>
      <w:r w:rsidRPr="00662A79">
        <w:rPr>
          <w:rFonts w:ascii="Times New Roman" w:hAnsi="Times New Roman" w:cs="Times New Roman"/>
          <w:color w:val="000000" w:themeColor="text1"/>
          <w:sz w:val="24"/>
          <w:szCs w:val="24"/>
          <w:lang w:val="de-DE"/>
        </w:rPr>
        <w:t xml:space="preserve">Diese Bewertungen von derzeit angewendeten </w:t>
      </w:r>
      <w:proofErr w:type="spellStart"/>
      <w:r w:rsidRPr="00662A79">
        <w:rPr>
          <w:rFonts w:ascii="Times New Roman" w:hAnsi="Times New Roman" w:cs="Times New Roman"/>
          <w:color w:val="000000" w:themeColor="text1"/>
          <w:sz w:val="24"/>
          <w:szCs w:val="24"/>
          <w:lang w:val="de-DE"/>
        </w:rPr>
        <w:t>Antidementiva</w:t>
      </w:r>
      <w:proofErr w:type="spellEnd"/>
      <w:r w:rsidRPr="00662A79">
        <w:rPr>
          <w:rFonts w:ascii="Times New Roman" w:hAnsi="Times New Roman" w:cs="Times New Roman"/>
          <w:color w:val="000000" w:themeColor="text1"/>
          <w:sz w:val="24"/>
          <w:szCs w:val="24"/>
          <w:lang w:val="de-DE"/>
        </w:rPr>
        <w:t xml:space="preserve"> in Deutschland sind</w:t>
      </w:r>
    </w:p>
    <w:p w14:paraId="26A10899" w14:textId="721B5371" w:rsidR="00456DEA" w:rsidRPr="00662A79" w:rsidRDefault="098266D1" w:rsidP="71D7FC8D">
      <w:pPr>
        <w:rPr>
          <w:color w:val="000000" w:themeColor="text1"/>
        </w:rPr>
      </w:pPr>
      <w:r w:rsidRPr="00662A79">
        <w:rPr>
          <w:rFonts w:ascii="Times New Roman" w:hAnsi="Times New Roman" w:cs="Times New Roman"/>
          <w:color w:val="000000" w:themeColor="text1"/>
          <w:sz w:val="24"/>
          <w:szCs w:val="24"/>
          <w:lang w:val="de-DE"/>
        </w:rPr>
        <w:t xml:space="preserve">ernüchternd und zeigen, dass eine adäquate </w:t>
      </w:r>
      <w:proofErr w:type="spellStart"/>
      <w:r w:rsidRPr="00662A79">
        <w:rPr>
          <w:rFonts w:ascii="Times New Roman" w:hAnsi="Times New Roman" w:cs="Times New Roman"/>
          <w:color w:val="000000" w:themeColor="text1"/>
          <w:sz w:val="24"/>
          <w:szCs w:val="24"/>
          <w:lang w:val="de-DE"/>
        </w:rPr>
        <w:t>pharmakotherapeutische</w:t>
      </w:r>
      <w:proofErr w:type="spellEnd"/>
      <w:r w:rsidRPr="00662A79">
        <w:rPr>
          <w:rFonts w:ascii="Times New Roman" w:hAnsi="Times New Roman" w:cs="Times New Roman"/>
          <w:color w:val="000000" w:themeColor="text1"/>
          <w:sz w:val="24"/>
          <w:szCs w:val="24"/>
          <w:lang w:val="de-DE"/>
        </w:rPr>
        <w:t xml:space="preserve"> Versorgung mit</w:t>
      </w:r>
    </w:p>
    <w:p w14:paraId="0B48B695" w14:textId="121E342B" w:rsidR="00456DEA" w:rsidRPr="00662A79" w:rsidRDefault="098266D1" w:rsidP="71D7FC8D">
      <w:pPr>
        <w:rPr>
          <w:color w:val="000000" w:themeColor="text1"/>
        </w:rPr>
      </w:pPr>
      <w:r w:rsidRPr="00662A79">
        <w:rPr>
          <w:rFonts w:ascii="Times New Roman" w:hAnsi="Times New Roman" w:cs="Times New Roman"/>
          <w:color w:val="000000" w:themeColor="text1"/>
          <w:sz w:val="24"/>
          <w:szCs w:val="24"/>
          <w:lang w:val="de-DE"/>
        </w:rPr>
        <w:t>krankheitsmodifizierenden Medikamenten für Patienten mit „Demenz“ nicht gegeben ist.</w:t>
      </w:r>
    </w:p>
    <w:p w14:paraId="0F1E81AC" w14:textId="7FEBEBF3" w:rsidR="00456DEA" w:rsidRDefault="098266D1" w:rsidP="006A75D3">
      <w:pPr>
        <w:rPr>
          <w:rFonts w:ascii="Times New Roman" w:hAnsi="Times New Roman" w:cs="Times New Roman"/>
          <w:color w:val="000000" w:themeColor="text1"/>
          <w:sz w:val="24"/>
          <w:szCs w:val="24"/>
          <w:lang w:val="de-DE"/>
        </w:rPr>
      </w:pPr>
      <w:r w:rsidRPr="00662A79">
        <w:rPr>
          <w:rFonts w:ascii="Times New Roman" w:hAnsi="Times New Roman" w:cs="Times New Roman"/>
          <w:color w:val="000000" w:themeColor="text1"/>
          <w:sz w:val="24"/>
          <w:szCs w:val="24"/>
          <w:lang w:val="de-DE"/>
        </w:rPr>
        <w:t>Trotzdem ist die Entwicklung von Medikamenten gegen die AK unbefriedigend.</w:t>
      </w:r>
    </w:p>
    <w:p w14:paraId="6F21AD8F" w14:textId="77777777" w:rsidR="009824EE" w:rsidRPr="00662A79" w:rsidRDefault="009824EE" w:rsidP="006A75D3">
      <w:pPr>
        <w:rPr>
          <w:color w:val="000000" w:themeColor="text1"/>
        </w:rPr>
      </w:pPr>
    </w:p>
    <w:p w14:paraId="0BB6D5FB" w14:textId="49113C13" w:rsidR="00325B65" w:rsidRDefault="009824EE" w:rsidP="2EC272B2">
      <w:pPr>
        <w:rPr>
          <w:rFonts w:ascii="Times New Roman" w:hAnsi="Times New Roman" w:cs="Times New Roman"/>
          <w:color w:val="1F3864" w:themeColor="accent1" w:themeShade="80"/>
          <w:sz w:val="24"/>
          <w:szCs w:val="24"/>
          <w:lang w:val="de-DE"/>
        </w:rPr>
      </w:pPr>
      <w:r w:rsidRPr="2EC272B2">
        <w:rPr>
          <w:rFonts w:ascii="Times New Roman" w:hAnsi="Times New Roman" w:cs="Times New Roman"/>
          <w:b/>
          <w:bCs/>
          <w:color w:val="1F3864" w:themeColor="accent1" w:themeShade="80"/>
          <w:sz w:val="24"/>
          <w:szCs w:val="24"/>
          <w:lang w:val="de-DE"/>
        </w:rPr>
        <w:t>Tabelle 1c: Patentschutz von Medikamenten zur Behandlung der Alzheimer Krankheit</w:t>
      </w:r>
    </w:p>
    <w:p w14:paraId="25E4757D" w14:textId="77777777" w:rsidR="00325B65" w:rsidRDefault="00B058EA" w:rsidP="00357D08">
      <w:pPr>
        <w:rPr>
          <w:rFonts w:ascii="Times New Roman" w:hAnsi="Times New Roman" w:cs="Times New Roman"/>
          <w:color w:val="1F3864" w:themeColor="accent1" w:themeShade="80"/>
          <w:sz w:val="24"/>
          <w:szCs w:val="24"/>
          <w:lang w:val="de-DE"/>
        </w:rPr>
      </w:pPr>
      <w:r>
        <w:rPr>
          <w:noProof/>
        </w:rPr>
        <w:drawing>
          <wp:anchor distT="0" distB="0" distL="114300" distR="114300" simplePos="0" relativeHeight="251658243" behindDoc="0" locked="0" layoutInCell="1" allowOverlap="1" wp14:anchorId="1E22A877" wp14:editId="32A59D85">
            <wp:simplePos x="0" y="0"/>
            <wp:positionH relativeFrom="column">
              <wp:posOffset>0</wp:posOffset>
            </wp:positionH>
            <wp:positionV relativeFrom="paragraph">
              <wp:posOffset>173990</wp:posOffset>
            </wp:positionV>
            <wp:extent cx="5257800" cy="3949700"/>
            <wp:effectExtent l="0" t="0" r="0" b="0"/>
            <wp:wrapTopAndBottom/>
            <wp:docPr id="2143462715"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462715" name=""/>
                    <pic:cNvPicPr/>
                  </pic:nvPicPr>
                  <pic:blipFill>
                    <a:blip r:embed="rId10"/>
                    <a:stretch>
                      <a:fillRect/>
                    </a:stretch>
                  </pic:blipFill>
                  <pic:spPr>
                    <a:xfrm>
                      <a:off x="0" y="0"/>
                      <a:ext cx="5257800" cy="3949700"/>
                    </a:xfrm>
                    <a:prstGeom prst="rect">
                      <a:avLst/>
                    </a:prstGeom>
                  </pic:spPr>
                </pic:pic>
              </a:graphicData>
            </a:graphic>
          </wp:anchor>
        </w:drawing>
      </w:r>
      <w:r w:rsidR="00357D08" w:rsidRPr="00357D08">
        <w:rPr>
          <w:rFonts w:ascii="Times New Roman" w:hAnsi="Times New Roman" w:cs="Times New Roman"/>
          <w:color w:val="1F3864" w:themeColor="accent1" w:themeShade="80"/>
          <w:sz w:val="24"/>
          <w:szCs w:val="24"/>
          <w:lang w:val="de-DE"/>
        </w:rPr>
        <w:t xml:space="preserve"> </w:t>
      </w:r>
    </w:p>
    <w:p w14:paraId="5C460179" w14:textId="77777777" w:rsidR="00374983" w:rsidRDefault="00357D08" w:rsidP="006A75D3">
      <w:pPr>
        <w:rPr>
          <w:rFonts w:ascii="Times New Roman" w:hAnsi="Times New Roman" w:cs="Times New Roman"/>
          <w:color w:val="1F3864" w:themeColor="accent1" w:themeShade="80"/>
          <w:sz w:val="24"/>
          <w:szCs w:val="24"/>
          <w:lang w:val="de-DE"/>
        </w:rPr>
      </w:pPr>
      <w:r w:rsidRPr="00357D08">
        <w:rPr>
          <w:rFonts w:ascii="Times New Roman" w:hAnsi="Times New Roman" w:cs="Times New Roman"/>
          <w:color w:val="1F3864" w:themeColor="accent1" w:themeShade="80"/>
          <w:sz w:val="24"/>
          <w:szCs w:val="24"/>
          <w:lang w:val="de-DE"/>
        </w:rPr>
        <w:t xml:space="preserve">NA = not </w:t>
      </w:r>
      <w:proofErr w:type="spellStart"/>
      <w:r w:rsidRPr="00357D08">
        <w:rPr>
          <w:rFonts w:ascii="Times New Roman" w:hAnsi="Times New Roman" w:cs="Times New Roman"/>
          <w:color w:val="1F3864" w:themeColor="accent1" w:themeShade="80"/>
          <w:sz w:val="24"/>
          <w:szCs w:val="24"/>
          <w:lang w:val="de-DE"/>
        </w:rPr>
        <w:t>applicable</w:t>
      </w:r>
      <w:proofErr w:type="spellEnd"/>
      <w:r w:rsidRPr="00357D08">
        <w:rPr>
          <w:rFonts w:ascii="Times New Roman" w:hAnsi="Times New Roman" w:cs="Times New Roman"/>
          <w:color w:val="1F3864" w:themeColor="accent1" w:themeShade="80"/>
          <w:sz w:val="24"/>
          <w:szCs w:val="24"/>
          <w:lang w:val="de-DE"/>
        </w:rPr>
        <w:t xml:space="preserve"> (nicht verfügbar).</w:t>
      </w:r>
    </w:p>
    <w:p w14:paraId="72A3F646" w14:textId="77777777" w:rsidR="00374983" w:rsidRDefault="00374983" w:rsidP="006A75D3">
      <w:pPr>
        <w:rPr>
          <w:rFonts w:ascii="Times New Roman" w:hAnsi="Times New Roman" w:cs="Times New Roman"/>
          <w:color w:val="1F3864" w:themeColor="accent1" w:themeShade="80"/>
          <w:sz w:val="24"/>
          <w:szCs w:val="24"/>
          <w:lang w:val="de-DE"/>
        </w:rPr>
      </w:pPr>
    </w:p>
    <w:p w14:paraId="087AF817" w14:textId="04B36E87" w:rsidR="00B058EA" w:rsidRPr="00420E60" w:rsidRDefault="00357D08" w:rsidP="006A75D3">
      <w:pPr>
        <w:rPr>
          <w:rFonts w:ascii="Times New Roman" w:hAnsi="Times New Roman" w:cs="Times New Roman"/>
          <w:color w:val="000000" w:themeColor="text1"/>
          <w:sz w:val="24"/>
          <w:szCs w:val="24"/>
          <w:lang w:val="de-DE"/>
        </w:rPr>
      </w:pPr>
      <w:r w:rsidRPr="2EC272B2">
        <w:rPr>
          <w:rFonts w:ascii="Times New Roman" w:hAnsi="Times New Roman" w:cs="Times New Roman"/>
          <w:color w:val="000000" w:themeColor="text1"/>
          <w:sz w:val="24"/>
          <w:szCs w:val="24"/>
          <w:lang w:val="de-DE"/>
        </w:rPr>
        <w:t xml:space="preserve">     Die Daten zu Patentausläufen sind prinzipiell immer mit Vorsicht zu werten, da es zum einen sehr oft Unklarheiten gibt (zum Beispiel Substanzpatent vs. Verwertungspatent, Zusatzpatente auf Herstellungsverfahren, etc.), zum anderen da </w:t>
      </w:r>
      <w:r w:rsidRPr="2EC272B2">
        <w:rPr>
          <w:rFonts w:ascii="Times New Roman" w:hAnsi="Times New Roman" w:cs="Times New Roman"/>
          <w:color w:val="000000" w:themeColor="text1"/>
          <w:sz w:val="24"/>
          <w:szCs w:val="24"/>
          <w:lang w:val="de-DE"/>
        </w:rPr>
        <w:lastRenderedPageBreak/>
        <w:t xml:space="preserve">sich die Situation durch Patentverfahren schnell ändern kann. Die Daten in Tabelle 1c stammen aus einer internen Präsentation, die enthaltenen Informationen sind aus verschiedenen Quellen zusammengetragen (Prof. Dr. </w:t>
      </w:r>
      <w:proofErr w:type="spellStart"/>
      <w:r w:rsidRPr="2EC272B2">
        <w:rPr>
          <w:rFonts w:ascii="Times New Roman" w:hAnsi="Times New Roman" w:cs="Times New Roman"/>
          <w:color w:val="000000" w:themeColor="text1"/>
          <w:sz w:val="24"/>
          <w:szCs w:val="24"/>
          <w:lang w:val="de-DE"/>
        </w:rPr>
        <w:t>Dodel</w:t>
      </w:r>
      <w:proofErr w:type="spellEnd"/>
      <w:r w:rsidRPr="2EC272B2">
        <w:rPr>
          <w:rFonts w:ascii="Times New Roman" w:hAnsi="Times New Roman" w:cs="Times New Roman"/>
          <w:color w:val="000000" w:themeColor="text1"/>
          <w:sz w:val="24"/>
          <w:szCs w:val="24"/>
          <w:lang w:val="de-DE"/>
        </w:rPr>
        <w:t>, Marburg, persönliche Mitteilung).</w:t>
      </w:r>
    </w:p>
    <w:p w14:paraId="0FB23FF8" w14:textId="50E0E9D7" w:rsidR="2EC272B2" w:rsidRDefault="2EC272B2" w:rsidP="2EC272B2">
      <w:pPr>
        <w:rPr>
          <w:rFonts w:ascii="Times New Roman" w:hAnsi="Times New Roman" w:cs="Times New Roman"/>
          <w:color w:val="000000" w:themeColor="text1"/>
          <w:sz w:val="24"/>
          <w:szCs w:val="24"/>
          <w:lang w:val="de-DE"/>
        </w:rPr>
      </w:pPr>
    </w:p>
    <w:p w14:paraId="54FDA4CD" w14:textId="13D3C50E" w:rsidR="7A0FF07D" w:rsidRDefault="7A0FF07D" w:rsidP="2EC272B2">
      <w:pPr>
        <w:rPr>
          <w:rFonts w:ascii="Times New Roman" w:hAnsi="Times New Roman" w:cs="Times New Roman"/>
          <w:color w:val="000000" w:themeColor="text1"/>
          <w:sz w:val="24"/>
          <w:szCs w:val="24"/>
          <w:lang w:val="de-DE"/>
        </w:rPr>
      </w:pPr>
      <w:r w:rsidRPr="2EC272B2">
        <w:rPr>
          <w:rFonts w:ascii="Times New Roman" w:hAnsi="Times New Roman" w:cs="Times New Roman"/>
          <w:color w:val="000000" w:themeColor="text1"/>
          <w:sz w:val="24"/>
          <w:szCs w:val="24"/>
          <w:lang w:val="de-DE"/>
        </w:rPr>
        <w:t>Vor dem Hintergrund der epidemiologischen Entwicklung der AK (voraussichtliche</w:t>
      </w:r>
    </w:p>
    <w:p w14:paraId="147D83A1" w14:textId="3FDFE8A2" w:rsidR="7A0FF07D" w:rsidRDefault="7A0FF07D" w:rsidP="2EC272B2">
      <w:r w:rsidRPr="2EC272B2">
        <w:rPr>
          <w:rFonts w:ascii="Times New Roman" w:hAnsi="Times New Roman" w:cs="Times New Roman"/>
          <w:color w:val="000000" w:themeColor="text1"/>
          <w:sz w:val="24"/>
          <w:szCs w:val="24"/>
          <w:lang w:val="de-DE"/>
        </w:rPr>
        <w:t xml:space="preserve">Verdopplung der Zahl der </w:t>
      </w:r>
      <w:proofErr w:type="spellStart"/>
      <w:r w:rsidRPr="2EC272B2">
        <w:rPr>
          <w:rFonts w:ascii="Times New Roman" w:hAnsi="Times New Roman" w:cs="Times New Roman"/>
          <w:color w:val="000000" w:themeColor="text1"/>
          <w:sz w:val="24"/>
          <w:szCs w:val="24"/>
          <w:lang w:val="de-DE"/>
        </w:rPr>
        <w:t>Demenzkranken</w:t>
      </w:r>
      <w:proofErr w:type="spellEnd"/>
      <w:r w:rsidRPr="2EC272B2">
        <w:rPr>
          <w:rFonts w:ascii="Times New Roman" w:hAnsi="Times New Roman" w:cs="Times New Roman"/>
          <w:color w:val="000000" w:themeColor="text1"/>
          <w:sz w:val="24"/>
          <w:szCs w:val="24"/>
          <w:lang w:val="de-DE"/>
        </w:rPr>
        <w:t xml:space="preserve"> in den nächsten 30 Jahren) und Berechnungen, die zeigen, dass schon das Hinauszögern der AK um 2-5 Jahre enorme Kosteneinsparungen zur Folge hätte, ist die Entwicklung neuer </w:t>
      </w:r>
      <w:proofErr w:type="spellStart"/>
      <w:r w:rsidRPr="2EC272B2">
        <w:rPr>
          <w:rFonts w:ascii="Times New Roman" w:hAnsi="Times New Roman" w:cs="Times New Roman"/>
          <w:color w:val="000000" w:themeColor="text1"/>
          <w:sz w:val="24"/>
          <w:szCs w:val="24"/>
          <w:lang w:val="de-DE"/>
        </w:rPr>
        <w:t>Alzheimermedikamente</w:t>
      </w:r>
      <w:proofErr w:type="spellEnd"/>
      <w:r w:rsidRPr="2EC272B2">
        <w:rPr>
          <w:rFonts w:ascii="Times New Roman" w:hAnsi="Times New Roman" w:cs="Times New Roman"/>
          <w:color w:val="000000" w:themeColor="text1"/>
          <w:sz w:val="24"/>
          <w:szCs w:val="24"/>
          <w:lang w:val="de-DE"/>
        </w:rPr>
        <w:t xml:space="preserve"> Gebot der Stunde.</w:t>
      </w:r>
    </w:p>
    <w:p w14:paraId="1D987E59" w14:textId="6CB38622" w:rsidR="2EC272B2" w:rsidRDefault="2EC272B2" w:rsidP="2EC272B2">
      <w:pPr>
        <w:rPr>
          <w:rFonts w:ascii="Times New Roman" w:hAnsi="Times New Roman" w:cs="Times New Roman"/>
          <w:color w:val="000000" w:themeColor="text1"/>
          <w:sz w:val="24"/>
          <w:szCs w:val="24"/>
          <w:lang w:val="de-DE"/>
        </w:rPr>
      </w:pPr>
    </w:p>
    <w:p w14:paraId="539E3A61" w14:textId="4A5C2F17" w:rsidR="103E0CDF" w:rsidRDefault="103E0CDF" w:rsidP="2EC272B2">
      <w:pPr>
        <w:rPr>
          <w:rFonts w:ascii="Times New Roman" w:hAnsi="Times New Roman" w:cs="Times New Roman"/>
          <w:color w:val="000000" w:themeColor="text1"/>
          <w:sz w:val="24"/>
          <w:szCs w:val="24"/>
          <w:lang w:val="de-DE"/>
        </w:rPr>
      </w:pPr>
      <w:r w:rsidRPr="2EC272B2">
        <w:rPr>
          <w:rFonts w:ascii="Times New Roman" w:hAnsi="Times New Roman" w:cs="Times New Roman"/>
          <w:color w:val="000000" w:themeColor="text1"/>
          <w:sz w:val="24"/>
          <w:szCs w:val="24"/>
          <w:lang w:val="de-DE"/>
        </w:rPr>
        <w:t xml:space="preserve">Ziele dieses Berichtes sind daher (a) innovative </w:t>
      </w:r>
      <w:proofErr w:type="spellStart"/>
      <w:r w:rsidRPr="2EC272B2">
        <w:rPr>
          <w:rFonts w:ascii="Times New Roman" w:hAnsi="Times New Roman" w:cs="Times New Roman"/>
          <w:color w:val="000000" w:themeColor="text1"/>
          <w:sz w:val="24"/>
          <w:szCs w:val="24"/>
          <w:lang w:val="de-DE"/>
        </w:rPr>
        <w:t>Pathomechanismen</w:t>
      </w:r>
      <w:proofErr w:type="spellEnd"/>
      <w:r w:rsidRPr="2EC272B2">
        <w:rPr>
          <w:rFonts w:ascii="Times New Roman" w:hAnsi="Times New Roman" w:cs="Times New Roman"/>
          <w:color w:val="000000" w:themeColor="text1"/>
          <w:sz w:val="24"/>
          <w:szCs w:val="24"/>
          <w:lang w:val="de-DE"/>
        </w:rPr>
        <w:t xml:space="preserve"> der AK</w:t>
      </w:r>
    </w:p>
    <w:p w14:paraId="4E8DAA76" w14:textId="7BA2891D" w:rsidR="103E0CDF" w:rsidRDefault="103E0CDF" w:rsidP="2EC272B2">
      <w:r w:rsidRPr="2EC272B2">
        <w:rPr>
          <w:rFonts w:ascii="Times New Roman" w:hAnsi="Times New Roman" w:cs="Times New Roman"/>
          <w:color w:val="000000" w:themeColor="text1"/>
          <w:sz w:val="24"/>
          <w:szCs w:val="24"/>
          <w:lang w:val="de-DE"/>
        </w:rPr>
        <w:t>herauszuarbeiten, die geeignet erscheinen, Ansätze für Medikamentenentwicklungen zu liefern und (b) Medikamentenentwicklungen der Pharmaindustrie in deren unterschiedlichen Entwicklungsstadien zu beschreiben.</w:t>
      </w:r>
    </w:p>
    <w:p w14:paraId="07FCF73F" w14:textId="0B80AC16" w:rsidR="103E0CDF" w:rsidRDefault="103E0CDF" w:rsidP="2EC272B2">
      <w:r w:rsidRPr="2EC272B2">
        <w:rPr>
          <w:rFonts w:ascii="Times New Roman" w:hAnsi="Times New Roman" w:cs="Times New Roman"/>
          <w:color w:val="000000" w:themeColor="text1"/>
          <w:sz w:val="24"/>
          <w:szCs w:val="24"/>
          <w:lang w:val="de-DE"/>
        </w:rPr>
        <w:t xml:space="preserve">Innovativ definieren wir in dem Sinne, dass ein neues Produkt (a) besser sein muss als bereits verfügbare Medikamente beziehungsweise (b) möglichst kausale </w:t>
      </w:r>
      <w:proofErr w:type="spellStart"/>
      <w:r w:rsidRPr="2EC272B2">
        <w:rPr>
          <w:rFonts w:ascii="Times New Roman" w:hAnsi="Times New Roman" w:cs="Times New Roman"/>
          <w:color w:val="000000" w:themeColor="text1"/>
          <w:sz w:val="24"/>
          <w:szCs w:val="24"/>
          <w:lang w:val="de-DE"/>
        </w:rPr>
        <w:t>Pathomechanismen</w:t>
      </w:r>
      <w:proofErr w:type="spellEnd"/>
      <w:r w:rsidRPr="2EC272B2">
        <w:rPr>
          <w:rFonts w:ascii="Times New Roman" w:hAnsi="Times New Roman" w:cs="Times New Roman"/>
          <w:color w:val="000000" w:themeColor="text1"/>
          <w:sz w:val="24"/>
          <w:szCs w:val="24"/>
          <w:lang w:val="de-DE"/>
        </w:rPr>
        <w:t xml:space="preserve"> behandelt beziehungsweise (c) möglichst die AK </w:t>
      </w:r>
      <w:proofErr w:type="spellStart"/>
      <w:r w:rsidRPr="2EC272B2">
        <w:rPr>
          <w:rFonts w:ascii="Times New Roman" w:hAnsi="Times New Roman" w:cs="Times New Roman"/>
          <w:color w:val="000000" w:themeColor="text1"/>
          <w:sz w:val="24"/>
          <w:szCs w:val="24"/>
          <w:lang w:val="de-DE"/>
        </w:rPr>
        <w:t>progressionshemmend</w:t>
      </w:r>
      <w:proofErr w:type="spellEnd"/>
      <w:r w:rsidRPr="2EC272B2">
        <w:rPr>
          <w:rFonts w:ascii="Times New Roman" w:hAnsi="Times New Roman" w:cs="Times New Roman"/>
          <w:color w:val="000000" w:themeColor="text1"/>
          <w:sz w:val="24"/>
          <w:szCs w:val="24"/>
          <w:lang w:val="de-DE"/>
        </w:rPr>
        <w:t xml:space="preserve"> oder dem Konzept des „</w:t>
      </w:r>
      <w:proofErr w:type="spellStart"/>
      <w:r w:rsidRPr="2EC272B2">
        <w:rPr>
          <w:rFonts w:ascii="Times New Roman" w:hAnsi="Times New Roman" w:cs="Times New Roman"/>
          <w:color w:val="000000" w:themeColor="text1"/>
          <w:sz w:val="24"/>
          <w:szCs w:val="24"/>
          <w:lang w:val="de-DE"/>
        </w:rPr>
        <w:t>disease</w:t>
      </w:r>
      <w:proofErr w:type="spellEnd"/>
      <w:r w:rsidRPr="2EC272B2">
        <w:rPr>
          <w:rFonts w:ascii="Times New Roman" w:hAnsi="Times New Roman" w:cs="Times New Roman"/>
          <w:color w:val="000000" w:themeColor="text1"/>
          <w:sz w:val="24"/>
          <w:szCs w:val="24"/>
          <w:lang w:val="de-DE"/>
        </w:rPr>
        <w:t xml:space="preserve"> </w:t>
      </w:r>
      <w:proofErr w:type="spellStart"/>
      <w:r w:rsidRPr="2EC272B2">
        <w:rPr>
          <w:rFonts w:ascii="Times New Roman" w:hAnsi="Times New Roman" w:cs="Times New Roman"/>
          <w:color w:val="000000" w:themeColor="text1"/>
          <w:sz w:val="24"/>
          <w:szCs w:val="24"/>
          <w:lang w:val="de-DE"/>
        </w:rPr>
        <w:t>modifying</w:t>
      </w:r>
      <w:proofErr w:type="spellEnd"/>
      <w:r w:rsidRPr="2EC272B2">
        <w:rPr>
          <w:rFonts w:ascii="Times New Roman" w:hAnsi="Times New Roman" w:cs="Times New Roman"/>
          <w:color w:val="000000" w:themeColor="text1"/>
          <w:sz w:val="24"/>
          <w:szCs w:val="24"/>
          <w:lang w:val="de-DE"/>
        </w:rPr>
        <w:t>“ folgend beeinflusst</w:t>
      </w:r>
      <w:r w:rsidR="0CCC68D3" w:rsidRPr="2EC272B2">
        <w:rPr>
          <w:rFonts w:ascii="Times New Roman" w:hAnsi="Times New Roman" w:cs="Times New Roman"/>
          <w:color w:val="000000" w:themeColor="text1"/>
          <w:sz w:val="24"/>
          <w:szCs w:val="24"/>
          <w:lang w:val="de-DE"/>
        </w:rPr>
        <w:t xml:space="preserve"> </w:t>
      </w:r>
      <w:r w:rsidRPr="2EC272B2">
        <w:rPr>
          <w:rFonts w:ascii="Times New Roman" w:hAnsi="Times New Roman" w:cs="Times New Roman"/>
          <w:color w:val="000000" w:themeColor="text1"/>
          <w:sz w:val="24"/>
          <w:szCs w:val="24"/>
          <w:lang w:val="de-DE"/>
        </w:rPr>
        <w:t>sowie (d) einen völlig neuen Therapieansatz verbunden mit einer „Leitsubstanz“ darstellt.</w:t>
      </w:r>
    </w:p>
    <w:p w14:paraId="5BB4873D" w14:textId="56D70F79" w:rsidR="2EC272B2" w:rsidRDefault="2EC272B2" w:rsidP="2EC272B2">
      <w:pPr>
        <w:rPr>
          <w:rFonts w:ascii="Times New Roman" w:hAnsi="Times New Roman" w:cs="Times New Roman"/>
          <w:color w:val="000000" w:themeColor="text1"/>
          <w:sz w:val="24"/>
          <w:szCs w:val="24"/>
          <w:lang w:val="de-DE"/>
        </w:rPr>
      </w:pPr>
    </w:p>
    <w:p w14:paraId="7E71ABF6" w14:textId="016DCCE3" w:rsidR="149EFC3B" w:rsidRDefault="149EFC3B" w:rsidP="2EC272B2">
      <w:pPr>
        <w:rPr>
          <w:rFonts w:ascii="Times New Roman" w:hAnsi="Times New Roman" w:cs="Times New Roman"/>
          <w:b/>
          <w:bCs/>
          <w:color w:val="002060"/>
          <w:sz w:val="24"/>
          <w:szCs w:val="24"/>
          <w:lang w:val="de-DE"/>
        </w:rPr>
      </w:pPr>
      <w:r w:rsidRPr="2EC272B2">
        <w:rPr>
          <w:rFonts w:ascii="Times New Roman" w:hAnsi="Times New Roman" w:cs="Times New Roman"/>
          <w:b/>
          <w:bCs/>
          <w:color w:val="002060"/>
          <w:sz w:val="24"/>
          <w:szCs w:val="24"/>
          <w:lang w:val="de-DE"/>
        </w:rPr>
        <w:t>2. Vorgehensweise/Methoden</w:t>
      </w:r>
    </w:p>
    <w:p w14:paraId="46B72B94" w14:textId="447F157F" w:rsidR="2EC272B2" w:rsidRDefault="2EC272B2" w:rsidP="2EC272B2">
      <w:pPr>
        <w:rPr>
          <w:rFonts w:ascii="Times New Roman" w:hAnsi="Times New Roman" w:cs="Times New Roman"/>
          <w:color w:val="000000" w:themeColor="text1"/>
          <w:sz w:val="24"/>
          <w:szCs w:val="24"/>
          <w:lang w:val="de-DE"/>
        </w:rPr>
      </w:pPr>
    </w:p>
    <w:p w14:paraId="41C5A8DC" w14:textId="23CEA5A1" w:rsidR="149EFC3B" w:rsidRDefault="149EFC3B" w:rsidP="2EC272B2">
      <w:pPr>
        <w:rPr>
          <w:rFonts w:ascii="Times New Roman" w:hAnsi="Times New Roman" w:cs="Times New Roman"/>
          <w:color w:val="002060"/>
          <w:sz w:val="24"/>
          <w:szCs w:val="24"/>
          <w:lang w:val="de-DE"/>
        </w:rPr>
      </w:pPr>
      <w:r w:rsidRPr="2EC272B2">
        <w:rPr>
          <w:rFonts w:ascii="Times New Roman" w:hAnsi="Times New Roman" w:cs="Times New Roman"/>
          <w:color w:val="002060"/>
          <w:sz w:val="24"/>
          <w:szCs w:val="24"/>
          <w:lang w:val="de-DE"/>
        </w:rPr>
        <w:t>2.1 Substanzen, Firmen- und Literaturrecherche</w:t>
      </w:r>
    </w:p>
    <w:p w14:paraId="44CDDE77" w14:textId="648B84D7" w:rsidR="2EC272B2" w:rsidRDefault="2EC272B2" w:rsidP="2EC272B2">
      <w:pPr>
        <w:rPr>
          <w:rFonts w:ascii="Times New Roman" w:hAnsi="Times New Roman" w:cs="Times New Roman"/>
          <w:color w:val="000000" w:themeColor="text1"/>
          <w:sz w:val="24"/>
          <w:szCs w:val="24"/>
          <w:lang w:val="de-DE"/>
        </w:rPr>
      </w:pPr>
    </w:p>
    <w:p w14:paraId="4ECBAA1B" w14:textId="6F5FAFDD" w:rsidR="149EFC3B" w:rsidRDefault="149EFC3B" w:rsidP="2EC272B2">
      <w:r w:rsidRPr="2EC272B2">
        <w:rPr>
          <w:rFonts w:ascii="Times New Roman" w:hAnsi="Times New Roman" w:cs="Times New Roman"/>
          <w:color w:val="000000" w:themeColor="text1"/>
          <w:sz w:val="24"/>
          <w:szCs w:val="24"/>
          <w:lang w:val="de-DE"/>
        </w:rPr>
        <w:t xml:space="preserve">Für die Literatur- und </w:t>
      </w:r>
      <w:proofErr w:type="spellStart"/>
      <w:r w:rsidRPr="2EC272B2">
        <w:rPr>
          <w:rFonts w:ascii="Times New Roman" w:hAnsi="Times New Roman" w:cs="Times New Roman"/>
          <w:color w:val="000000" w:themeColor="text1"/>
          <w:sz w:val="24"/>
          <w:szCs w:val="24"/>
          <w:lang w:val="de-DE"/>
        </w:rPr>
        <w:t>Substanzenrecherche</w:t>
      </w:r>
      <w:proofErr w:type="spellEnd"/>
      <w:r w:rsidRPr="2EC272B2">
        <w:rPr>
          <w:rFonts w:ascii="Times New Roman" w:hAnsi="Times New Roman" w:cs="Times New Roman"/>
          <w:color w:val="000000" w:themeColor="text1"/>
          <w:sz w:val="24"/>
          <w:szCs w:val="24"/>
          <w:lang w:val="de-DE"/>
        </w:rPr>
        <w:t xml:space="preserve"> wurden die folgenden Quellen benutzt:</w:t>
      </w:r>
    </w:p>
    <w:p w14:paraId="1A9F1A9A" w14:textId="4DC382F0" w:rsidR="149EFC3B" w:rsidRDefault="149EFC3B" w:rsidP="2EC272B2">
      <w:r w:rsidRPr="2EC272B2">
        <w:rPr>
          <w:rFonts w:ascii="Times New Roman" w:hAnsi="Times New Roman" w:cs="Times New Roman"/>
          <w:color w:val="000000" w:themeColor="text1"/>
          <w:sz w:val="24"/>
          <w:szCs w:val="24"/>
          <w:lang w:val="de-DE"/>
        </w:rPr>
        <w:t>Zeitliche Begrenzung für die Datenbankrecherchen (ab 1985).</w:t>
      </w:r>
    </w:p>
    <w:p w14:paraId="1D5312B0" w14:textId="5F5B18BA" w:rsidR="149EFC3B" w:rsidRDefault="149EFC3B" w:rsidP="2EC272B2">
      <w:r w:rsidRPr="2EC272B2">
        <w:rPr>
          <w:rFonts w:ascii="Times New Roman" w:hAnsi="Times New Roman" w:cs="Times New Roman"/>
          <w:color w:val="000000" w:themeColor="text1"/>
          <w:sz w:val="24"/>
          <w:szCs w:val="24"/>
          <w:lang w:val="de-DE"/>
        </w:rPr>
        <w:t xml:space="preserve"> </w:t>
      </w:r>
    </w:p>
    <w:p w14:paraId="3D6AC89E" w14:textId="56E600DD" w:rsidR="149EFC3B" w:rsidRDefault="149EFC3B" w:rsidP="2EC272B2">
      <w:r w:rsidRPr="2EC272B2">
        <w:rPr>
          <w:rFonts w:ascii="Times New Roman" w:hAnsi="Times New Roman" w:cs="Times New Roman"/>
          <w:color w:val="000000" w:themeColor="text1"/>
          <w:sz w:val="24"/>
          <w:szCs w:val="24"/>
          <w:lang w:val="de-DE"/>
        </w:rPr>
        <w:t>• PubMed</w:t>
      </w:r>
    </w:p>
    <w:p w14:paraId="1BCFA583" w14:textId="3EC9AC32" w:rsidR="149EFC3B" w:rsidRDefault="149EFC3B" w:rsidP="2EC272B2">
      <w:r w:rsidRPr="2EC272B2">
        <w:rPr>
          <w:rFonts w:ascii="Times New Roman" w:hAnsi="Times New Roman" w:cs="Times New Roman"/>
          <w:color w:val="000000" w:themeColor="text1"/>
          <w:sz w:val="24"/>
          <w:szCs w:val="24"/>
          <w:lang w:val="de-DE"/>
        </w:rPr>
        <w:t xml:space="preserve">• </w:t>
      </w:r>
      <w:proofErr w:type="spellStart"/>
      <w:r w:rsidRPr="2EC272B2">
        <w:rPr>
          <w:rFonts w:ascii="Times New Roman" w:hAnsi="Times New Roman" w:cs="Times New Roman"/>
          <w:color w:val="000000" w:themeColor="text1"/>
          <w:sz w:val="24"/>
          <w:szCs w:val="24"/>
          <w:lang w:val="de-DE"/>
        </w:rPr>
        <w:t>Medline</w:t>
      </w:r>
      <w:proofErr w:type="spellEnd"/>
    </w:p>
    <w:p w14:paraId="5EFA2748" w14:textId="5D356A3E" w:rsidR="149EFC3B" w:rsidRDefault="149EFC3B" w:rsidP="2EC272B2">
      <w:r w:rsidRPr="2EC272B2">
        <w:rPr>
          <w:rFonts w:ascii="Times New Roman" w:hAnsi="Times New Roman" w:cs="Times New Roman"/>
          <w:color w:val="000000" w:themeColor="text1"/>
          <w:sz w:val="24"/>
          <w:szCs w:val="24"/>
          <w:lang w:val="de-DE"/>
        </w:rPr>
        <w:t xml:space="preserve">• </w:t>
      </w:r>
      <w:proofErr w:type="spellStart"/>
      <w:r w:rsidRPr="2EC272B2">
        <w:rPr>
          <w:rFonts w:ascii="Times New Roman" w:hAnsi="Times New Roman" w:cs="Times New Roman"/>
          <w:color w:val="000000" w:themeColor="text1"/>
          <w:sz w:val="24"/>
          <w:szCs w:val="24"/>
          <w:lang w:val="de-DE"/>
        </w:rPr>
        <w:t>Easyweb</w:t>
      </w:r>
      <w:proofErr w:type="spellEnd"/>
      <w:r w:rsidRPr="2EC272B2">
        <w:rPr>
          <w:rFonts w:ascii="Times New Roman" w:hAnsi="Times New Roman" w:cs="Times New Roman"/>
          <w:color w:val="000000" w:themeColor="text1"/>
          <w:sz w:val="24"/>
          <w:szCs w:val="24"/>
          <w:lang w:val="de-DE"/>
        </w:rPr>
        <w:t xml:space="preserve"> of knowledge (Web of Science, </w:t>
      </w:r>
      <w:proofErr w:type="spellStart"/>
      <w:r w:rsidRPr="2EC272B2">
        <w:rPr>
          <w:rFonts w:ascii="Times New Roman" w:hAnsi="Times New Roman" w:cs="Times New Roman"/>
          <w:color w:val="000000" w:themeColor="text1"/>
          <w:sz w:val="24"/>
          <w:szCs w:val="24"/>
          <w:lang w:val="de-DE"/>
        </w:rPr>
        <w:t>Current</w:t>
      </w:r>
      <w:proofErr w:type="spellEnd"/>
      <w:r w:rsidRPr="2EC272B2">
        <w:rPr>
          <w:rFonts w:ascii="Times New Roman" w:hAnsi="Times New Roman" w:cs="Times New Roman"/>
          <w:color w:val="000000" w:themeColor="text1"/>
          <w:sz w:val="24"/>
          <w:szCs w:val="24"/>
          <w:lang w:val="de-DE"/>
        </w:rPr>
        <w:t xml:space="preserve"> </w:t>
      </w:r>
      <w:proofErr w:type="spellStart"/>
      <w:r w:rsidRPr="2EC272B2">
        <w:rPr>
          <w:rFonts w:ascii="Times New Roman" w:hAnsi="Times New Roman" w:cs="Times New Roman"/>
          <w:color w:val="000000" w:themeColor="text1"/>
          <w:sz w:val="24"/>
          <w:szCs w:val="24"/>
          <w:lang w:val="de-DE"/>
        </w:rPr>
        <w:t>contents</w:t>
      </w:r>
      <w:proofErr w:type="spellEnd"/>
      <w:r w:rsidRPr="2EC272B2">
        <w:rPr>
          <w:rFonts w:ascii="Times New Roman" w:hAnsi="Times New Roman" w:cs="Times New Roman"/>
          <w:color w:val="000000" w:themeColor="text1"/>
          <w:sz w:val="24"/>
          <w:szCs w:val="24"/>
          <w:lang w:val="de-DE"/>
        </w:rPr>
        <w:t xml:space="preserve"> </w:t>
      </w:r>
      <w:proofErr w:type="spellStart"/>
      <w:r w:rsidRPr="2EC272B2">
        <w:rPr>
          <w:rFonts w:ascii="Times New Roman" w:hAnsi="Times New Roman" w:cs="Times New Roman"/>
          <w:color w:val="000000" w:themeColor="text1"/>
          <w:sz w:val="24"/>
          <w:szCs w:val="24"/>
          <w:lang w:val="de-DE"/>
        </w:rPr>
        <w:t>connect</w:t>
      </w:r>
      <w:proofErr w:type="spellEnd"/>
      <w:r w:rsidRPr="2EC272B2">
        <w:rPr>
          <w:rFonts w:ascii="Times New Roman" w:hAnsi="Times New Roman" w:cs="Times New Roman"/>
          <w:color w:val="000000" w:themeColor="text1"/>
          <w:sz w:val="24"/>
          <w:szCs w:val="24"/>
          <w:lang w:val="de-DE"/>
        </w:rPr>
        <w:t>)</w:t>
      </w:r>
    </w:p>
    <w:p w14:paraId="1987E1DB" w14:textId="01F2A7DD" w:rsidR="149EFC3B" w:rsidRDefault="149EFC3B" w:rsidP="2EC272B2">
      <w:r w:rsidRPr="2EC272B2">
        <w:rPr>
          <w:rFonts w:ascii="Times New Roman" w:hAnsi="Times New Roman" w:cs="Times New Roman"/>
          <w:color w:val="000000" w:themeColor="text1"/>
          <w:sz w:val="24"/>
          <w:szCs w:val="24"/>
          <w:lang w:val="de-DE"/>
        </w:rPr>
        <w:t xml:space="preserve">• Datenbanken der Pharmaindustrien (VFA, BPI, </w:t>
      </w:r>
      <w:proofErr w:type="spellStart"/>
      <w:r w:rsidRPr="2EC272B2">
        <w:rPr>
          <w:rFonts w:ascii="Times New Roman" w:hAnsi="Times New Roman" w:cs="Times New Roman"/>
          <w:color w:val="000000" w:themeColor="text1"/>
          <w:sz w:val="24"/>
          <w:szCs w:val="24"/>
          <w:lang w:val="de-DE"/>
        </w:rPr>
        <w:t>Start-up-companies</w:t>
      </w:r>
      <w:proofErr w:type="spellEnd"/>
      <w:r w:rsidRPr="2EC272B2">
        <w:rPr>
          <w:rFonts w:ascii="Times New Roman" w:hAnsi="Times New Roman" w:cs="Times New Roman"/>
          <w:color w:val="000000" w:themeColor="text1"/>
          <w:sz w:val="24"/>
          <w:szCs w:val="24"/>
          <w:lang w:val="de-DE"/>
        </w:rPr>
        <w:t>)</w:t>
      </w:r>
    </w:p>
    <w:p w14:paraId="70142171" w14:textId="64A02906" w:rsidR="149EFC3B" w:rsidRDefault="149EFC3B" w:rsidP="2EC272B2">
      <w:r w:rsidRPr="2EC272B2">
        <w:rPr>
          <w:rFonts w:ascii="Times New Roman" w:hAnsi="Times New Roman" w:cs="Times New Roman"/>
          <w:color w:val="000000" w:themeColor="text1"/>
          <w:sz w:val="24"/>
          <w:szCs w:val="24"/>
          <w:lang w:val="de-DE"/>
        </w:rPr>
        <w:t>• Suchmaschinen des Internets wie Google und Yahoo</w:t>
      </w:r>
    </w:p>
    <w:p w14:paraId="73D3D7EC" w14:textId="16799F7E" w:rsidR="149EFC3B" w:rsidRDefault="149EFC3B" w:rsidP="2EC272B2">
      <w:r w:rsidRPr="2EC272B2">
        <w:rPr>
          <w:rFonts w:ascii="Times New Roman" w:hAnsi="Times New Roman" w:cs="Times New Roman"/>
          <w:color w:val="000000" w:themeColor="text1"/>
          <w:sz w:val="24"/>
          <w:szCs w:val="24"/>
          <w:lang w:val="de-DE"/>
        </w:rPr>
        <w:t xml:space="preserve"> </w:t>
      </w:r>
    </w:p>
    <w:p w14:paraId="22571C5C" w14:textId="5B01EF07" w:rsidR="149EFC3B" w:rsidRDefault="149EFC3B" w:rsidP="2EC272B2">
      <w:r w:rsidRPr="2EC272B2">
        <w:rPr>
          <w:rFonts w:ascii="Times New Roman" w:hAnsi="Times New Roman" w:cs="Times New Roman"/>
          <w:color w:val="000000" w:themeColor="text1"/>
          <w:sz w:val="24"/>
          <w:szCs w:val="24"/>
          <w:lang w:val="de-DE"/>
        </w:rPr>
        <w:t xml:space="preserve">Die folgenden Stichwörter wurden entweder einzeln oder in Kombination mit „Alzheimer’s </w:t>
      </w:r>
      <w:proofErr w:type="spellStart"/>
      <w:r w:rsidRPr="2EC272B2">
        <w:rPr>
          <w:rFonts w:ascii="Times New Roman" w:hAnsi="Times New Roman" w:cs="Times New Roman"/>
          <w:color w:val="000000" w:themeColor="text1"/>
          <w:sz w:val="24"/>
          <w:szCs w:val="24"/>
          <w:lang w:val="de-DE"/>
        </w:rPr>
        <w:t>disease</w:t>
      </w:r>
      <w:proofErr w:type="spellEnd"/>
      <w:r w:rsidRPr="2EC272B2">
        <w:rPr>
          <w:rFonts w:ascii="Times New Roman" w:hAnsi="Times New Roman" w:cs="Times New Roman"/>
          <w:color w:val="000000" w:themeColor="text1"/>
          <w:sz w:val="24"/>
          <w:szCs w:val="24"/>
          <w:lang w:val="de-DE"/>
        </w:rPr>
        <w:t>“</w:t>
      </w:r>
    </w:p>
    <w:p w14:paraId="31297FF6" w14:textId="1B22FC48" w:rsidR="149EFC3B" w:rsidRDefault="149EFC3B" w:rsidP="2EC272B2">
      <w:r w:rsidRPr="2EC272B2">
        <w:rPr>
          <w:rFonts w:ascii="Times New Roman" w:hAnsi="Times New Roman" w:cs="Times New Roman"/>
          <w:color w:val="000000" w:themeColor="text1"/>
          <w:sz w:val="24"/>
          <w:szCs w:val="24"/>
          <w:lang w:val="de-DE"/>
        </w:rPr>
        <w:t>oder „</w:t>
      </w:r>
      <w:proofErr w:type="spellStart"/>
      <w:r w:rsidRPr="2EC272B2">
        <w:rPr>
          <w:rFonts w:ascii="Times New Roman" w:hAnsi="Times New Roman" w:cs="Times New Roman"/>
          <w:color w:val="000000" w:themeColor="text1"/>
          <w:sz w:val="24"/>
          <w:szCs w:val="24"/>
          <w:lang w:val="de-DE"/>
        </w:rPr>
        <w:t>Dementia</w:t>
      </w:r>
      <w:proofErr w:type="spellEnd"/>
      <w:r w:rsidRPr="2EC272B2">
        <w:rPr>
          <w:rFonts w:ascii="Times New Roman" w:hAnsi="Times New Roman" w:cs="Times New Roman"/>
          <w:color w:val="000000" w:themeColor="text1"/>
          <w:sz w:val="24"/>
          <w:szCs w:val="24"/>
          <w:lang w:val="de-DE"/>
        </w:rPr>
        <w:t>“ für die Suche nach innovativen Medikamenten (Substanzen) verwendet:</w:t>
      </w:r>
    </w:p>
    <w:p w14:paraId="2298F6A0" w14:textId="744AC32B" w:rsidR="149EFC3B" w:rsidRDefault="149EFC3B" w:rsidP="2EC272B2">
      <w:r w:rsidRPr="2EC272B2">
        <w:rPr>
          <w:rFonts w:ascii="Times New Roman" w:hAnsi="Times New Roman" w:cs="Times New Roman"/>
          <w:color w:val="000000" w:themeColor="text1"/>
          <w:sz w:val="24"/>
          <w:szCs w:val="24"/>
          <w:lang w:val="de-DE"/>
        </w:rPr>
        <w:t xml:space="preserve"> </w:t>
      </w:r>
    </w:p>
    <w:p w14:paraId="735E0D59" w14:textId="01ADC719" w:rsidR="149EFC3B" w:rsidRDefault="149EFC3B" w:rsidP="2EC272B2">
      <w:r w:rsidRPr="2EC272B2">
        <w:rPr>
          <w:rFonts w:ascii="Times New Roman" w:hAnsi="Times New Roman" w:cs="Times New Roman"/>
          <w:color w:val="000000" w:themeColor="text1"/>
          <w:sz w:val="24"/>
          <w:szCs w:val="24"/>
          <w:lang w:val="de-DE"/>
        </w:rPr>
        <w:t xml:space="preserve">• </w:t>
      </w:r>
      <w:proofErr w:type="spellStart"/>
      <w:r w:rsidRPr="2EC272B2">
        <w:rPr>
          <w:rFonts w:ascii="Times New Roman" w:hAnsi="Times New Roman" w:cs="Times New Roman"/>
          <w:color w:val="000000" w:themeColor="text1"/>
          <w:sz w:val="24"/>
          <w:szCs w:val="24"/>
          <w:lang w:val="de-DE"/>
        </w:rPr>
        <w:t>Dementia</w:t>
      </w:r>
      <w:proofErr w:type="spellEnd"/>
    </w:p>
    <w:p w14:paraId="6B9C4E2C" w14:textId="37B80E9E" w:rsidR="149EFC3B" w:rsidRDefault="149EFC3B" w:rsidP="2EC272B2">
      <w:r w:rsidRPr="2EC272B2">
        <w:rPr>
          <w:rFonts w:ascii="Times New Roman" w:hAnsi="Times New Roman" w:cs="Times New Roman"/>
          <w:color w:val="000000" w:themeColor="text1"/>
          <w:sz w:val="24"/>
          <w:szCs w:val="24"/>
          <w:lang w:val="de-DE"/>
        </w:rPr>
        <w:t xml:space="preserve">• Alzheimer’s </w:t>
      </w:r>
      <w:proofErr w:type="spellStart"/>
      <w:r w:rsidRPr="2EC272B2">
        <w:rPr>
          <w:rFonts w:ascii="Times New Roman" w:hAnsi="Times New Roman" w:cs="Times New Roman"/>
          <w:color w:val="000000" w:themeColor="text1"/>
          <w:sz w:val="24"/>
          <w:szCs w:val="24"/>
          <w:lang w:val="de-DE"/>
        </w:rPr>
        <w:t>disease</w:t>
      </w:r>
      <w:proofErr w:type="spellEnd"/>
    </w:p>
    <w:p w14:paraId="16AEBCDC" w14:textId="4508137F" w:rsidR="149EFC3B" w:rsidRDefault="149EFC3B" w:rsidP="2EC272B2">
      <w:r w:rsidRPr="2EC272B2">
        <w:rPr>
          <w:rFonts w:ascii="Times New Roman" w:hAnsi="Times New Roman" w:cs="Times New Roman"/>
          <w:color w:val="000000" w:themeColor="text1"/>
          <w:sz w:val="24"/>
          <w:szCs w:val="24"/>
          <w:lang w:val="de-DE"/>
        </w:rPr>
        <w:t xml:space="preserve">• </w:t>
      </w:r>
      <w:proofErr w:type="spellStart"/>
      <w:r w:rsidRPr="2EC272B2">
        <w:rPr>
          <w:rFonts w:ascii="Times New Roman" w:hAnsi="Times New Roman" w:cs="Times New Roman"/>
          <w:color w:val="000000" w:themeColor="text1"/>
          <w:sz w:val="24"/>
          <w:szCs w:val="24"/>
          <w:lang w:val="de-DE"/>
        </w:rPr>
        <w:t>Etiopathogenesis</w:t>
      </w:r>
      <w:proofErr w:type="spellEnd"/>
    </w:p>
    <w:p w14:paraId="19DF5C13" w14:textId="650A06F2" w:rsidR="149EFC3B" w:rsidRDefault="149EFC3B" w:rsidP="2EC272B2">
      <w:r w:rsidRPr="2EC272B2">
        <w:rPr>
          <w:rFonts w:ascii="Times New Roman" w:hAnsi="Times New Roman" w:cs="Times New Roman"/>
          <w:color w:val="000000" w:themeColor="text1"/>
          <w:sz w:val="24"/>
          <w:szCs w:val="24"/>
          <w:lang w:val="de-DE"/>
        </w:rPr>
        <w:t xml:space="preserve">• </w:t>
      </w:r>
      <w:proofErr w:type="spellStart"/>
      <w:r w:rsidRPr="2EC272B2">
        <w:rPr>
          <w:rFonts w:ascii="Times New Roman" w:hAnsi="Times New Roman" w:cs="Times New Roman"/>
          <w:color w:val="000000" w:themeColor="text1"/>
          <w:sz w:val="24"/>
          <w:szCs w:val="24"/>
          <w:lang w:val="de-DE"/>
        </w:rPr>
        <w:t>Molecular</w:t>
      </w:r>
      <w:proofErr w:type="spellEnd"/>
      <w:r w:rsidRPr="2EC272B2">
        <w:rPr>
          <w:rFonts w:ascii="Times New Roman" w:hAnsi="Times New Roman" w:cs="Times New Roman"/>
          <w:color w:val="000000" w:themeColor="text1"/>
          <w:sz w:val="24"/>
          <w:szCs w:val="24"/>
          <w:lang w:val="de-DE"/>
        </w:rPr>
        <w:t xml:space="preserve"> </w:t>
      </w:r>
      <w:proofErr w:type="spellStart"/>
      <w:r w:rsidRPr="2EC272B2">
        <w:rPr>
          <w:rFonts w:ascii="Times New Roman" w:hAnsi="Times New Roman" w:cs="Times New Roman"/>
          <w:color w:val="000000" w:themeColor="text1"/>
          <w:sz w:val="24"/>
          <w:szCs w:val="24"/>
          <w:lang w:val="de-DE"/>
        </w:rPr>
        <w:t>biology</w:t>
      </w:r>
      <w:proofErr w:type="spellEnd"/>
    </w:p>
    <w:p w14:paraId="022FD4DE" w14:textId="06B85AD7" w:rsidR="149EFC3B" w:rsidRDefault="149EFC3B" w:rsidP="2EC272B2">
      <w:r w:rsidRPr="2EC272B2">
        <w:rPr>
          <w:rFonts w:ascii="Times New Roman" w:hAnsi="Times New Roman" w:cs="Times New Roman"/>
          <w:color w:val="000000" w:themeColor="text1"/>
          <w:sz w:val="24"/>
          <w:szCs w:val="24"/>
          <w:lang w:val="de-DE"/>
        </w:rPr>
        <w:t xml:space="preserve">• </w:t>
      </w:r>
      <w:proofErr w:type="spellStart"/>
      <w:r w:rsidRPr="2EC272B2">
        <w:rPr>
          <w:rFonts w:ascii="Times New Roman" w:hAnsi="Times New Roman" w:cs="Times New Roman"/>
          <w:color w:val="000000" w:themeColor="text1"/>
          <w:sz w:val="24"/>
          <w:szCs w:val="24"/>
          <w:lang w:val="de-DE"/>
        </w:rPr>
        <w:t>Molecular</w:t>
      </w:r>
      <w:proofErr w:type="spellEnd"/>
      <w:r w:rsidRPr="2EC272B2">
        <w:rPr>
          <w:rFonts w:ascii="Times New Roman" w:hAnsi="Times New Roman" w:cs="Times New Roman"/>
          <w:color w:val="000000" w:themeColor="text1"/>
          <w:sz w:val="24"/>
          <w:szCs w:val="24"/>
          <w:lang w:val="de-DE"/>
        </w:rPr>
        <w:t xml:space="preserve"> </w:t>
      </w:r>
      <w:proofErr w:type="spellStart"/>
      <w:r w:rsidRPr="2EC272B2">
        <w:rPr>
          <w:rFonts w:ascii="Times New Roman" w:hAnsi="Times New Roman" w:cs="Times New Roman"/>
          <w:color w:val="000000" w:themeColor="text1"/>
          <w:sz w:val="24"/>
          <w:szCs w:val="24"/>
          <w:lang w:val="de-DE"/>
        </w:rPr>
        <w:t>genetic</w:t>
      </w:r>
      <w:proofErr w:type="spellEnd"/>
    </w:p>
    <w:p w14:paraId="12CEC80A" w14:textId="06BA9A84" w:rsidR="149EFC3B" w:rsidRDefault="149EFC3B" w:rsidP="2EC272B2">
      <w:r w:rsidRPr="2EC272B2">
        <w:rPr>
          <w:rFonts w:ascii="Times New Roman" w:hAnsi="Times New Roman" w:cs="Times New Roman"/>
          <w:color w:val="000000" w:themeColor="text1"/>
          <w:sz w:val="24"/>
          <w:szCs w:val="24"/>
          <w:lang w:val="de-DE"/>
        </w:rPr>
        <w:t xml:space="preserve">• </w:t>
      </w:r>
      <w:proofErr w:type="spellStart"/>
      <w:r w:rsidRPr="2EC272B2">
        <w:rPr>
          <w:rFonts w:ascii="Times New Roman" w:hAnsi="Times New Roman" w:cs="Times New Roman"/>
          <w:color w:val="000000" w:themeColor="text1"/>
          <w:sz w:val="24"/>
          <w:szCs w:val="24"/>
          <w:lang w:val="de-DE"/>
        </w:rPr>
        <w:t>Oxidative</w:t>
      </w:r>
      <w:proofErr w:type="spellEnd"/>
      <w:r w:rsidRPr="2EC272B2">
        <w:rPr>
          <w:rFonts w:ascii="Times New Roman" w:hAnsi="Times New Roman" w:cs="Times New Roman"/>
          <w:color w:val="000000" w:themeColor="text1"/>
          <w:sz w:val="24"/>
          <w:szCs w:val="24"/>
          <w:lang w:val="de-DE"/>
        </w:rPr>
        <w:t xml:space="preserve"> stress</w:t>
      </w:r>
    </w:p>
    <w:p w14:paraId="0FC27D74" w14:textId="2734E06E" w:rsidR="149EFC3B" w:rsidRDefault="149EFC3B" w:rsidP="2EC272B2">
      <w:r w:rsidRPr="2EC272B2">
        <w:rPr>
          <w:rFonts w:ascii="Times New Roman" w:hAnsi="Times New Roman" w:cs="Times New Roman"/>
          <w:color w:val="000000" w:themeColor="text1"/>
          <w:sz w:val="24"/>
          <w:szCs w:val="24"/>
          <w:lang w:val="de-DE"/>
        </w:rPr>
        <w:t xml:space="preserve">• </w:t>
      </w:r>
      <w:proofErr w:type="spellStart"/>
      <w:r w:rsidRPr="2EC272B2">
        <w:rPr>
          <w:rFonts w:ascii="Times New Roman" w:hAnsi="Times New Roman" w:cs="Times New Roman"/>
          <w:color w:val="000000" w:themeColor="text1"/>
          <w:sz w:val="24"/>
          <w:szCs w:val="24"/>
          <w:lang w:val="de-DE"/>
        </w:rPr>
        <w:t>Apoptosis</w:t>
      </w:r>
      <w:proofErr w:type="spellEnd"/>
    </w:p>
    <w:p w14:paraId="1D9C3F90" w14:textId="0813BC91" w:rsidR="149EFC3B" w:rsidRDefault="149EFC3B" w:rsidP="2EC272B2">
      <w:r w:rsidRPr="2EC272B2">
        <w:rPr>
          <w:rFonts w:ascii="Times New Roman" w:hAnsi="Times New Roman" w:cs="Times New Roman"/>
          <w:color w:val="000000" w:themeColor="text1"/>
          <w:sz w:val="24"/>
          <w:szCs w:val="24"/>
          <w:lang w:val="de-DE"/>
        </w:rPr>
        <w:t xml:space="preserve">• </w:t>
      </w:r>
      <w:proofErr w:type="spellStart"/>
      <w:r w:rsidRPr="2EC272B2">
        <w:rPr>
          <w:rFonts w:ascii="Times New Roman" w:hAnsi="Times New Roman" w:cs="Times New Roman"/>
          <w:color w:val="000000" w:themeColor="text1"/>
          <w:sz w:val="24"/>
          <w:szCs w:val="24"/>
          <w:lang w:val="de-DE"/>
        </w:rPr>
        <w:t>Excitotoxicity</w:t>
      </w:r>
      <w:proofErr w:type="spellEnd"/>
    </w:p>
    <w:p w14:paraId="689DA73B" w14:textId="777FC35B" w:rsidR="149EFC3B" w:rsidRDefault="149EFC3B" w:rsidP="2EC272B2">
      <w:r w:rsidRPr="2EC272B2">
        <w:rPr>
          <w:rFonts w:ascii="Times New Roman" w:hAnsi="Times New Roman" w:cs="Times New Roman"/>
          <w:color w:val="000000" w:themeColor="text1"/>
          <w:sz w:val="24"/>
          <w:szCs w:val="24"/>
          <w:lang w:val="de-DE"/>
        </w:rPr>
        <w:t xml:space="preserve">• Tau </w:t>
      </w:r>
      <w:proofErr w:type="spellStart"/>
      <w:r w:rsidRPr="2EC272B2">
        <w:rPr>
          <w:rFonts w:ascii="Times New Roman" w:hAnsi="Times New Roman" w:cs="Times New Roman"/>
          <w:color w:val="000000" w:themeColor="text1"/>
          <w:sz w:val="24"/>
          <w:szCs w:val="24"/>
          <w:lang w:val="de-DE"/>
        </w:rPr>
        <w:t>protein</w:t>
      </w:r>
      <w:proofErr w:type="spellEnd"/>
    </w:p>
    <w:p w14:paraId="17B6EC34" w14:textId="7375D7F7" w:rsidR="149EFC3B" w:rsidRDefault="149EFC3B" w:rsidP="2EC272B2">
      <w:r w:rsidRPr="2EC272B2">
        <w:rPr>
          <w:rFonts w:ascii="Times New Roman" w:hAnsi="Times New Roman" w:cs="Times New Roman"/>
          <w:color w:val="000000" w:themeColor="text1"/>
          <w:sz w:val="24"/>
          <w:szCs w:val="24"/>
          <w:lang w:val="de-DE"/>
        </w:rPr>
        <w:t xml:space="preserve">• </w:t>
      </w:r>
      <w:proofErr w:type="spellStart"/>
      <w:r w:rsidRPr="2EC272B2">
        <w:rPr>
          <w:rFonts w:ascii="Times New Roman" w:hAnsi="Times New Roman" w:cs="Times New Roman"/>
          <w:color w:val="000000" w:themeColor="text1"/>
          <w:sz w:val="24"/>
          <w:szCs w:val="24"/>
          <w:lang w:val="de-DE"/>
        </w:rPr>
        <w:t>ß-Amyloid</w:t>
      </w:r>
      <w:proofErr w:type="spellEnd"/>
    </w:p>
    <w:p w14:paraId="3CFCDCF9" w14:textId="63E68025" w:rsidR="29400A56" w:rsidRDefault="29400A56" w:rsidP="2EC272B2">
      <w:pPr>
        <w:rPr>
          <w:rFonts w:ascii="Times New Roman" w:hAnsi="Times New Roman" w:cs="Times New Roman"/>
          <w:color w:val="000000" w:themeColor="text1"/>
          <w:sz w:val="24"/>
          <w:szCs w:val="24"/>
          <w:lang w:val="de-DE"/>
        </w:rPr>
      </w:pPr>
      <w:r w:rsidRPr="2EC272B2">
        <w:rPr>
          <w:rFonts w:ascii="Times New Roman" w:hAnsi="Times New Roman" w:cs="Times New Roman"/>
          <w:color w:val="000000" w:themeColor="text1"/>
          <w:sz w:val="24"/>
          <w:szCs w:val="24"/>
          <w:lang w:val="de-DE"/>
        </w:rPr>
        <w:lastRenderedPageBreak/>
        <w:t xml:space="preserve">• </w:t>
      </w:r>
      <w:proofErr w:type="spellStart"/>
      <w:r w:rsidRPr="2EC272B2">
        <w:rPr>
          <w:rFonts w:ascii="Times New Roman" w:hAnsi="Times New Roman" w:cs="Times New Roman"/>
          <w:color w:val="000000" w:themeColor="text1"/>
          <w:sz w:val="24"/>
          <w:szCs w:val="24"/>
          <w:lang w:val="de-DE"/>
        </w:rPr>
        <w:t>Drugs</w:t>
      </w:r>
      <w:proofErr w:type="spellEnd"/>
    </w:p>
    <w:p w14:paraId="74569388" w14:textId="3A085ECF" w:rsidR="29400A56" w:rsidRDefault="29400A56" w:rsidP="2EC272B2">
      <w:r w:rsidRPr="2EC272B2">
        <w:rPr>
          <w:rFonts w:ascii="Times New Roman" w:hAnsi="Times New Roman" w:cs="Times New Roman"/>
          <w:color w:val="000000" w:themeColor="text1"/>
          <w:sz w:val="24"/>
          <w:szCs w:val="24"/>
          <w:lang w:val="de-DE"/>
        </w:rPr>
        <w:t xml:space="preserve">• </w:t>
      </w:r>
      <w:proofErr w:type="spellStart"/>
      <w:r w:rsidRPr="2EC272B2">
        <w:rPr>
          <w:rFonts w:ascii="Times New Roman" w:hAnsi="Times New Roman" w:cs="Times New Roman"/>
          <w:color w:val="000000" w:themeColor="text1"/>
          <w:sz w:val="24"/>
          <w:szCs w:val="24"/>
          <w:lang w:val="de-DE"/>
        </w:rPr>
        <w:t>Pharmacological</w:t>
      </w:r>
      <w:proofErr w:type="spellEnd"/>
      <w:r w:rsidRPr="2EC272B2">
        <w:rPr>
          <w:rFonts w:ascii="Times New Roman" w:hAnsi="Times New Roman" w:cs="Times New Roman"/>
          <w:color w:val="000000" w:themeColor="text1"/>
          <w:sz w:val="24"/>
          <w:szCs w:val="24"/>
          <w:lang w:val="de-DE"/>
        </w:rPr>
        <w:t xml:space="preserve"> </w:t>
      </w:r>
      <w:proofErr w:type="spellStart"/>
      <w:r w:rsidRPr="2EC272B2">
        <w:rPr>
          <w:rFonts w:ascii="Times New Roman" w:hAnsi="Times New Roman" w:cs="Times New Roman"/>
          <w:color w:val="000000" w:themeColor="text1"/>
          <w:sz w:val="24"/>
          <w:szCs w:val="24"/>
          <w:lang w:val="de-DE"/>
        </w:rPr>
        <w:t>therapy</w:t>
      </w:r>
      <w:proofErr w:type="spellEnd"/>
    </w:p>
    <w:p w14:paraId="7F7FF2DE" w14:textId="00D37140" w:rsidR="29400A56" w:rsidRPr="0081518B" w:rsidRDefault="29400A56" w:rsidP="2EC272B2">
      <w:r w:rsidRPr="2EC272B2">
        <w:rPr>
          <w:rFonts w:ascii="Times New Roman" w:hAnsi="Times New Roman" w:cs="Times New Roman"/>
          <w:color w:val="000000" w:themeColor="text1"/>
          <w:sz w:val="24"/>
          <w:szCs w:val="24"/>
          <w:lang w:val="de-DE"/>
        </w:rPr>
        <w:t xml:space="preserve">• </w:t>
      </w:r>
      <w:proofErr w:type="spellStart"/>
      <w:r w:rsidRPr="2EC272B2">
        <w:rPr>
          <w:rFonts w:ascii="Times New Roman" w:hAnsi="Times New Roman" w:cs="Times New Roman"/>
          <w:color w:val="000000" w:themeColor="text1"/>
          <w:sz w:val="24"/>
          <w:szCs w:val="24"/>
          <w:lang w:val="de-DE"/>
        </w:rPr>
        <w:t>Pharmacology</w:t>
      </w:r>
      <w:proofErr w:type="spellEnd"/>
    </w:p>
    <w:p w14:paraId="76F04DFE" w14:textId="04AC4BAE" w:rsidR="29400A56" w:rsidRDefault="29400A56" w:rsidP="2EC272B2">
      <w:r w:rsidRPr="2EC272B2">
        <w:rPr>
          <w:rFonts w:ascii="Times New Roman" w:hAnsi="Times New Roman" w:cs="Times New Roman"/>
          <w:color w:val="000000" w:themeColor="text1"/>
          <w:sz w:val="24"/>
          <w:szCs w:val="24"/>
          <w:lang w:val="de-DE"/>
        </w:rPr>
        <w:t xml:space="preserve">• </w:t>
      </w:r>
      <w:proofErr w:type="spellStart"/>
      <w:r w:rsidRPr="2EC272B2">
        <w:rPr>
          <w:rFonts w:ascii="Times New Roman" w:hAnsi="Times New Roman" w:cs="Times New Roman"/>
          <w:color w:val="000000" w:themeColor="text1"/>
          <w:sz w:val="24"/>
          <w:szCs w:val="24"/>
          <w:lang w:val="de-DE"/>
        </w:rPr>
        <w:t>Clinical</w:t>
      </w:r>
      <w:proofErr w:type="spellEnd"/>
      <w:r w:rsidRPr="2EC272B2">
        <w:rPr>
          <w:rFonts w:ascii="Times New Roman" w:hAnsi="Times New Roman" w:cs="Times New Roman"/>
          <w:color w:val="000000" w:themeColor="text1"/>
          <w:sz w:val="24"/>
          <w:szCs w:val="24"/>
          <w:lang w:val="de-DE"/>
        </w:rPr>
        <w:t xml:space="preserve"> study</w:t>
      </w:r>
    </w:p>
    <w:p w14:paraId="6F2CF76A" w14:textId="64A72EED" w:rsidR="29400A56" w:rsidRDefault="29400A56" w:rsidP="2EC272B2">
      <w:r w:rsidRPr="2EC272B2">
        <w:rPr>
          <w:rFonts w:ascii="Times New Roman" w:hAnsi="Times New Roman" w:cs="Times New Roman"/>
          <w:color w:val="000000" w:themeColor="text1"/>
          <w:sz w:val="24"/>
          <w:szCs w:val="24"/>
          <w:lang w:val="de-DE"/>
        </w:rPr>
        <w:t xml:space="preserve">• </w:t>
      </w:r>
      <w:proofErr w:type="spellStart"/>
      <w:r w:rsidRPr="2EC272B2">
        <w:rPr>
          <w:rFonts w:ascii="Times New Roman" w:hAnsi="Times New Roman" w:cs="Times New Roman"/>
          <w:color w:val="000000" w:themeColor="text1"/>
          <w:sz w:val="24"/>
          <w:szCs w:val="24"/>
          <w:lang w:val="de-DE"/>
        </w:rPr>
        <w:t>Substance</w:t>
      </w:r>
      <w:proofErr w:type="spellEnd"/>
    </w:p>
    <w:p w14:paraId="476DDD63" w14:textId="2D7BF040" w:rsidR="29400A56" w:rsidRDefault="29400A56" w:rsidP="2EC272B2">
      <w:r w:rsidRPr="2EC272B2">
        <w:rPr>
          <w:rFonts w:ascii="Times New Roman" w:hAnsi="Times New Roman" w:cs="Times New Roman"/>
          <w:color w:val="000000" w:themeColor="text1"/>
          <w:sz w:val="24"/>
          <w:szCs w:val="24"/>
          <w:lang w:val="de-DE"/>
        </w:rPr>
        <w:t xml:space="preserve"> </w:t>
      </w:r>
    </w:p>
    <w:p w14:paraId="05695835" w14:textId="2417C47E" w:rsidR="29400A56" w:rsidRDefault="29400A56" w:rsidP="2EC272B2">
      <w:r w:rsidRPr="2EC272B2">
        <w:rPr>
          <w:rFonts w:ascii="Times New Roman" w:hAnsi="Times New Roman" w:cs="Times New Roman"/>
          <w:color w:val="000000" w:themeColor="text1"/>
          <w:sz w:val="24"/>
          <w:szCs w:val="24"/>
          <w:lang w:val="de-DE"/>
        </w:rPr>
        <w:t xml:space="preserve">Die Zusammenfassung beziehungsweise Vollversion von Publikationen wurden nach innovativen Substanzen durchsucht. Anschließend wurden die innovativen Substanzen, die sich in verschiedenen klinischen Phasen oder in Entwicklung befinden, systematisch </w:t>
      </w:r>
      <w:proofErr w:type="spellStart"/>
      <w:r w:rsidRPr="2EC272B2">
        <w:rPr>
          <w:rFonts w:ascii="Times New Roman" w:hAnsi="Times New Roman" w:cs="Times New Roman"/>
          <w:color w:val="000000" w:themeColor="text1"/>
          <w:sz w:val="24"/>
          <w:szCs w:val="24"/>
          <w:lang w:val="de-DE"/>
        </w:rPr>
        <w:t>herausselektiert</w:t>
      </w:r>
      <w:proofErr w:type="spellEnd"/>
      <w:r w:rsidRPr="2EC272B2">
        <w:rPr>
          <w:rFonts w:ascii="Times New Roman" w:hAnsi="Times New Roman" w:cs="Times New Roman"/>
          <w:color w:val="000000" w:themeColor="text1"/>
          <w:sz w:val="24"/>
          <w:szCs w:val="24"/>
          <w:lang w:val="de-DE"/>
        </w:rPr>
        <w:t>.</w:t>
      </w:r>
    </w:p>
    <w:p w14:paraId="5F151D23" w14:textId="78D63D5D" w:rsidR="2EC272B2" w:rsidRDefault="2EC272B2" w:rsidP="2EC272B2">
      <w:pPr>
        <w:rPr>
          <w:rFonts w:ascii="Times New Roman" w:hAnsi="Times New Roman" w:cs="Times New Roman"/>
          <w:b/>
          <w:bCs/>
          <w:color w:val="002060"/>
          <w:sz w:val="24"/>
          <w:szCs w:val="24"/>
          <w:lang w:val="de-DE"/>
        </w:rPr>
      </w:pPr>
    </w:p>
    <w:p w14:paraId="78D8D774" w14:textId="5B30D605" w:rsidR="29400A56" w:rsidRDefault="29400A56" w:rsidP="2EC272B2">
      <w:pPr>
        <w:rPr>
          <w:rFonts w:ascii="Times New Roman" w:hAnsi="Times New Roman" w:cs="Times New Roman"/>
          <w:b/>
          <w:bCs/>
          <w:color w:val="002060"/>
          <w:sz w:val="24"/>
          <w:szCs w:val="24"/>
          <w:lang w:val="de-DE"/>
        </w:rPr>
      </w:pPr>
      <w:r w:rsidRPr="2EC272B2">
        <w:rPr>
          <w:rFonts w:ascii="Times New Roman" w:hAnsi="Times New Roman" w:cs="Times New Roman"/>
          <w:b/>
          <w:bCs/>
          <w:color w:val="002060"/>
          <w:sz w:val="24"/>
          <w:szCs w:val="24"/>
          <w:lang w:val="de-DE"/>
        </w:rPr>
        <w:t>2.2 Kongressbesuche</w:t>
      </w:r>
    </w:p>
    <w:p w14:paraId="368E4855" w14:textId="44FB7314" w:rsidR="2EC272B2" w:rsidRDefault="2EC272B2" w:rsidP="2EC272B2">
      <w:pPr>
        <w:rPr>
          <w:rFonts w:ascii="Times New Roman" w:hAnsi="Times New Roman" w:cs="Times New Roman"/>
          <w:b/>
          <w:bCs/>
          <w:color w:val="002060"/>
          <w:sz w:val="24"/>
          <w:szCs w:val="24"/>
          <w:lang w:val="de-DE"/>
        </w:rPr>
      </w:pPr>
    </w:p>
    <w:p w14:paraId="416B9F8E" w14:textId="5A4D4F2D" w:rsidR="29400A56" w:rsidRDefault="29400A56" w:rsidP="2EC272B2">
      <w:pPr>
        <w:rPr>
          <w:rFonts w:ascii="Times New Roman" w:hAnsi="Times New Roman" w:cs="Times New Roman"/>
          <w:sz w:val="24"/>
          <w:szCs w:val="24"/>
          <w:lang w:val="de-DE"/>
        </w:rPr>
      </w:pPr>
      <w:r w:rsidRPr="2EC272B2">
        <w:rPr>
          <w:rFonts w:ascii="Times New Roman" w:hAnsi="Times New Roman" w:cs="Times New Roman"/>
          <w:sz w:val="24"/>
          <w:szCs w:val="24"/>
          <w:lang w:val="de-DE"/>
        </w:rPr>
        <w:t>Folgende Kongresse wurden im Laufe des Projektes besucht:</w:t>
      </w:r>
    </w:p>
    <w:p w14:paraId="5BBEB489" w14:textId="5515BC34" w:rsidR="29400A56" w:rsidRDefault="29400A56" w:rsidP="2EC272B2">
      <w:pPr>
        <w:rPr>
          <w:rFonts w:ascii="Times New Roman" w:hAnsi="Times New Roman" w:cs="Times New Roman"/>
          <w:sz w:val="24"/>
          <w:szCs w:val="24"/>
          <w:lang w:val="de-DE"/>
        </w:rPr>
      </w:pPr>
      <w:r w:rsidRPr="2EC272B2">
        <w:rPr>
          <w:rFonts w:ascii="Times New Roman" w:hAnsi="Times New Roman" w:cs="Times New Roman"/>
          <w:sz w:val="24"/>
          <w:szCs w:val="24"/>
          <w:lang w:val="de-DE"/>
        </w:rPr>
        <w:t xml:space="preserve"> </w:t>
      </w:r>
    </w:p>
    <w:p w14:paraId="6C7587AA" w14:textId="05EB5B44" w:rsidR="2EC272B2" w:rsidRDefault="2EC272B2" w:rsidP="2EC272B2">
      <w:pPr>
        <w:rPr>
          <w:rFonts w:ascii="Times New Roman" w:hAnsi="Times New Roman" w:cs="Times New Roman"/>
          <w:sz w:val="24"/>
          <w:szCs w:val="24"/>
          <w:lang w:val="de-DE"/>
        </w:rPr>
      </w:pPr>
    </w:p>
    <w:p w14:paraId="55D76748" w14:textId="2660C528" w:rsidR="29400A56" w:rsidRDefault="29400A56" w:rsidP="2EC272B2">
      <w:pPr>
        <w:rPr>
          <w:rFonts w:ascii="Times New Roman" w:hAnsi="Times New Roman" w:cs="Times New Roman"/>
          <w:b/>
          <w:bCs/>
          <w:sz w:val="24"/>
          <w:szCs w:val="24"/>
          <w:lang w:val="de-DE"/>
        </w:rPr>
      </w:pPr>
      <w:proofErr w:type="spellStart"/>
      <w:r w:rsidRPr="2EC272B2">
        <w:rPr>
          <w:rFonts w:ascii="Times New Roman" w:hAnsi="Times New Roman" w:cs="Times New Roman"/>
          <w:b/>
          <w:bCs/>
          <w:sz w:val="24"/>
          <w:szCs w:val="24"/>
          <w:lang w:val="de-DE"/>
        </w:rPr>
        <w:t>Fifth</w:t>
      </w:r>
      <w:proofErr w:type="spellEnd"/>
      <w:r w:rsidRPr="2EC272B2">
        <w:rPr>
          <w:rFonts w:ascii="Times New Roman" w:hAnsi="Times New Roman" w:cs="Times New Roman"/>
          <w:b/>
          <w:bCs/>
          <w:sz w:val="24"/>
          <w:szCs w:val="24"/>
          <w:lang w:val="de-DE"/>
        </w:rPr>
        <w:t xml:space="preserve"> International Congress on </w:t>
      </w:r>
      <w:proofErr w:type="spellStart"/>
      <w:r w:rsidRPr="2EC272B2">
        <w:rPr>
          <w:rFonts w:ascii="Times New Roman" w:hAnsi="Times New Roman" w:cs="Times New Roman"/>
          <w:b/>
          <w:bCs/>
          <w:sz w:val="24"/>
          <w:szCs w:val="24"/>
          <w:lang w:val="de-DE"/>
        </w:rPr>
        <w:t>Vascular</w:t>
      </w:r>
      <w:proofErr w:type="spellEnd"/>
      <w:r w:rsidRPr="2EC272B2">
        <w:rPr>
          <w:rFonts w:ascii="Times New Roman" w:hAnsi="Times New Roman" w:cs="Times New Roman"/>
          <w:b/>
          <w:bCs/>
          <w:sz w:val="24"/>
          <w:szCs w:val="24"/>
          <w:lang w:val="de-DE"/>
        </w:rPr>
        <w:t xml:space="preserve"> </w:t>
      </w:r>
      <w:proofErr w:type="spellStart"/>
      <w:r w:rsidRPr="2EC272B2">
        <w:rPr>
          <w:rFonts w:ascii="Times New Roman" w:hAnsi="Times New Roman" w:cs="Times New Roman"/>
          <w:b/>
          <w:bCs/>
          <w:sz w:val="24"/>
          <w:szCs w:val="24"/>
          <w:lang w:val="de-DE"/>
        </w:rPr>
        <w:t>Dementia</w:t>
      </w:r>
      <w:proofErr w:type="spellEnd"/>
    </w:p>
    <w:p w14:paraId="6860AC53" w14:textId="017619A0" w:rsidR="29400A56" w:rsidRDefault="29400A56" w:rsidP="2EC272B2">
      <w:pPr>
        <w:rPr>
          <w:rFonts w:ascii="Times New Roman" w:hAnsi="Times New Roman" w:cs="Times New Roman"/>
          <w:sz w:val="24"/>
          <w:szCs w:val="24"/>
          <w:lang w:val="de-DE"/>
        </w:rPr>
      </w:pPr>
      <w:r w:rsidRPr="2EC272B2">
        <w:rPr>
          <w:rFonts w:ascii="Times New Roman" w:hAnsi="Times New Roman" w:cs="Times New Roman"/>
          <w:sz w:val="24"/>
          <w:szCs w:val="24"/>
          <w:lang w:val="de-DE"/>
        </w:rPr>
        <w:t>Budapest (Hungary), 8. - 11. November 2007.</w:t>
      </w:r>
    </w:p>
    <w:p w14:paraId="1C90DA0A" w14:textId="68407881" w:rsidR="2EC272B2" w:rsidRDefault="2EC272B2" w:rsidP="2EC272B2">
      <w:pPr>
        <w:rPr>
          <w:rFonts w:ascii="Times New Roman" w:hAnsi="Times New Roman" w:cs="Times New Roman"/>
          <w:sz w:val="24"/>
          <w:szCs w:val="24"/>
          <w:lang w:val="de-DE"/>
        </w:rPr>
      </w:pPr>
    </w:p>
    <w:p w14:paraId="6B323F58" w14:textId="7CFCC917" w:rsidR="29400A56" w:rsidRDefault="29400A56" w:rsidP="2EC272B2">
      <w:pPr>
        <w:rPr>
          <w:rFonts w:ascii="Times New Roman" w:hAnsi="Times New Roman" w:cs="Times New Roman"/>
          <w:b/>
          <w:bCs/>
          <w:sz w:val="24"/>
          <w:szCs w:val="24"/>
          <w:lang w:val="de-DE"/>
        </w:rPr>
      </w:pPr>
      <w:proofErr w:type="spellStart"/>
      <w:r w:rsidRPr="2EC272B2">
        <w:rPr>
          <w:rFonts w:ascii="Times New Roman" w:hAnsi="Times New Roman" w:cs="Times New Roman"/>
          <w:b/>
          <w:bCs/>
          <w:sz w:val="24"/>
          <w:szCs w:val="24"/>
          <w:lang w:val="de-DE"/>
        </w:rPr>
        <w:t>40th</w:t>
      </w:r>
      <w:proofErr w:type="spellEnd"/>
      <w:r w:rsidRPr="2EC272B2">
        <w:rPr>
          <w:rFonts w:ascii="Times New Roman" w:hAnsi="Times New Roman" w:cs="Times New Roman"/>
          <w:b/>
          <w:bCs/>
          <w:sz w:val="24"/>
          <w:szCs w:val="24"/>
          <w:lang w:val="de-DE"/>
        </w:rPr>
        <w:t xml:space="preserve"> International Danube Symposium for </w:t>
      </w:r>
      <w:proofErr w:type="spellStart"/>
      <w:r w:rsidRPr="2EC272B2">
        <w:rPr>
          <w:rFonts w:ascii="Times New Roman" w:hAnsi="Times New Roman" w:cs="Times New Roman"/>
          <w:b/>
          <w:bCs/>
          <w:sz w:val="24"/>
          <w:szCs w:val="24"/>
          <w:lang w:val="de-DE"/>
        </w:rPr>
        <w:t>Neurological</w:t>
      </w:r>
      <w:proofErr w:type="spellEnd"/>
      <w:r w:rsidRPr="2EC272B2">
        <w:rPr>
          <w:rFonts w:ascii="Times New Roman" w:hAnsi="Times New Roman" w:cs="Times New Roman"/>
          <w:b/>
          <w:bCs/>
          <w:sz w:val="24"/>
          <w:szCs w:val="24"/>
          <w:lang w:val="de-DE"/>
        </w:rPr>
        <w:t xml:space="preserve"> Science and </w:t>
      </w:r>
      <w:proofErr w:type="spellStart"/>
      <w:r w:rsidRPr="2EC272B2">
        <w:rPr>
          <w:rFonts w:ascii="Times New Roman" w:hAnsi="Times New Roman" w:cs="Times New Roman"/>
          <w:b/>
          <w:bCs/>
          <w:sz w:val="24"/>
          <w:szCs w:val="24"/>
          <w:lang w:val="de-DE"/>
        </w:rPr>
        <w:t>Continuing</w:t>
      </w:r>
      <w:proofErr w:type="spellEnd"/>
    </w:p>
    <w:p w14:paraId="412DE883" w14:textId="38ED4C4A" w:rsidR="29400A56" w:rsidRDefault="29400A56" w:rsidP="2EC272B2">
      <w:pPr>
        <w:rPr>
          <w:rFonts w:ascii="Times New Roman" w:hAnsi="Times New Roman" w:cs="Times New Roman"/>
          <w:b/>
          <w:bCs/>
          <w:sz w:val="24"/>
          <w:szCs w:val="24"/>
          <w:lang w:val="de-DE"/>
        </w:rPr>
      </w:pPr>
      <w:r w:rsidRPr="2EC272B2">
        <w:rPr>
          <w:rFonts w:ascii="Times New Roman" w:hAnsi="Times New Roman" w:cs="Times New Roman"/>
          <w:b/>
          <w:bCs/>
          <w:sz w:val="24"/>
          <w:szCs w:val="24"/>
          <w:lang w:val="de-DE"/>
        </w:rPr>
        <w:t>Education</w:t>
      </w:r>
    </w:p>
    <w:p w14:paraId="5B9DE768" w14:textId="2859A6D7" w:rsidR="29400A56" w:rsidRDefault="29400A56" w:rsidP="2EC272B2">
      <w:pPr>
        <w:rPr>
          <w:rFonts w:ascii="Times New Roman" w:hAnsi="Times New Roman" w:cs="Times New Roman"/>
          <w:sz w:val="24"/>
          <w:szCs w:val="24"/>
          <w:lang w:val="de-DE"/>
        </w:rPr>
      </w:pPr>
      <w:proofErr w:type="spellStart"/>
      <w:r w:rsidRPr="2EC272B2">
        <w:rPr>
          <w:rFonts w:ascii="Times New Roman" w:hAnsi="Times New Roman" w:cs="Times New Roman"/>
          <w:sz w:val="24"/>
          <w:szCs w:val="24"/>
          <w:lang w:val="de-DE"/>
        </w:rPr>
        <w:t>Sinaia</w:t>
      </w:r>
      <w:proofErr w:type="spellEnd"/>
      <w:r w:rsidRPr="2EC272B2">
        <w:rPr>
          <w:rFonts w:ascii="Times New Roman" w:hAnsi="Times New Roman" w:cs="Times New Roman"/>
          <w:sz w:val="24"/>
          <w:szCs w:val="24"/>
          <w:lang w:val="de-DE"/>
        </w:rPr>
        <w:t xml:space="preserve"> (Romania), 21. - 24. Mai 2008.</w:t>
      </w:r>
    </w:p>
    <w:p w14:paraId="7E4AD9C9" w14:textId="44BF8610" w:rsidR="2EC272B2" w:rsidRDefault="2EC272B2" w:rsidP="2EC272B2">
      <w:pPr>
        <w:rPr>
          <w:rFonts w:ascii="Times New Roman" w:hAnsi="Times New Roman" w:cs="Times New Roman"/>
          <w:sz w:val="24"/>
          <w:szCs w:val="24"/>
          <w:lang w:val="de-DE"/>
        </w:rPr>
      </w:pPr>
    </w:p>
    <w:p w14:paraId="74FA2518" w14:textId="03F9DF60" w:rsidR="29400A56" w:rsidRDefault="29400A56" w:rsidP="2EC272B2">
      <w:pPr>
        <w:rPr>
          <w:rFonts w:ascii="Times New Roman" w:hAnsi="Times New Roman" w:cs="Times New Roman"/>
          <w:b/>
          <w:bCs/>
          <w:sz w:val="24"/>
          <w:szCs w:val="24"/>
          <w:lang w:val="de-DE"/>
        </w:rPr>
      </w:pPr>
      <w:r w:rsidRPr="2EC272B2">
        <w:rPr>
          <w:rFonts w:ascii="Times New Roman" w:hAnsi="Times New Roman" w:cs="Times New Roman"/>
          <w:b/>
          <w:bCs/>
          <w:sz w:val="24"/>
          <w:szCs w:val="24"/>
          <w:lang w:val="de-DE"/>
        </w:rPr>
        <w:t xml:space="preserve">Alzheimer's Association </w:t>
      </w:r>
      <w:proofErr w:type="spellStart"/>
      <w:r w:rsidRPr="2EC272B2">
        <w:rPr>
          <w:rFonts w:ascii="Times New Roman" w:hAnsi="Times New Roman" w:cs="Times New Roman"/>
          <w:b/>
          <w:bCs/>
          <w:sz w:val="24"/>
          <w:szCs w:val="24"/>
          <w:lang w:val="de-DE"/>
        </w:rPr>
        <w:t>11th</w:t>
      </w:r>
      <w:proofErr w:type="spellEnd"/>
      <w:r w:rsidRPr="2EC272B2">
        <w:rPr>
          <w:rFonts w:ascii="Times New Roman" w:hAnsi="Times New Roman" w:cs="Times New Roman"/>
          <w:b/>
          <w:bCs/>
          <w:sz w:val="24"/>
          <w:szCs w:val="24"/>
          <w:lang w:val="de-DE"/>
        </w:rPr>
        <w:t xml:space="preserve"> International Conference on Alzheimer's </w:t>
      </w:r>
      <w:proofErr w:type="spellStart"/>
      <w:r w:rsidRPr="2EC272B2">
        <w:rPr>
          <w:rFonts w:ascii="Times New Roman" w:hAnsi="Times New Roman" w:cs="Times New Roman"/>
          <w:b/>
          <w:bCs/>
          <w:sz w:val="24"/>
          <w:szCs w:val="24"/>
          <w:lang w:val="de-DE"/>
        </w:rPr>
        <w:t>Disease</w:t>
      </w:r>
      <w:proofErr w:type="spellEnd"/>
    </w:p>
    <w:p w14:paraId="2EA22C17" w14:textId="1E76ED7D" w:rsidR="29400A56" w:rsidRDefault="29400A56" w:rsidP="2EC272B2">
      <w:pPr>
        <w:rPr>
          <w:rFonts w:ascii="Times New Roman" w:hAnsi="Times New Roman" w:cs="Times New Roman"/>
          <w:sz w:val="24"/>
          <w:szCs w:val="24"/>
          <w:lang w:val="de-DE"/>
        </w:rPr>
      </w:pPr>
      <w:r w:rsidRPr="2EC272B2">
        <w:rPr>
          <w:rFonts w:ascii="Times New Roman" w:hAnsi="Times New Roman" w:cs="Times New Roman"/>
          <w:sz w:val="24"/>
          <w:szCs w:val="24"/>
          <w:lang w:val="de-DE"/>
        </w:rPr>
        <w:t>Chicago (USA), 26. - 31. Juli 2008.</w:t>
      </w:r>
    </w:p>
    <w:p w14:paraId="68F000E2" w14:textId="2027D05F" w:rsidR="2EC272B2" w:rsidRDefault="2EC272B2" w:rsidP="2EC272B2">
      <w:pPr>
        <w:rPr>
          <w:rFonts w:ascii="Times New Roman" w:hAnsi="Times New Roman" w:cs="Times New Roman"/>
          <w:b/>
          <w:bCs/>
          <w:sz w:val="24"/>
          <w:szCs w:val="24"/>
          <w:lang w:val="de-DE"/>
        </w:rPr>
      </w:pPr>
    </w:p>
    <w:p w14:paraId="43C6FB44" w14:textId="5526E75D" w:rsidR="29400A56" w:rsidRDefault="29400A56" w:rsidP="2EC272B2">
      <w:pPr>
        <w:rPr>
          <w:rFonts w:ascii="Times New Roman" w:hAnsi="Times New Roman" w:cs="Times New Roman"/>
          <w:b/>
          <w:bCs/>
          <w:sz w:val="24"/>
          <w:szCs w:val="24"/>
          <w:lang w:val="de-DE"/>
        </w:rPr>
      </w:pPr>
      <w:r w:rsidRPr="2EC272B2">
        <w:rPr>
          <w:rFonts w:ascii="Times New Roman" w:hAnsi="Times New Roman" w:cs="Times New Roman"/>
          <w:b/>
          <w:bCs/>
          <w:sz w:val="24"/>
          <w:szCs w:val="24"/>
          <w:lang w:val="de-DE"/>
        </w:rPr>
        <w:t>81. Kongress der Deutschen Gesellschaft für Neurologie mit Fortbildungsakademie</w:t>
      </w:r>
    </w:p>
    <w:p w14:paraId="4A1B37B1" w14:textId="6A76915A" w:rsidR="29400A56" w:rsidRDefault="29400A56" w:rsidP="2EC272B2">
      <w:pPr>
        <w:rPr>
          <w:rFonts w:ascii="Times New Roman" w:hAnsi="Times New Roman" w:cs="Times New Roman"/>
          <w:sz w:val="24"/>
          <w:szCs w:val="24"/>
          <w:lang w:val="de-DE"/>
        </w:rPr>
      </w:pPr>
      <w:r w:rsidRPr="2EC272B2">
        <w:rPr>
          <w:rFonts w:ascii="Times New Roman" w:hAnsi="Times New Roman" w:cs="Times New Roman"/>
          <w:sz w:val="24"/>
          <w:szCs w:val="24"/>
          <w:lang w:val="de-DE"/>
        </w:rPr>
        <w:t>Hamburg, 10. -13. September 2008.</w:t>
      </w:r>
    </w:p>
    <w:p w14:paraId="65C25CA1" w14:textId="2091CF28" w:rsidR="2EC272B2" w:rsidRDefault="2EC272B2" w:rsidP="2EC272B2">
      <w:pPr>
        <w:rPr>
          <w:rFonts w:ascii="Times New Roman" w:hAnsi="Times New Roman" w:cs="Times New Roman"/>
          <w:sz w:val="24"/>
          <w:szCs w:val="24"/>
          <w:lang w:val="de-DE"/>
        </w:rPr>
      </w:pPr>
    </w:p>
    <w:p w14:paraId="18724232" w14:textId="08375B47" w:rsidR="29400A56" w:rsidRDefault="29400A56" w:rsidP="2EC272B2">
      <w:pPr>
        <w:rPr>
          <w:rFonts w:ascii="Times New Roman" w:hAnsi="Times New Roman" w:cs="Times New Roman"/>
          <w:b/>
          <w:bCs/>
          <w:sz w:val="24"/>
          <w:szCs w:val="24"/>
          <w:lang w:val="de-DE"/>
        </w:rPr>
      </w:pPr>
      <w:r w:rsidRPr="2EC272B2">
        <w:rPr>
          <w:rFonts w:ascii="Times New Roman" w:hAnsi="Times New Roman" w:cs="Times New Roman"/>
          <w:b/>
          <w:bCs/>
          <w:sz w:val="24"/>
          <w:szCs w:val="24"/>
          <w:lang w:val="de-DE"/>
        </w:rPr>
        <w:t>DGPPN Kongress 2008</w:t>
      </w:r>
    </w:p>
    <w:p w14:paraId="0B3C78D2" w14:textId="7B52B669" w:rsidR="29400A56" w:rsidRDefault="29400A56" w:rsidP="2EC272B2">
      <w:pPr>
        <w:rPr>
          <w:rFonts w:ascii="Times New Roman" w:hAnsi="Times New Roman" w:cs="Times New Roman"/>
          <w:sz w:val="24"/>
          <w:szCs w:val="24"/>
          <w:lang w:val="de-DE"/>
        </w:rPr>
      </w:pPr>
      <w:r w:rsidRPr="2EC272B2">
        <w:rPr>
          <w:rFonts w:ascii="Times New Roman" w:hAnsi="Times New Roman" w:cs="Times New Roman"/>
          <w:sz w:val="24"/>
          <w:szCs w:val="24"/>
          <w:lang w:val="de-DE"/>
        </w:rPr>
        <w:t>Berlin, 26. - 29. November 2008.</w:t>
      </w:r>
    </w:p>
    <w:p w14:paraId="4FBEFCEC" w14:textId="0E2ADEF0" w:rsidR="2EC272B2" w:rsidRDefault="2EC272B2" w:rsidP="2EC272B2">
      <w:pPr>
        <w:rPr>
          <w:rFonts w:ascii="Times New Roman" w:hAnsi="Times New Roman" w:cs="Times New Roman"/>
          <w:sz w:val="24"/>
          <w:szCs w:val="24"/>
          <w:lang w:val="de-DE"/>
        </w:rPr>
      </w:pPr>
    </w:p>
    <w:p w14:paraId="5A1A2C82" w14:textId="667F03C0" w:rsidR="29400A56" w:rsidRDefault="29400A56" w:rsidP="2EC272B2">
      <w:pPr>
        <w:rPr>
          <w:rFonts w:ascii="Times New Roman" w:hAnsi="Times New Roman" w:cs="Times New Roman"/>
          <w:b/>
          <w:bCs/>
          <w:sz w:val="24"/>
          <w:szCs w:val="24"/>
          <w:lang w:val="de-DE"/>
        </w:rPr>
      </w:pPr>
      <w:proofErr w:type="spellStart"/>
      <w:r w:rsidRPr="2EC272B2">
        <w:rPr>
          <w:rFonts w:ascii="Times New Roman" w:hAnsi="Times New Roman" w:cs="Times New Roman"/>
          <w:b/>
          <w:bCs/>
          <w:sz w:val="24"/>
          <w:szCs w:val="24"/>
          <w:lang w:val="de-DE"/>
        </w:rPr>
        <w:t>6th</w:t>
      </w:r>
      <w:proofErr w:type="spellEnd"/>
      <w:r w:rsidRPr="2EC272B2">
        <w:rPr>
          <w:rFonts w:ascii="Times New Roman" w:hAnsi="Times New Roman" w:cs="Times New Roman"/>
          <w:b/>
          <w:bCs/>
          <w:sz w:val="24"/>
          <w:szCs w:val="24"/>
          <w:lang w:val="de-DE"/>
        </w:rPr>
        <w:t xml:space="preserve"> International </w:t>
      </w:r>
      <w:proofErr w:type="spellStart"/>
      <w:r w:rsidRPr="2EC272B2">
        <w:rPr>
          <w:rFonts w:ascii="Times New Roman" w:hAnsi="Times New Roman" w:cs="Times New Roman"/>
          <w:b/>
          <w:bCs/>
          <w:sz w:val="24"/>
          <w:szCs w:val="24"/>
          <w:lang w:val="de-DE"/>
        </w:rPr>
        <w:t>congress</w:t>
      </w:r>
      <w:proofErr w:type="spellEnd"/>
      <w:r w:rsidRPr="2EC272B2">
        <w:rPr>
          <w:rFonts w:ascii="Times New Roman" w:hAnsi="Times New Roman" w:cs="Times New Roman"/>
          <w:b/>
          <w:bCs/>
          <w:sz w:val="24"/>
          <w:szCs w:val="24"/>
          <w:lang w:val="de-DE"/>
        </w:rPr>
        <w:t xml:space="preserve"> on mental </w:t>
      </w:r>
      <w:proofErr w:type="spellStart"/>
      <w:r w:rsidRPr="2EC272B2">
        <w:rPr>
          <w:rFonts w:ascii="Times New Roman" w:hAnsi="Times New Roman" w:cs="Times New Roman"/>
          <w:b/>
          <w:bCs/>
          <w:sz w:val="24"/>
          <w:szCs w:val="24"/>
          <w:lang w:val="de-DE"/>
        </w:rPr>
        <w:t>dysfunctions</w:t>
      </w:r>
      <w:proofErr w:type="spellEnd"/>
      <w:r w:rsidRPr="2EC272B2">
        <w:rPr>
          <w:rFonts w:ascii="Times New Roman" w:hAnsi="Times New Roman" w:cs="Times New Roman"/>
          <w:b/>
          <w:bCs/>
          <w:sz w:val="24"/>
          <w:szCs w:val="24"/>
          <w:lang w:val="de-DE"/>
        </w:rPr>
        <w:t xml:space="preserve"> &amp; </w:t>
      </w:r>
      <w:proofErr w:type="spellStart"/>
      <w:r w:rsidRPr="2EC272B2">
        <w:rPr>
          <w:rFonts w:ascii="Times New Roman" w:hAnsi="Times New Roman" w:cs="Times New Roman"/>
          <w:b/>
          <w:bCs/>
          <w:sz w:val="24"/>
          <w:szCs w:val="24"/>
          <w:lang w:val="de-DE"/>
        </w:rPr>
        <w:t>other</w:t>
      </w:r>
      <w:proofErr w:type="spellEnd"/>
      <w:r w:rsidRPr="2EC272B2">
        <w:rPr>
          <w:rFonts w:ascii="Times New Roman" w:hAnsi="Times New Roman" w:cs="Times New Roman"/>
          <w:b/>
          <w:bCs/>
          <w:sz w:val="24"/>
          <w:szCs w:val="24"/>
          <w:lang w:val="de-DE"/>
        </w:rPr>
        <w:t xml:space="preserve"> </w:t>
      </w:r>
      <w:proofErr w:type="spellStart"/>
      <w:r w:rsidRPr="2EC272B2">
        <w:rPr>
          <w:rFonts w:ascii="Times New Roman" w:hAnsi="Times New Roman" w:cs="Times New Roman"/>
          <w:b/>
          <w:bCs/>
          <w:sz w:val="24"/>
          <w:szCs w:val="24"/>
          <w:lang w:val="de-DE"/>
        </w:rPr>
        <w:t>non-motor</w:t>
      </w:r>
      <w:proofErr w:type="spellEnd"/>
      <w:r w:rsidRPr="2EC272B2">
        <w:rPr>
          <w:rFonts w:ascii="Times New Roman" w:hAnsi="Times New Roman" w:cs="Times New Roman"/>
          <w:b/>
          <w:bCs/>
          <w:sz w:val="24"/>
          <w:szCs w:val="24"/>
          <w:lang w:val="de-DE"/>
        </w:rPr>
        <w:t xml:space="preserve"> </w:t>
      </w:r>
      <w:proofErr w:type="spellStart"/>
      <w:r w:rsidRPr="2EC272B2">
        <w:rPr>
          <w:rFonts w:ascii="Times New Roman" w:hAnsi="Times New Roman" w:cs="Times New Roman"/>
          <w:b/>
          <w:bCs/>
          <w:sz w:val="24"/>
          <w:szCs w:val="24"/>
          <w:lang w:val="de-DE"/>
        </w:rPr>
        <w:t>features</w:t>
      </w:r>
      <w:proofErr w:type="spellEnd"/>
      <w:r w:rsidRPr="2EC272B2">
        <w:rPr>
          <w:rFonts w:ascii="Times New Roman" w:hAnsi="Times New Roman" w:cs="Times New Roman"/>
          <w:b/>
          <w:bCs/>
          <w:sz w:val="24"/>
          <w:szCs w:val="24"/>
          <w:lang w:val="de-DE"/>
        </w:rPr>
        <w:t xml:space="preserve"> in</w:t>
      </w:r>
      <w:r w:rsidR="1A14AC88" w:rsidRPr="2EC272B2">
        <w:rPr>
          <w:rFonts w:ascii="Times New Roman" w:hAnsi="Times New Roman" w:cs="Times New Roman"/>
          <w:b/>
          <w:bCs/>
          <w:sz w:val="24"/>
          <w:szCs w:val="24"/>
          <w:lang w:val="de-DE"/>
        </w:rPr>
        <w:t xml:space="preserve"> </w:t>
      </w:r>
      <w:r w:rsidRPr="2EC272B2">
        <w:rPr>
          <w:rFonts w:ascii="Times New Roman" w:hAnsi="Times New Roman" w:cs="Times New Roman"/>
          <w:b/>
          <w:bCs/>
          <w:sz w:val="24"/>
          <w:szCs w:val="24"/>
          <w:lang w:val="de-DE"/>
        </w:rPr>
        <w:t xml:space="preserve">Parkinson ́s </w:t>
      </w:r>
      <w:proofErr w:type="spellStart"/>
      <w:r w:rsidRPr="2EC272B2">
        <w:rPr>
          <w:rFonts w:ascii="Times New Roman" w:hAnsi="Times New Roman" w:cs="Times New Roman"/>
          <w:b/>
          <w:bCs/>
          <w:sz w:val="24"/>
          <w:szCs w:val="24"/>
          <w:lang w:val="de-DE"/>
        </w:rPr>
        <w:t>disease</w:t>
      </w:r>
      <w:proofErr w:type="spellEnd"/>
      <w:r w:rsidRPr="2EC272B2">
        <w:rPr>
          <w:rFonts w:ascii="Times New Roman" w:hAnsi="Times New Roman" w:cs="Times New Roman"/>
          <w:b/>
          <w:bCs/>
          <w:sz w:val="24"/>
          <w:szCs w:val="24"/>
          <w:lang w:val="de-DE"/>
        </w:rPr>
        <w:t xml:space="preserve"> and </w:t>
      </w:r>
      <w:proofErr w:type="spellStart"/>
      <w:r w:rsidRPr="2EC272B2">
        <w:rPr>
          <w:rFonts w:ascii="Times New Roman" w:hAnsi="Times New Roman" w:cs="Times New Roman"/>
          <w:b/>
          <w:bCs/>
          <w:sz w:val="24"/>
          <w:szCs w:val="24"/>
          <w:lang w:val="de-DE"/>
        </w:rPr>
        <w:t>related</w:t>
      </w:r>
      <w:proofErr w:type="spellEnd"/>
      <w:r w:rsidRPr="2EC272B2">
        <w:rPr>
          <w:rFonts w:ascii="Times New Roman" w:hAnsi="Times New Roman" w:cs="Times New Roman"/>
          <w:b/>
          <w:bCs/>
          <w:sz w:val="24"/>
          <w:szCs w:val="24"/>
          <w:lang w:val="de-DE"/>
        </w:rPr>
        <w:t xml:space="preserve"> </w:t>
      </w:r>
      <w:proofErr w:type="spellStart"/>
      <w:r w:rsidRPr="2EC272B2">
        <w:rPr>
          <w:rFonts w:ascii="Times New Roman" w:hAnsi="Times New Roman" w:cs="Times New Roman"/>
          <w:b/>
          <w:bCs/>
          <w:sz w:val="24"/>
          <w:szCs w:val="24"/>
          <w:lang w:val="de-DE"/>
        </w:rPr>
        <w:t>disorders</w:t>
      </w:r>
      <w:proofErr w:type="spellEnd"/>
    </w:p>
    <w:p w14:paraId="16B5A446" w14:textId="1108948B" w:rsidR="29400A56" w:rsidRDefault="29400A56" w:rsidP="2EC272B2">
      <w:r w:rsidRPr="2EC272B2">
        <w:rPr>
          <w:rFonts w:ascii="Times New Roman" w:hAnsi="Times New Roman" w:cs="Times New Roman"/>
          <w:sz w:val="24"/>
          <w:szCs w:val="24"/>
          <w:lang w:val="de-DE"/>
        </w:rPr>
        <w:t>Dresden, 16. -19. Oktober 2008</w:t>
      </w:r>
      <w:r w:rsidRPr="2EC272B2">
        <w:rPr>
          <w:rFonts w:ascii="Times New Roman" w:hAnsi="Times New Roman" w:cs="Times New Roman"/>
          <w:b/>
          <w:bCs/>
          <w:color w:val="002060"/>
          <w:sz w:val="24"/>
          <w:szCs w:val="24"/>
          <w:lang w:val="de-DE"/>
        </w:rPr>
        <w:t>.</w:t>
      </w:r>
    </w:p>
    <w:p w14:paraId="796A1069" w14:textId="72188456" w:rsidR="2EC272B2" w:rsidRDefault="2EC272B2" w:rsidP="2EC272B2">
      <w:pPr>
        <w:rPr>
          <w:rFonts w:ascii="Times New Roman" w:hAnsi="Times New Roman" w:cs="Times New Roman"/>
          <w:b/>
          <w:bCs/>
          <w:color w:val="002060"/>
          <w:sz w:val="24"/>
          <w:szCs w:val="24"/>
          <w:lang w:val="de-DE"/>
        </w:rPr>
      </w:pPr>
    </w:p>
    <w:p w14:paraId="3BB7ADB5" w14:textId="478E8ADD" w:rsidR="48F1E931" w:rsidRDefault="48F1E931" w:rsidP="2EC272B2">
      <w:pPr>
        <w:rPr>
          <w:rFonts w:ascii="Times New Roman" w:hAnsi="Times New Roman" w:cs="Times New Roman"/>
          <w:b/>
          <w:bCs/>
          <w:color w:val="002060"/>
          <w:sz w:val="24"/>
          <w:szCs w:val="24"/>
          <w:lang w:val="de-DE"/>
        </w:rPr>
      </w:pPr>
      <w:r w:rsidRPr="2EC272B2">
        <w:rPr>
          <w:rFonts w:ascii="Times New Roman" w:hAnsi="Times New Roman" w:cs="Times New Roman"/>
          <w:b/>
          <w:bCs/>
          <w:color w:val="002060"/>
          <w:sz w:val="24"/>
          <w:szCs w:val="24"/>
          <w:lang w:val="de-DE"/>
        </w:rPr>
        <w:t>2.3 GESENT-Workshop</w:t>
      </w:r>
    </w:p>
    <w:p w14:paraId="1DD69909" w14:textId="079F5380" w:rsidR="2EC272B2" w:rsidRDefault="2EC272B2" w:rsidP="2EC272B2">
      <w:pPr>
        <w:rPr>
          <w:rFonts w:ascii="Times New Roman" w:hAnsi="Times New Roman" w:cs="Times New Roman"/>
          <w:b/>
          <w:bCs/>
          <w:color w:val="002060"/>
          <w:sz w:val="24"/>
          <w:szCs w:val="24"/>
          <w:lang w:val="de-DE"/>
        </w:rPr>
      </w:pPr>
    </w:p>
    <w:p w14:paraId="5E4B7664" w14:textId="45F960CF" w:rsidR="48F1E931" w:rsidRDefault="48F1E931" w:rsidP="2EC272B2">
      <w:pPr>
        <w:rPr>
          <w:rFonts w:ascii="Times New Roman" w:hAnsi="Times New Roman" w:cs="Times New Roman"/>
          <w:sz w:val="24"/>
          <w:szCs w:val="24"/>
          <w:lang w:val="de-DE"/>
        </w:rPr>
      </w:pPr>
      <w:r w:rsidRPr="2EC272B2">
        <w:rPr>
          <w:rFonts w:ascii="Times New Roman" w:hAnsi="Times New Roman" w:cs="Times New Roman"/>
          <w:sz w:val="24"/>
          <w:szCs w:val="24"/>
          <w:lang w:val="de-DE"/>
        </w:rPr>
        <w:t xml:space="preserve">Zur Diskussion der Fragestellung des Projektes fand am 2. Juli 2008 ein Workshop mit Vertretern aus Industrie, </w:t>
      </w:r>
      <w:proofErr w:type="spellStart"/>
      <w:r w:rsidRPr="2EC272B2">
        <w:rPr>
          <w:rFonts w:ascii="Times New Roman" w:hAnsi="Times New Roman" w:cs="Times New Roman"/>
          <w:sz w:val="24"/>
          <w:szCs w:val="24"/>
          <w:lang w:val="de-DE"/>
        </w:rPr>
        <w:t>Akademia</w:t>
      </w:r>
      <w:proofErr w:type="spellEnd"/>
      <w:r w:rsidRPr="2EC272B2">
        <w:rPr>
          <w:rFonts w:ascii="Times New Roman" w:hAnsi="Times New Roman" w:cs="Times New Roman"/>
          <w:sz w:val="24"/>
          <w:szCs w:val="24"/>
          <w:lang w:val="de-DE"/>
        </w:rPr>
        <w:t xml:space="preserve"> und Verwaltung statt (Teilnehmer siehe Kapitel 8.1).</w:t>
      </w:r>
    </w:p>
    <w:p w14:paraId="0B9AAE0C" w14:textId="085E9517" w:rsidR="2EC272B2" w:rsidRDefault="2EC272B2" w:rsidP="2EC272B2">
      <w:pPr>
        <w:rPr>
          <w:rFonts w:ascii="Times New Roman" w:hAnsi="Times New Roman" w:cs="Times New Roman"/>
          <w:sz w:val="24"/>
          <w:szCs w:val="24"/>
          <w:lang w:val="de-DE"/>
        </w:rPr>
      </w:pPr>
    </w:p>
    <w:p w14:paraId="440D5B00" w14:textId="7A703622" w:rsidR="261E385C" w:rsidRDefault="261E385C" w:rsidP="2EC272B2">
      <w:pPr>
        <w:rPr>
          <w:rFonts w:ascii="Times New Roman" w:hAnsi="Times New Roman" w:cs="Times New Roman"/>
          <w:b/>
          <w:bCs/>
          <w:color w:val="002060"/>
          <w:sz w:val="24"/>
          <w:szCs w:val="24"/>
          <w:lang w:val="de-DE"/>
        </w:rPr>
      </w:pPr>
      <w:r w:rsidRPr="2EC272B2">
        <w:rPr>
          <w:rFonts w:ascii="Times New Roman" w:hAnsi="Times New Roman" w:cs="Times New Roman"/>
          <w:b/>
          <w:bCs/>
          <w:color w:val="002060"/>
          <w:sz w:val="24"/>
          <w:szCs w:val="24"/>
          <w:lang w:val="de-DE"/>
        </w:rPr>
        <w:t>2.4 Patentrecherche</w:t>
      </w:r>
    </w:p>
    <w:p w14:paraId="0D473F99" w14:textId="558160F4" w:rsidR="2EC272B2" w:rsidRDefault="2EC272B2" w:rsidP="2EC272B2">
      <w:pPr>
        <w:rPr>
          <w:rFonts w:ascii="Times New Roman" w:hAnsi="Times New Roman" w:cs="Times New Roman"/>
          <w:b/>
          <w:bCs/>
          <w:color w:val="002060"/>
          <w:sz w:val="24"/>
          <w:szCs w:val="24"/>
          <w:lang w:val="de-DE"/>
        </w:rPr>
      </w:pPr>
    </w:p>
    <w:p w14:paraId="4313EE23" w14:textId="2569E510" w:rsidR="0D12C07A" w:rsidRDefault="0D12C07A" w:rsidP="2EC272B2">
      <w:pPr>
        <w:rPr>
          <w:rFonts w:ascii="Times New Roman" w:hAnsi="Times New Roman" w:cs="Times New Roman"/>
          <w:sz w:val="24"/>
          <w:szCs w:val="24"/>
          <w:lang w:val="de-DE"/>
        </w:rPr>
      </w:pPr>
      <w:r w:rsidRPr="2EC272B2">
        <w:rPr>
          <w:rFonts w:ascii="Times New Roman" w:hAnsi="Times New Roman" w:cs="Times New Roman"/>
          <w:sz w:val="24"/>
          <w:szCs w:val="24"/>
          <w:lang w:val="de-DE"/>
        </w:rPr>
        <w:t>Im Rahmen der Patentrecherche wurden die Datenbanken des Deutschen Patent- und</w:t>
      </w:r>
    </w:p>
    <w:p w14:paraId="68E28B7C" w14:textId="5AD6D23D" w:rsidR="0D12C07A" w:rsidRDefault="0D12C07A" w:rsidP="2EC272B2">
      <w:pPr>
        <w:rPr>
          <w:rFonts w:ascii="Times New Roman" w:hAnsi="Times New Roman" w:cs="Times New Roman"/>
          <w:sz w:val="24"/>
          <w:szCs w:val="24"/>
          <w:lang w:val="de-DE"/>
        </w:rPr>
      </w:pPr>
      <w:r w:rsidRPr="2EC272B2">
        <w:rPr>
          <w:rFonts w:ascii="Times New Roman" w:hAnsi="Times New Roman" w:cs="Times New Roman"/>
          <w:sz w:val="24"/>
          <w:szCs w:val="24"/>
          <w:lang w:val="de-DE"/>
        </w:rPr>
        <w:t xml:space="preserve">Markenamtes (DPMA) ausgewertet (Tabelle 2, siehe Anhang). Bei dieser Recherche zeigte sich, dass nahezu alle großen und mittelständischen Pharmafirmen, die auf dem Geschäftsfeld ZNS tätig sind und sich der ZNS-Forschung verschrieben haben, auch zahlreiche Patente angemeldet haben. Diese Patente beziehen sich allerdings nicht </w:t>
      </w:r>
      <w:r w:rsidRPr="2EC272B2">
        <w:rPr>
          <w:rFonts w:ascii="Times New Roman" w:hAnsi="Times New Roman" w:cs="Times New Roman"/>
          <w:sz w:val="24"/>
          <w:szCs w:val="24"/>
          <w:lang w:val="de-DE"/>
        </w:rPr>
        <w:lastRenderedPageBreak/>
        <w:t>immer auf die konkrete Entwicklung von Substanzen oder auf Substanzen, die bereits am Markt verfügbar sind. Zahlreiche Firmen haben zum Teil hunderte Patente angemeldet, ohne offenkundig Substanzen zu prüfen oder zu entwickeln.</w:t>
      </w:r>
    </w:p>
    <w:p w14:paraId="7438A716" w14:textId="1FEEC493" w:rsidR="2EC272B2" w:rsidRDefault="2EC272B2" w:rsidP="2EC272B2">
      <w:pPr>
        <w:rPr>
          <w:rFonts w:ascii="Times New Roman" w:hAnsi="Times New Roman" w:cs="Times New Roman"/>
          <w:sz w:val="24"/>
          <w:szCs w:val="24"/>
          <w:lang w:val="de-DE"/>
        </w:rPr>
      </w:pPr>
    </w:p>
    <w:p w14:paraId="3B124AD9" w14:textId="68F3E753" w:rsidR="30E162EF" w:rsidRDefault="30E162EF" w:rsidP="2EC272B2">
      <w:pPr>
        <w:rPr>
          <w:rFonts w:ascii="Times New Roman" w:hAnsi="Times New Roman" w:cs="Times New Roman"/>
          <w:b/>
          <w:bCs/>
          <w:color w:val="002060"/>
          <w:sz w:val="24"/>
          <w:szCs w:val="24"/>
          <w:lang w:val="de-DE"/>
        </w:rPr>
      </w:pPr>
      <w:r w:rsidRPr="2EC272B2">
        <w:rPr>
          <w:rFonts w:ascii="Times New Roman" w:hAnsi="Times New Roman" w:cs="Times New Roman"/>
          <w:b/>
          <w:bCs/>
          <w:color w:val="002060"/>
          <w:sz w:val="24"/>
          <w:szCs w:val="24"/>
          <w:lang w:val="de-DE"/>
        </w:rPr>
        <w:t>3. Modelle zur Krankheitsentstehung</w:t>
      </w:r>
    </w:p>
    <w:p w14:paraId="5879C9CA" w14:textId="6F2B3FCF" w:rsidR="2EC272B2" w:rsidRDefault="2EC272B2" w:rsidP="2EC272B2">
      <w:pPr>
        <w:rPr>
          <w:rFonts w:ascii="Times New Roman" w:hAnsi="Times New Roman" w:cs="Times New Roman"/>
          <w:b/>
          <w:bCs/>
          <w:color w:val="002060"/>
          <w:sz w:val="24"/>
          <w:szCs w:val="24"/>
          <w:lang w:val="de-DE"/>
        </w:rPr>
      </w:pPr>
    </w:p>
    <w:p w14:paraId="4962FCDE" w14:textId="7F60A8F3" w:rsidR="30E162EF" w:rsidRDefault="30E162EF" w:rsidP="2EC272B2">
      <w:pPr>
        <w:rPr>
          <w:rFonts w:ascii="Times New Roman" w:hAnsi="Times New Roman" w:cs="Times New Roman"/>
          <w:sz w:val="24"/>
          <w:szCs w:val="24"/>
          <w:lang w:val="de-DE"/>
        </w:rPr>
      </w:pPr>
      <w:r w:rsidRPr="2EC272B2">
        <w:rPr>
          <w:rFonts w:ascii="Times New Roman" w:hAnsi="Times New Roman" w:cs="Times New Roman"/>
          <w:sz w:val="24"/>
          <w:szCs w:val="24"/>
          <w:lang w:val="de-DE"/>
        </w:rPr>
        <w:t>Seit 1907 Alois Alzheimer in seiner Erstbeschreibung der seinen Namen tragenden</w:t>
      </w:r>
    </w:p>
    <w:p w14:paraId="01E7AD08" w14:textId="450AA54E" w:rsidR="30E162EF" w:rsidRDefault="30E162EF" w:rsidP="2EC272B2">
      <w:pPr>
        <w:rPr>
          <w:rFonts w:ascii="Times New Roman" w:hAnsi="Times New Roman" w:cs="Times New Roman"/>
          <w:sz w:val="24"/>
          <w:szCs w:val="24"/>
          <w:lang w:val="de-DE"/>
        </w:rPr>
      </w:pPr>
      <w:proofErr w:type="spellStart"/>
      <w:r w:rsidRPr="2EC272B2">
        <w:rPr>
          <w:rFonts w:ascii="Times New Roman" w:hAnsi="Times New Roman" w:cs="Times New Roman"/>
          <w:sz w:val="24"/>
          <w:szCs w:val="24"/>
          <w:lang w:val="de-DE"/>
        </w:rPr>
        <w:t>neurodegenerativen</w:t>
      </w:r>
      <w:proofErr w:type="spellEnd"/>
      <w:r w:rsidRPr="2EC272B2">
        <w:rPr>
          <w:rFonts w:ascii="Times New Roman" w:hAnsi="Times New Roman" w:cs="Times New Roman"/>
          <w:sz w:val="24"/>
          <w:szCs w:val="24"/>
          <w:lang w:val="de-DE"/>
        </w:rPr>
        <w:t xml:space="preserve"> Erkrankung „Alzheimer Krankheit“ (Alzheimer, 1907) spezifische </w:t>
      </w:r>
      <w:proofErr w:type="spellStart"/>
      <w:r w:rsidRPr="2EC272B2">
        <w:rPr>
          <w:rFonts w:ascii="Times New Roman" w:hAnsi="Times New Roman" w:cs="Times New Roman"/>
          <w:sz w:val="24"/>
          <w:szCs w:val="24"/>
          <w:lang w:val="de-DE"/>
        </w:rPr>
        <w:t>neuropathologische</w:t>
      </w:r>
      <w:proofErr w:type="spellEnd"/>
      <w:r w:rsidRPr="2EC272B2">
        <w:rPr>
          <w:rFonts w:ascii="Times New Roman" w:hAnsi="Times New Roman" w:cs="Times New Roman"/>
          <w:sz w:val="24"/>
          <w:szCs w:val="24"/>
          <w:lang w:val="de-DE"/>
        </w:rPr>
        <w:t xml:space="preserve"> Marker, nämlich Hirnatrophie, </w:t>
      </w:r>
      <w:proofErr w:type="spellStart"/>
      <w:r w:rsidRPr="2EC272B2">
        <w:rPr>
          <w:rFonts w:ascii="Times New Roman" w:hAnsi="Times New Roman" w:cs="Times New Roman"/>
          <w:sz w:val="24"/>
          <w:szCs w:val="24"/>
          <w:lang w:val="de-DE"/>
        </w:rPr>
        <w:t>amyloidhaltige</w:t>
      </w:r>
      <w:proofErr w:type="spellEnd"/>
      <w:r w:rsidRPr="2EC272B2">
        <w:rPr>
          <w:rFonts w:ascii="Times New Roman" w:hAnsi="Times New Roman" w:cs="Times New Roman"/>
          <w:sz w:val="24"/>
          <w:szCs w:val="24"/>
          <w:lang w:val="de-DE"/>
        </w:rPr>
        <w:t xml:space="preserve"> Plaques und </w:t>
      </w:r>
      <w:proofErr w:type="spellStart"/>
      <w:r w:rsidRPr="2EC272B2">
        <w:rPr>
          <w:rFonts w:ascii="Times New Roman" w:hAnsi="Times New Roman" w:cs="Times New Roman"/>
          <w:sz w:val="24"/>
          <w:szCs w:val="24"/>
          <w:lang w:val="de-DE"/>
        </w:rPr>
        <w:t>neurofibrilläre</w:t>
      </w:r>
      <w:proofErr w:type="spellEnd"/>
      <w:r w:rsidRPr="2EC272B2">
        <w:rPr>
          <w:rFonts w:ascii="Times New Roman" w:hAnsi="Times New Roman" w:cs="Times New Roman"/>
          <w:sz w:val="24"/>
          <w:szCs w:val="24"/>
          <w:lang w:val="de-DE"/>
        </w:rPr>
        <w:t xml:space="preserve"> Bündel sowie eine Progression der </w:t>
      </w:r>
      <w:proofErr w:type="spellStart"/>
      <w:r w:rsidRPr="2EC272B2">
        <w:rPr>
          <w:rFonts w:ascii="Times New Roman" w:hAnsi="Times New Roman" w:cs="Times New Roman"/>
          <w:sz w:val="24"/>
          <w:szCs w:val="24"/>
          <w:lang w:val="de-DE"/>
        </w:rPr>
        <w:t>dementiven</w:t>
      </w:r>
      <w:proofErr w:type="spellEnd"/>
      <w:r w:rsidRPr="2EC272B2">
        <w:rPr>
          <w:rFonts w:ascii="Times New Roman" w:hAnsi="Times New Roman" w:cs="Times New Roman"/>
          <w:sz w:val="24"/>
          <w:szCs w:val="24"/>
          <w:lang w:val="de-DE"/>
        </w:rPr>
        <w:t xml:space="preserve"> Erkrankung beschrieben hat, sind Jahrzehnte vergangen bevor in den frühen 1970er Jahren intensive post mortem Forschungen ein </w:t>
      </w:r>
      <w:proofErr w:type="spellStart"/>
      <w:r w:rsidRPr="2EC272B2">
        <w:rPr>
          <w:rFonts w:ascii="Times New Roman" w:hAnsi="Times New Roman" w:cs="Times New Roman"/>
          <w:sz w:val="24"/>
          <w:szCs w:val="24"/>
          <w:lang w:val="de-DE"/>
        </w:rPr>
        <w:t>cholinerges</w:t>
      </w:r>
      <w:proofErr w:type="spellEnd"/>
      <w:r w:rsidRPr="2EC272B2">
        <w:rPr>
          <w:rFonts w:ascii="Times New Roman" w:hAnsi="Times New Roman" w:cs="Times New Roman"/>
          <w:sz w:val="24"/>
          <w:szCs w:val="24"/>
          <w:lang w:val="de-DE"/>
        </w:rPr>
        <w:t xml:space="preserve"> Defizit nachgewiesen haben (Bowen et al., 1977 und Davies and Maloney.,1976).</w:t>
      </w:r>
    </w:p>
    <w:p w14:paraId="0C14CFD3" w14:textId="07EC0DF0" w:rsidR="2EC272B2" w:rsidRDefault="2EC272B2" w:rsidP="2EC272B2">
      <w:pPr>
        <w:rPr>
          <w:rFonts w:ascii="Times New Roman" w:hAnsi="Times New Roman" w:cs="Times New Roman"/>
          <w:sz w:val="24"/>
          <w:szCs w:val="24"/>
          <w:lang w:val="de-DE"/>
        </w:rPr>
      </w:pPr>
    </w:p>
    <w:p w14:paraId="0A6AF5EA" w14:textId="40C9661F" w:rsidR="60AD978A" w:rsidRDefault="60AD978A" w:rsidP="2EC272B2">
      <w:pPr>
        <w:rPr>
          <w:rFonts w:ascii="Times New Roman" w:hAnsi="Times New Roman" w:cs="Times New Roman"/>
          <w:sz w:val="24"/>
          <w:szCs w:val="24"/>
          <w:lang w:val="de-DE"/>
        </w:rPr>
      </w:pPr>
      <w:r w:rsidRPr="2EC272B2">
        <w:rPr>
          <w:rFonts w:ascii="Times New Roman" w:hAnsi="Times New Roman" w:cs="Times New Roman"/>
          <w:sz w:val="24"/>
          <w:szCs w:val="24"/>
          <w:lang w:val="de-DE"/>
        </w:rPr>
        <w:t xml:space="preserve">Seitdem wird die Erforschung der </w:t>
      </w:r>
      <w:proofErr w:type="spellStart"/>
      <w:r w:rsidRPr="2EC272B2">
        <w:rPr>
          <w:rFonts w:ascii="Times New Roman" w:hAnsi="Times New Roman" w:cs="Times New Roman"/>
          <w:sz w:val="24"/>
          <w:szCs w:val="24"/>
          <w:lang w:val="de-DE"/>
        </w:rPr>
        <w:t>Ätiopathogenese</w:t>
      </w:r>
      <w:proofErr w:type="spellEnd"/>
      <w:r w:rsidRPr="2EC272B2">
        <w:rPr>
          <w:rFonts w:ascii="Times New Roman" w:hAnsi="Times New Roman" w:cs="Times New Roman"/>
          <w:sz w:val="24"/>
          <w:szCs w:val="24"/>
          <w:lang w:val="de-DE"/>
        </w:rPr>
        <w:t xml:space="preserve"> mit Nachdruck vorangetrieben</w:t>
      </w:r>
    </w:p>
    <w:p w14:paraId="3C01125E" w14:textId="3CCFB049" w:rsidR="60AD978A" w:rsidRDefault="60AD978A" w:rsidP="2EC272B2">
      <w:r w:rsidRPr="2EC272B2">
        <w:rPr>
          <w:rFonts w:ascii="Times New Roman" w:hAnsi="Times New Roman" w:cs="Times New Roman"/>
          <w:sz w:val="24"/>
          <w:szCs w:val="24"/>
          <w:lang w:val="de-DE"/>
        </w:rPr>
        <w:t xml:space="preserve">und viele Erkenntnisse zu Pathologie, </w:t>
      </w:r>
      <w:proofErr w:type="spellStart"/>
      <w:r w:rsidRPr="2EC272B2">
        <w:rPr>
          <w:rFonts w:ascii="Times New Roman" w:hAnsi="Times New Roman" w:cs="Times New Roman"/>
          <w:sz w:val="24"/>
          <w:szCs w:val="24"/>
          <w:lang w:val="de-DE"/>
        </w:rPr>
        <w:t>Neuropathologie</w:t>
      </w:r>
      <w:proofErr w:type="spellEnd"/>
      <w:r w:rsidRPr="2EC272B2">
        <w:rPr>
          <w:rFonts w:ascii="Times New Roman" w:hAnsi="Times New Roman" w:cs="Times New Roman"/>
          <w:sz w:val="24"/>
          <w:szCs w:val="24"/>
          <w:lang w:val="de-DE"/>
        </w:rPr>
        <w:t xml:space="preserve">, </w:t>
      </w:r>
      <w:proofErr w:type="spellStart"/>
      <w:r w:rsidRPr="2EC272B2">
        <w:rPr>
          <w:rFonts w:ascii="Times New Roman" w:hAnsi="Times New Roman" w:cs="Times New Roman"/>
          <w:sz w:val="24"/>
          <w:szCs w:val="24"/>
          <w:lang w:val="de-DE"/>
        </w:rPr>
        <w:t>Pathobiochemie</w:t>
      </w:r>
      <w:proofErr w:type="spellEnd"/>
      <w:r w:rsidRPr="2EC272B2">
        <w:rPr>
          <w:rFonts w:ascii="Times New Roman" w:hAnsi="Times New Roman" w:cs="Times New Roman"/>
          <w:sz w:val="24"/>
          <w:szCs w:val="24"/>
          <w:lang w:val="de-DE"/>
        </w:rPr>
        <w:t xml:space="preserve">, molekularer </w:t>
      </w:r>
      <w:proofErr w:type="spellStart"/>
      <w:r w:rsidRPr="2EC272B2">
        <w:rPr>
          <w:rFonts w:ascii="Times New Roman" w:hAnsi="Times New Roman" w:cs="Times New Roman"/>
          <w:sz w:val="24"/>
          <w:szCs w:val="24"/>
          <w:lang w:val="de-DE"/>
        </w:rPr>
        <w:t>Neurobiologie</w:t>
      </w:r>
      <w:proofErr w:type="spellEnd"/>
      <w:r w:rsidRPr="2EC272B2">
        <w:rPr>
          <w:rFonts w:ascii="Times New Roman" w:hAnsi="Times New Roman" w:cs="Times New Roman"/>
          <w:sz w:val="24"/>
          <w:szCs w:val="24"/>
          <w:lang w:val="de-DE"/>
        </w:rPr>
        <w:t xml:space="preserve"> und Genetik sind bekannt geworden, ohne dass bisher ein kausaler</w:t>
      </w:r>
    </w:p>
    <w:p w14:paraId="44F3609B" w14:textId="3F40724F" w:rsidR="60AD978A" w:rsidRDefault="60AD978A" w:rsidP="2EC272B2">
      <w:r w:rsidRPr="2EC272B2">
        <w:rPr>
          <w:rFonts w:ascii="Times New Roman" w:hAnsi="Times New Roman" w:cs="Times New Roman"/>
          <w:sz w:val="24"/>
          <w:szCs w:val="24"/>
          <w:lang w:val="de-DE"/>
        </w:rPr>
        <w:t>Mechanismus für die sporadische Erkrankung festgemacht werden konnte (</w:t>
      </w:r>
      <w:proofErr w:type="spellStart"/>
      <w:r w:rsidRPr="2EC272B2">
        <w:rPr>
          <w:rFonts w:ascii="Times New Roman" w:hAnsi="Times New Roman" w:cs="Times New Roman"/>
          <w:sz w:val="24"/>
          <w:szCs w:val="24"/>
          <w:lang w:val="de-DE"/>
        </w:rPr>
        <w:t>Barnham</w:t>
      </w:r>
      <w:proofErr w:type="spellEnd"/>
      <w:r w:rsidRPr="2EC272B2">
        <w:rPr>
          <w:rFonts w:ascii="Times New Roman" w:hAnsi="Times New Roman" w:cs="Times New Roman"/>
          <w:sz w:val="24"/>
          <w:szCs w:val="24"/>
          <w:lang w:val="de-DE"/>
        </w:rPr>
        <w:t xml:space="preserve"> und Bush, 2008, </w:t>
      </w:r>
      <w:proofErr w:type="spellStart"/>
      <w:r w:rsidRPr="2EC272B2">
        <w:rPr>
          <w:rFonts w:ascii="Times New Roman" w:hAnsi="Times New Roman" w:cs="Times New Roman"/>
          <w:sz w:val="24"/>
          <w:szCs w:val="24"/>
          <w:lang w:val="de-DE"/>
        </w:rPr>
        <w:t>Bastianetto</w:t>
      </w:r>
      <w:proofErr w:type="spellEnd"/>
      <w:r w:rsidRPr="2EC272B2">
        <w:rPr>
          <w:rFonts w:ascii="Times New Roman" w:hAnsi="Times New Roman" w:cs="Times New Roman"/>
          <w:sz w:val="24"/>
          <w:szCs w:val="24"/>
          <w:lang w:val="de-DE"/>
        </w:rPr>
        <w:t xml:space="preserve"> et al., 2008, Bird, 2008, </w:t>
      </w:r>
      <w:proofErr w:type="spellStart"/>
      <w:r w:rsidRPr="2EC272B2">
        <w:rPr>
          <w:rFonts w:ascii="Times New Roman" w:hAnsi="Times New Roman" w:cs="Times New Roman"/>
          <w:sz w:val="24"/>
          <w:szCs w:val="24"/>
          <w:lang w:val="de-DE"/>
        </w:rPr>
        <w:t>Cacabelos</w:t>
      </w:r>
      <w:proofErr w:type="spellEnd"/>
      <w:r w:rsidRPr="2EC272B2">
        <w:rPr>
          <w:rFonts w:ascii="Times New Roman" w:hAnsi="Times New Roman" w:cs="Times New Roman"/>
          <w:sz w:val="24"/>
          <w:szCs w:val="24"/>
          <w:lang w:val="de-DE"/>
        </w:rPr>
        <w:t xml:space="preserve">, 2008, Dietrich und </w:t>
      </w:r>
      <w:proofErr w:type="spellStart"/>
      <w:r w:rsidRPr="2EC272B2">
        <w:rPr>
          <w:rFonts w:ascii="Times New Roman" w:hAnsi="Times New Roman" w:cs="Times New Roman"/>
          <w:sz w:val="24"/>
          <w:szCs w:val="24"/>
          <w:lang w:val="de-DE"/>
        </w:rPr>
        <w:t>Erbguth</w:t>
      </w:r>
      <w:proofErr w:type="spellEnd"/>
      <w:r w:rsidRPr="2EC272B2">
        <w:rPr>
          <w:rFonts w:ascii="Times New Roman" w:hAnsi="Times New Roman" w:cs="Times New Roman"/>
          <w:sz w:val="24"/>
          <w:szCs w:val="24"/>
          <w:lang w:val="de-DE"/>
        </w:rPr>
        <w:t xml:space="preserve">, 2007 </w:t>
      </w:r>
      <w:proofErr w:type="spellStart"/>
      <w:r w:rsidRPr="2EC272B2">
        <w:rPr>
          <w:rFonts w:ascii="Times New Roman" w:hAnsi="Times New Roman" w:cs="Times New Roman"/>
          <w:sz w:val="24"/>
          <w:szCs w:val="24"/>
          <w:lang w:val="de-DE"/>
        </w:rPr>
        <w:t>a,b</w:t>
      </w:r>
      <w:proofErr w:type="spellEnd"/>
      <w:r w:rsidRPr="2EC272B2">
        <w:rPr>
          <w:rFonts w:ascii="Times New Roman" w:hAnsi="Times New Roman" w:cs="Times New Roman"/>
          <w:sz w:val="24"/>
          <w:szCs w:val="24"/>
          <w:lang w:val="de-DE"/>
        </w:rPr>
        <w:t xml:space="preserve">, Ferreira et al., 2008, Fukui und </w:t>
      </w:r>
      <w:proofErr w:type="spellStart"/>
      <w:r w:rsidRPr="2EC272B2">
        <w:rPr>
          <w:rFonts w:ascii="Times New Roman" w:hAnsi="Times New Roman" w:cs="Times New Roman"/>
          <w:sz w:val="24"/>
          <w:szCs w:val="24"/>
          <w:lang w:val="de-DE"/>
        </w:rPr>
        <w:t>Moraes</w:t>
      </w:r>
      <w:proofErr w:type="spellEnd"/>
      <w:r w:rsidRPr="2EC272B2">
        <w:rPr>
          <w:rFonts w:ascii="Times New Roman" w:hAnsi="Times New Roman" w:cs="Times New Roman"/>
          <w:sz w:val="24"/>
          <w:szCs w:val="24"/>
          <w:lang w:val="de-DE"/>
        </w:rPr>
        <w:t xml:space="preserve">, 2008, Goetz und </w:t>
      </w:r>
      <w:proofErr w:type="spellStart"/>
      <w:r w:rsidRPr="2EC272B2">
        <w:rPr>
          <w:rFonts w:ascii="Times New Roman" w:hAnsi="Times New Roman" w:cs="Times New Roman"/>
          <w:sz w:val="24"/>
          <w:szCs w:val="24"/>
          <w:lang w:val="de-DE"/>
        </w:rPr>
        <w:t>Ittner</w:t>
      </w:r>
      <w:proofErr w:type="spellEnd"/>
      <w:r w:rsidRPr="2EC272B2">
        <w:rPr>
          <w:rFonts w:ascii="Times New Roman" w:hAnsi="Times New Roman" w:cs="Times New Roman"/>
          <w:sz w:val="24"/>
          <w:szCs w:val="24"/>
          <w:lang w:val="de-DE"/>
        </w:rPr>
        <w:t xml:space="preserve">, 2008, </w:t>
      </w:r>
      <w:proofErr w:type="spellStart"/>
      <w:r w:rsidRPr="2EC272B2">
        <w:rPr>
          <w:rFonts w:ascii="Times New Roman" w:hAnsi="Times New Roman" w:cs="Times New Roman"/>
          <w:sz w:val="24"/>
          <w:szCs w:val="24"/>
          <w:lang w:val="de-DE"/>
        </w:rPr>
        <w:t>Hollander</w:t>
      </w:r>
      <w:proofErr w:type="spellEnd"/>
      <w:r w:rsidRPr="2EC272B2">
        <w:rPr>
          <w:rFonts w:ascii="Times New Roman" w:hAnsi="Times New Roman" w:cs="Times New Roman"/>
          <w:sz w:val="24"/>
          <w:szCs w:val="24"/>
          <w:lang w:val="de-DE"/>
        </w:rPr>
        <w:t xml:space="preserve"> et al., 1986, Holmes et al., 2008, </w:t>
      </w:r>
      <w:proofErr w:type="spellStart"/>
      <w:r w:rsidRPr="2EC272B2">
        <w:rPr>
          <w:rFonts w:ascii="Times New Roman" w:hAnsi="Times New Roman" w:cs="Times New Roman"/>
          <w:sz w:val="24"/>
          <w:szCs w:val="24"/>
          <w:lang w:val="de-DE"/>
        </w:rPr>
        <w:t>Riederer</w:t>
      </w:r>
      <w:proofErr w:type="spellEnd"/>
      <w:r w:rsidRPr="2EC272B2">
        <w:rPr>
          <w:rFonts w:ascii="Times New Roman" w:hAnsi="Times New Roman" w:cs="Times New Roman"/>
          <w:sz w:val="24"/>
          <w:szCs w:val="24"/>
          <w:lang w:val="de-DE"/>
        </w:rPr>
        <w:t xml:space="preserve"> und Hoyer, 2005 sowie Hoyer und </w:t>
      </w:r>
      <w:proofErr w:type="spellStart"/>
      <w:r w:rsidRPr="2EC272B2">
        <w:rPr>
          <w:rFonts w:ascii="Times New Roman" w:hAnsi="Times New Roman" w:cs="Times New Roman"/>
          <w:sz w:val="24"/>
          <w:szCs w:val="24"/>
          <w:lang w:val="de-DE"/>
        </w:rPr>
        <w:t>Riederer</w:t>
      </w:r>
      <w:proofErr w:type="spellEnd"/>
      <w:r w:rsidRPr="2EC272B2">
        <w:rPr>
          <w:rFonts w:ascii="Times New Roman" w:hAnsi="Times New Roman" w:cs="Times New Roman"/>
          <w:sz w:val="24"/>
          <w:szCs w:val="24"/>
          <w:lang w:val="de-DE"/>
        </w:rPr>
        <w:t xml:space="preserve"> 2003 und 2007, Iqbal und </w:t>
      </w:r>
      <w:proofErr w:type="spellStart"/>
      <w:r w:rsidRPr="2EC272B2">
        <w:rPr>
          <w:rFonts w:ascii="Times New Roman" w:hAnsi="Times New Roman" w:cs="Times New Roman"/>
          <w:sz w:val="24"/>
          <w:szCs w:val="24"/>
          <w:lang w:val="de-DE"/>
        </w:rPr>
        <w:t>Grundke-Iqbal</w:t>
      </w:r>
      <w:proofErr w:type="spellEnd"/>
      <w:r w:rsidRPr="2EC272B2">
        <w:rPr>
          <w:rFonts w:ascii="Times New Roman" w:hAnsi="Times New Roman" w:cs="Times New Roman"/>
          <w:sz w:val="24"/>
          <w:szCs w:val="24"/>
          <w:lang w:val="de-DE"/>
        </w:rPr>
        <w:t xml:space="preserve">, 2008, </w:t>
      </w:r>
      <w:proofErr w:type="spellStart"/>
      <w:r w:rsidRPr="2EC272B2">
        <w:rPr>
          <w:rFonts w:ascii="Times New Roman" w:hAnsi="Times New Roman" w:cs="Times New Roman"/>
          <w:sz w:val="24"/>
          <w:szCs w:val="24"/>
          <w:lang w:val="de-DE"/>
        </w:rPr>
        <w:t>Jellinger</w:t>
      </w:r>
      <w:proofErr w:type="spellEnd"/>
      <w:r w:rsidRPr="2EC272B2">
        <w:rPr>
          <w:rFonts w:ascii="Times New Roman" w:hAnsi="Times New Roman" w:cs="Times New Roman"/>
          <w:sz w:val="24"/>
          <w:szCs w:val="24"/>
          <w:lang w:val="de-DE"/>
        </w:rPr>
        <w:t xml:space="preserve">, 2007 sowie 2008, </w:t>
      </w:r>
      <w:proofErr w:type="spellStart"/>
      <w:r w:rsidRPr="2EC272B2">
        <w:rPr>
          <w:rFonts w:ascii="Times New Roman" w:hAnsi="Times New Roman" w:cs="Times New Roman"/>
          <w:sz w:val="24"/>
          <w:szCs w:val="24"/>
          <w:lang w:val="de-DE"/>
        </w:rPr>
        <w:t>Lewczuk</w:t>
      </w:r>
      <w:proofErr w:type="spellEnd"/>
      <w:r w:rsidRPr="2EC272B2">
        <w:rPr>
          <w:rFonts w:ascii="Times New Roman" w:hAnsi="Times New Roman" w:cs="Times New Roman"/>
          <w:sz w:val="24"/>
          <w:szCs w:val="24"/>
          <w:lang w:val="de-DE"/>
        </w:rPr>
        <w:t xml:space="preserve"> und </w:t>
      </w:r>
      <w:proofErr w:type="spellStart"/>
      <w:r w:rsidRPr="2EC272B2">
        <w:rPr>
          <w:rFonts w:ascii="Times New Roman" w:hAnsi="Times New Roman" w:cs="Times New Roman"/>
          <w:sz w:val="24"/>
          <w:szCs w:val="24"/>
          <w:lang w:val="de-DE"/>
        </w:rPr>
        <w:t>Wiltfang</w:t>
      </w:r>
      <w:proofErr w:type="spellEnd"/>
      <w:r w:rsidRPr="2EC272B2">
        <w:rPr>
          <w:rFonts w:ascii="Times New Roman" w:hAnsi="Times New Roman" w:cs="Times New Roman"/>
          <w:sz w:val="24"/>
          <w:szCs w:val="24"/>
          <w:lang w:val="de-DE"/>
        </w:rPr>
        <w:t xml:space="preserve">, 2008, Mann und Yates, 1986, Raina et al., 2008, </w:t>
      </w:r>
      <w:proofErr w:type="spellStart"/>
      <w:r w:rsidRPr="2EC272B2">
        <w:rPr>
          <w:rFonts w:ascii="Times New Roman" w:hAnsi="Times New Roman" w:cs="Times New Roman"/>
          <w:sz w:val="24"/>
          <w:szCs w:val="24"/>
          <w:lang w:val="de-DE"/>
        </w:rPr>
        <w:t>Schindowski</w:t>
      </w:r>
      <w:proofErr w:type="spellEnd"/>
      <w:r w:rsidRPr="2EC272B2">
        <w:rPr>
          <w:rFonts w:ascii="Times New Roman" w:hAnsi="Times New Roman" w:cs="Times New Roman"/>
          <w:sz w:val="24"/>
          <w:szCs w:val="24"/>
          <w:lang w:val="de-DE"/>
        </w:rPr>
        <w:t xml:space="preserve"> et al., 2008, </w:t>
      </w:r>
      <w:proofErr w:type="spellStart"/>
      <w:r w:rsidRPr="2EC272B2">
        <w:rPr>
          <w:rFonts w:ascii="Times New Roman" w:hAnsi="Times New Roman" w:cs="Times New Roman"/>
          <w:sz w:val="24"/>
          <w:szCs w:val="24"/>
          <w:lang w:val="de-DE"/>
        </w:rPr>
        <w:t>Stranahan</w:t>
      </w:r>
      <w:proofErr w:type="spellEnd"/>
      <w:r w:rsidRPr="2EC272B2">
        <w:rPr>
          <w:rFonts w:ascii="Times New Roman" w:hAnsi="Times New Roman" w:cs="Times New Roman"/>
          <w:sz w:val="24"/>
          <w:szCs w:val="24"/>
          <w:lang w:val="de-DE"/>
        </w:rPr>
        <w:t xml:space="preserve"> et al., 2008, Takeuchi und </w:t>
      </w:r>
      <w:proofErr w:type="spellStart"/>
      <w:r w:rsidRPr="2EC272B2">
        <w:rPr>
          <w:rFonts w:ascii="Times New Roman" w:hAnsi="Times New Roman" w:cs="Times New Roman"/>
          <w:sz w:val="24"/>
          <w:szCs w:val="24"/>
          <w:lang w:val="de-DE"/>
        </w:rPr>
        <w:t>Yamagishi</w:t>
      </w:r>
      <w:proofErr w:type="spellEnd"/>
      <w:r w:rsidRPr="2EC272B2">
        <w:rPr>
          <w:rFonts w:ascii="Times New Roman" w:hAnsi="Times New Roman" w:cs="Times New Roman"/>
          <w:sz w:val="24"/>
          <w:szCs w:val="24"/>
          <w:lang w:val="de-DE"/>
        </w:rPr>
        <w:t xml:space="preserve">, 2008, Wang und Ding, 2008, Wider und </w:t>
      </w:r>
      <w:proofErr w:type="spellStart"/>
      <w:r w:rsidRPr="2EC272B2">
        <w:rPr>
          <w:rFonts w:ascii="Times New Roman" w:hAnsi="Times New Roman" w:cs="Times New Roman"/>
          <w:sz w:val="24"/>
          <w:szCs w:val="24"/>
          <w:lang w:val="de-DE"/>
        </w:rPr>
        <w:t>Wszolek</w:t>
      </w:r>
      <w:proofErr w:type="spellEnd"/>
      <w:r w:rsidRPr="2EC272B2">
        <w:rPr>
          <w:rFonts w:ascii="Times New Roman" w:hAnsi="Times New Roman" w:cs="Times New Roman"/>
          <w:sz w:val="24"/>
          <w:szCs w:val="24"/>
          <w:lang w:val="de-DE"/>
        </w:rPr>
        <w:t xml:space="preserve">, 2008, Wilson, 2008, Zhao et al., 2008). Aus dieser Literatur kann man folgende </w:t>
      </w:r>
      <w:r w:rsidRPr="2EC272B2">
        <w:rPr>
          <w:rFonts w:ascii="Times New Roman" w:hAnsi="Times New Roman" w:cs="Times New Roman"/>
          <w:b/>
          <w:bCs/>
          <w:sz w:val="24"/>
          <w:szCs w:val="24"/>
          <w:lang w:val="de-DE"/>
        </w:rPr>
        <w:t>Schlussfolgerungen und Empfehlungen</w:t>
      </w:r>
      <w:r w:rsidRPr="2EC272B2">
        <w:rPr>
          <w:rFonts w:ascii="Times New Roman" w:hAnsi="Times New Roman" w:cs="Times New Roman"/>
          <w:sz w:val="24"/>
          <w:szCs w:val="24"/>
          <w:lang w:val="de-DE"/>
        </w:rPr>
        <w:t xml:space="preserve"> ableiten:</w:t>
      </w:r>
    </w:p>
    <w:p w14:paraId="3F45FFC7" w14:textId="607A0205" w:rsidR="174992D6" w:rsidRDefault="174992D6" w:rsidP="2EC272B2">
      <w:pPr>
        <w:rPr>
          <w:rFonts w:ascii="Times New Roman" w:hAnsi="Times New Roman" w:cs="Times New Roman"/>
          <w:sz w:val="24"/>
          <w:szCs w:val="24"/>
          <w:lang w:val="de-DE"/>
        </w:rPr>
      </w:pPr>
      <w:r w:rsidRPr="2EC272B2">
        <w:rPr>
          <w:rFonts w:ascii="Times New Roman" w:hAnsi="Times New Roman" w:cs="Times New Roman"/>
          <w:sz w:val="24"/>
          <w:szCs w:val="24"/>
          <w:lang w:val="de-DE"/>
        </w:rPr>
        <w:t>1. Die AK setzt schleichend ein; Sie beginnt etwa 20-30 Jahre vor der klinischen</w:t>
      </w:r>
    </w:p>
    <w:p w14:paraId="13628E02" w14:textId="398DE0BF" w:rsidR="174992D6" w:rsidRDefault="174992D6" w:rsidP="2EC272B2">
      <w:pPr>
        <w:rPr>
          <w:rFonts w:ascii="Times New Roman" w:hAnsi="Times New Roman" w:cs="Times New Roman"/>
          <w:b/>
          <w:bCs/>
          <w:sz w:val="24"/>
          <w:szCs w:val="24"/>
          <w:lang w:val="de-DE"/>
        </w:rPr>
      </w:pPr>
      <w:r w:rsidRPr="2EC272B2">
        <w:rPr>
          <w:rFonts w:ascii="Times New Roman" w:hAnsi="Times New Roman" w:cs="Times New Roman"/>
          <w:sz w:val="24"/>
          <w:szCs w:val="24"/>
          <w:lang w:val="de-DE"/>
        </w:rPr>
        <w:t>Manifestation.</w:t>
      </w:r>
      <w:r w:rsidRPr="2EC272B2">
        <w:rPr>
          <w:rFonts w:ascii="Times New Roman" w:hAnsi="Times New Roman" w:cs="Times New Roman"/>
          <w:b/>
          <w:bCs/>
          <w:sz w:val="24"/>
          <w:szCs w:val="24"/>
          <w:lang w:val="de-DE"/>
        </w:rPr>
        <w:t xml:space="preserve"> Folgerung: Präventive Maßnahmen müssen bereits 20-30 Jahre</w:t>
      </w:r>
    </w:p>
    <w:p w14:paraId="6247C252" w14:textId="6C0FB906" w:rsidR="174992D6" w:rsidRDefault="174992D6" w:rsidP="2EC272B2">
      <w:pPr>
        <w:rPr>
          <w:rFonts w:ascii="Times New Roman" w:hAnsi="Times New Roman" w:cs="Times New Roman"/>
          <w:b/>
          <w:bCs/>
          <w:sz w:val="24"/>
          <w:szCs w:val="24"/>
          <w:lang w:val="de-DE"/>
        </w:rPr>
      </w:pPr>
      <w:r w:rsidRPr="2EC272B2">
        <w:rPr>
          <w:rFonts w:ascii="Times New Roman" w:hAnsi="Times New Roman" w:cs="Times New Roman"/>
          <w:b/>
          <w:bCs/>
          <w:sz w:val="24"/>
          <w:szCs w:val="24"/>
          <w:lang w:val="de-DE"/>
        </w:rPr>
        <w:t>vor einem etwaigen Ausbruch der AK erfolgen.</w:t>
      </w:r>
    </w:p>
    <w:p w14:paraId="464847AB" w14:textId="2EEF0C75" w:rsidR="174992D6" w:rsidRDefault="174992D6" w:rsidP="2EC272B2">
      <w:r w:rsidRPr="2EC272B2">
        <w:rPr>
          <w:rFonts w:ascii="Times New Roman" w:hAnsi="Times New Roman" w:cs="Times New Roman"/>
          <w:sz w:val="24"/>
          <w:szCs w:val="24"/>
          <w:lang w:val="de-DE"/>
        </w:rPr>
        <w:t xml:space="preserve">2. Wenn die Krankheit auftritt, sind bereits 60-70% der </w:t>
      </w:r>
      <w:proofErr w:type="spellStart"/>
      <w:r w:rsidRPr="2EC272B2">
        <w:rPr>
          <w:rFonts w:ascii="Times New Roman" w:hAnsi="Times New Roman" w:cs="Times New Roman"/>
          <w:sz w:val="24"/>
          <w:szCs w:val="24"/>
          <w:lang w:val="de-DE"/>
        </w:rPr>
        <w:t>cholinergen</w:t>
      </w:r>
      <w:proofErr w:type="spellEnd"/>
      <w:r w:rsidRPr="2EC272B2">
        <w:rPr>
          <w:rFonts w:ascii="Times New Roman" w:hAnsi="Times New Roman" w:cs="Times New Roman"/>
          <w:sz w:val="24"/>
          <w:szCs w:val="24"/>
          <w:lang w:val="de-DE"/>
        </w:rPr>
        <w:t xml:space="preserve"> Nervenzellen, die in Zentren des Gehirns für das Lernen und das Gedächtnis vorwiegend verantwortlich sind, degeneriert. Zu diesem Zeitpunkt stehen daher nur mehr 30-40% dieser</w:t>
      </w:r>
    </w:p>
    <w:p w14:paraId="33699A7F" w14:textId="2F690CA9" w:rsidR="174992D6" w:rsidRDefault="174992D6" w:rsidP="2EC272B2">
      <w:pPr>
        <w:rPr>
          <w:rFonts w:ascii="Times New Roman" w:hAnsi="Times New Roman" w:cs="Times New Roman"/>
          <w:b/>
          <w:bCs/>
          <w:sz w:val="24"/>
          <w:szCs w:val="24"/>
          <w:lang w:val="de-DE"/>
        </w:rPr>
      </w:pPr>
      <w:r w:rsidRPr="2EC272B2">
        <w:rPr>
          <w:rFonts w:ascii="Times New Roman" w:hAnsi="Times New Roman" w:cs="Times New Roman"/>
          <w:sz w:val="24"/>
          <w:szCs w:val="24"/>
          <w:lang w:val="de-DE"/>
        </w:rPr>
        <w:t xml:space="preserve">Nervenzellen für </w:t>
      </w:r>
      <w:proofErr w:type="spellStart"/>
      <w:r w:rsidRPr="2EC272B2">
        <w:rPr>
          <w:rFonts w:ascii="Times New Roman" w:hAnsi="Times New Roman" w:cs="Times New Roman"/>
          <w:sz w:val="24"/>
          <w:szCs w:val="24"/>
          <w:lang w:val="de-DE"/>
        </w:rPr>
        <w:t>pharmakotherapeutische</w:t>
      </w:r>
      <w:proofErr w:type="spellEnd"/>
      <w:r w:rsidRPr="2EC272B2">
        <w:rPr>
          <w:rFonts w:ascii="Times New Roman" w:hAnsi="Times New Roman" w:cs="Times New Roman"/>
          <w:sz w:val="24"/>
          <w:szCs w:val="24"/>
          <w:lang w:val="de-DE"/>
        </w:rPr>
        <w:t xml:space="preserve"> Interventionen zur Verfügung. </w:t>
      </w:r>
      <w:r w:rsidRPr="2EC272B2">
        <w:rPr>
          <w:rFonts w:ascii="Times New Roman" w:hAnsi="Times New Roman" w:cs="Times New Roman"/>
          <w:b/>
          <w:bCs/>
          <w:sz w:val="24"/>
          <w:szCs w:val="24"/>
          <w:lang w:val="de-DE"/>
        </w:rPr>
        <w:t>Folgerung:</w:t>
      </w:r>
    </w:p>
    <w:p w14:paraId="1FBAECA0" w14:textId="04C3B44C" w:rsidR="174992D6" w:rsidRDefault="174992D6" w:rsidP="2EC272B2">
      <w:pPr>
        <w:rPr>
          <w:rFonts w:ascii="Times New Roman" w:hAnsi="Times New Roman" w:cs="Times New Roman"/>
          <w:b/>
          <w:bCs/>
          <w:sz w:val="24"/>
          <w:szCs w:val="24"/>
          <w:lang w:val="de-DE"/>
        </w:rPr>
      </w:pPr>
      <w:proofErr w:type="spellStart"/>
      <w:r w:rsidRPr="2EC272B2">
        <w:rPr>
          <w:rFonts w:ascii="Times New Roman" w:hAnsi="Times New Roman" w:cs="Times New Roman"/>
          <w:b/>
          <w:bCs/>
          <w:sz w:val="24"/>
          <w:szCs w:val="24"/>
          <w:lang w:val="de-DE"/>
        </w:rPr>
        <w:t>Pharmakotherapeutische</w:t>
      </w:r>
      <w:proofErr w:type="spellEnd"/>
      <w:r w:rsidRPr="2EC272B2">
        <w:rPr>
          <w:rFonts w:ascii="Times New Roman" w:hAnsi="Times New Roman" w:cs="Times New Roman"/>
          <w:b/>
          <w:bCs/>
          <w:sz w:val="24"/>
          <w:szCs w:val="24"/>
          <w:lang w:val="de-DE"/>
        </w:rPr>
        <w:t xml:space="preserve"> Maßnahmen müssen vor Ausbruch der AK begonnen</w:t>
      </w:r>
    </w:p>
    <w:p w14:paraId="770B3CAD" w14:textId="2F733D3A" w:rsidR="174992D6" w:rsidRDefault="174992D6" w:rsidP="2EC272B2">
      <w:pPr>
        <w:rPr>
          <w:rFonts w:ascii="Times New Roman" w:hAnsi="Times New Roman" w:cs="Times New Roman"/>
          <w:b/>
          <w:bCs/>
          <w:sz w:val="24"/>
          <w:szCs w:val="24"/>
          <w:lang w:val="de-DE"/>
        </w:rPr>
      </w:pPr>
      <w:r w:rsidRPr="2EC272B2">
        <w:rPr>
          <w:rFonts w:ascii="Times New Roman" w:hAnsi="Times New Roman" w:cs="Times New Roman"/>
          <w:b/>
          <w:bCs/>
          <w:sz w:val="24"/>
          <w:szCs w:val="24"/>
          <w:lang w:val="de-DE"/>
        </w:rPr>
        <w:t>werden um möglichst viele Nervenzellen zu retten.</w:t>
      </w:r>
    </w:p>
    <w:p w14:paraId="181D23CA" w14:textId="0B579827" w:rsidR="0FBEDD1C" w:rsidRDefault="0FBEDD1C" w:rsidP="2EC272B2">
      <w:pPr>
        <w:rPr>
          <w:rFonts w:ascii="Times New Roman" w:hAnsi="Times New Roman" w:cs="Times New Roman"/>
          <w:b/>
          <w:bCs/>
          <w:sz w:val="24"/>
          <w:szCs w:val="24"/>
          <w:lang w:val="de-DE"/>
        </w:rPr>
      </w:pPr>
      <w:r w:rsidRPr="2EC272B2">
        <w:rPr>
          <w:rFonts w:ascii="Times New Roman" w:hAnsi="Times New Roman" w:cs="Times New Roman"/>
          <w:sz w:val="24"/>
          <w:szCs w:val="24"/>
          <w:lang w:val="de-DE"/>
        </w:rPr>
        <w:t xml:space="preserve">3. Der </w:t>
      </w:r>
      <w:proofErr w:type="spellStart"/>
      <w:r w:rsidRPr="2EC272B2">
        <w:rPr>
          <w:rFonts w:ascii="Times New Roman" w:hAnsi="Times New Roman" w:cs="Times New Roman"/>
          <w:sz w:val="24"/>
          <w:szCs w:val="24"/>
          <w:lang w:val="de-DE"/>
        </w:rPr>
        <w:t>Zelltodmechanismus</w:t>
      </w:r>
      <w:proofErr w:type="spellEnd"/>
      <w:r w:rsidRPr="2EC272B2">
        <w:rPr>
          <w:rFonts w:ascii="Times New Roman" w:hAnsi="Times New Roman" w:cs="Times New Roman"/>
          <w:sz w:val="24"/>
          <w:szCs w:val="24"/>
          <w:lang w:val="de-DE"/>
        </w:rPr>
        <w:t xml:space="preserve"> ist progressiv. Ob der den </w:t>
      </w:r>
      <w:proofErr w:type="spellStart"/>
      <w:r w:rsidRPr="2EC272B2">
        <w:rPr>
          <w:rFonts w:ascii="Times New Roman" w:hAnsi="Times New Roman" w:cs="Times New Roman"/>
          <w:sz w:val="24"/>
          <w:szCs w:val="24"/>
          <w:lang w:val="de-DE"/>
        </w:rPr>
        <w:t>Zelltod</w:t>
      </w:r>
      <w:proofErr w:type="spellEnd"/>
      <w:r w:rsidRPr="2EC272B2">
        <w:rPr>
          <w:rFonts w:ascii="Times New Roman" w:hAnsi="Times New Roman" w:cs="Times New Roman"/>
          <w:sz w:val="24"/>
          <w:szCs w:val="24"/>
          <w:lang w:val="de-DE"/>
        </w:rPr>
        <w:t xml:space="preserve"> auslösende Mechanismus mit den </w:t>
      </w:r>
      <w:proofErr w:type="spellStart"/>
      <w:r w:rsidRPr="2EC272B2">
        <w:rPr>
          <w:rFonts w:ascii="Times New Roman" w:hAnsi="Times New Roman" w:cs="Times New Roman"/>
          <w:sz w:val="24"/>
          <w:szCs w:val="24"/>
          <w:lang w:val="de-DE"/>
        </w:rPr>
        <w:t>progressionstreibenden</w:t>
      </w:r>
      <w:proofErr w:type="spellEnd"/>
      <w:r w:rsidRPr="2EC272B2">
        <w:rPr>
          <w:rFonts w:ascii="Times New Roman" w:hAnsi="Times New Roman" w:cs="Times New Roman"/>
          <w:sz w:val="24"/>
          <w:szCs w:val="24"/>
          <w:lang w:val="de-DE"/>
        </w:rPr>
        <w:t xml:space="preserve"> Mechanismen </w:t>
      </w:r>
      <w:proofErr w:type="spellStart"/>
      <w:r w:rsidRPr="2EC272B2">
        <w:rPr>
          <w:rFonts w:ascii="Times New Roman" w:hAnsi="Times New Roman" w:cs="Times New Roman"/>
          <w:sz w:val="24"/>
          <w:szCs w:val="24"/>
          <w:lang w:val="de-DE"/>
        </w:rPr>
        <w:t>ident</w:t>
      </w:r>
      <w:proofErr w:type="spellEnd"/>
      <w:r w:rsidRPr="2EC272B2">
        <w:rPr>
          <w:rFonts w:ascii="Times New Roman" w:hAnsi="Times New Roman" w:cs="Times New Roman"/>
          <w:sz w:val="24"/>
          <w:szCs w:val="24"/>
          <w:lang w:val="de-DE"/>
        </w:rPr>
        <w:t xml:space="preserve"> ist, ist derzeit nicht bekannt. </w:t>
      </w:r>
      <w:proofErr w:type="spellStart"/>
      <w:r w:rsidRPr="2EC272B2">
        <w:rPr>
          <w:rFonts w:ascii="Times New Roman" w:hAnsi="Times New Roman" w:cs="Times New Roman"/>
          <w:sz w:val="24"/>
          <w:szCs w:val="24"/>
          <w:lang w:val="de-DE"/>
        </w:rPr>
        <w:t>Braak</w:t>
      </w:r>
      <w:proofErr w:type="spellEnd"/>
      <w:r w:rsidRPr="2EC272B2">
        <w:rPr>
          <w:rFonts w:ascii="Times New Roman" w:hAnsi="Times New Roman" w:cs="Times New Roman"/>
          <w:sz w:val="24"/>
          <w:szCs w:val="24"/>
          <w:lang w:val="de-DE"/>
        </w:rPr>
        <w:t xml:space="preserve"> und </w:t>
      </w:r>
      <w:proofErr w:type="spellStart"/>
      <w:r w:rsidRPr="2EC272B2">
        <w:rPr>
          <w:rFonts w:ascii="Times New Roman" w:hAnsi="Times New Roman" w:cs="Times New Roman"/>
          <w:sz w:val="24"/>
          <w:szCs w:val="24"/>
          <w:lang w:val="de-DE"/>
        </w:rPr>
        <w:t>Braak</w:t>
      </w:r>
      <w:proofErr w:type="spellEnd"/>
      <w:r w:rsidRPr="2EC272B2">
        <w:rPr>
          <w:rFonts w:ascii="Times New Roman" w:hAnsi="Times New Roman" w:cs="Times New Roman"/>
          <w:sz w:val="24"/>
          <w:szCs w:val="24"/>
          <w:lang w:val="de-DE"/>
        </w:rPr>
        <w:t xml:space="preserve"> (1991) sowie </w:t>
      </w:r>
      <w:proofErr w:type="spellStart"/>
      <w:r w:rsidRPr="2EC272B2">
        <w:rPr>
          <w:rFonts w:ascii="Times New Roman" w:hAnsi="Times New Roman" w:cs="Times New Roman"/>
          <w:sz w:val="24"/>
          <w:szCs w:val="24"/>
          <w:lang w:val="de-DE"/>
        </w:rPr>
        <w:t>Braak</w:t>
      </w:r>
      <w:proofErr w:type="spellEnd"/>
      <w:r w:rsidRPr="2EC272B2">
        <w:rPr>
          <w:rFonts w:ascii="Times New Roman" w:hAnsi="Times New Roman" w:cs="Times New Roman"/>
          <w:sz w:val="24"/>
          <w:szCs w:val="24"/>
          <w:lang w:val="de-DE"/>
        </w:rPr>
        <w:t xml:space="preserve"> et al. (1993) haben eine </w:t>
      </w:r>
      <w:proofErr w:type="spellStart"/>
      <w:r w:rsidRPr="2EC272B2">
        <w:rPr>
          <w:rFonts w:ascii="Times New Roman" w:hAnsi="Times New Roman" w:cs="Times New Roman"/>
          <w:sz w:val="24"/>
          <w:szCs w:val="24"/>
          <w:lang w:val="de-DE"/>
        </w:rPr>
        <w:t>Stadieneinteilung</w:t>
      </w:r>
      <w:proofErr w:type="spellEnd"/>
      <w:r w:rsidRPr="2EC272B2">
        <w:rPr>
          <w:rFonts w:ascii="Times New Roman" w:hAnsi="Times New Roman" w:cs="Times New Roman"/>
          <w:sz w:val="24"/>
          <w:szCs w:val="24"/>
          <w:lang w:val="de-DE"/>
        </w:rPr>
        <w:t xml:space="preserve"> der Progression der AK vorgenommen und kommen zu dem Schluss, dass der pathologische Prozess möglicherweise vom peripheren Nervensystem ausgehend aufsteigend das zentrale Nervensystem befällt, sodass abnehmende kognitive Eigenschaften und Gedächtnisverlust erst bei Erreichen des </w:t>
      </w:r>
      <w:proofErr w:type="spellStart"/>
      <w:r w:rsidRPr="2EC272B2">
        <w:rPr>
          <w:rFonts w:ascii="Times New Roman" w:hAnsi="Times New Roman" w:cs="Times New Roman"/>
          <w:sz w:val="24"/>
          <w:szCs w:val="24"/>
          <w:lang w:val="de-DE"/>
        </w:rPr>
        <w:t>limbischen</w:t>
      </w:r>
      <w:proofErr w:type="spellEnd"/>
      <w:r w:rsidRPr="2EC272B2">
        <w:rPr>
          <w:rFonts w:ascii="Times New Roman" w:hAnsi="Times New Roman" w:cs="Times New Roman"/>
          <w:sz w:val="24"/>
          <w:szCs w:val="24"/>
          <w:lang w:val="de-DE"/>
        </w:rPr>
        <w:t xml:space="preserve"> Systems, vor allem des </w:t>
      </w:r>
      <w:proofErr w:type="spellStart"/>
      <w:r w:rsidRPr="2EC272B2">
        <w:rPr>
          <w:rFonts w:ascii="Times New Roman" w:hAnsi="Times New Roman" w:cs="Times New Roman"/>
          <w:sz w:val="24"/>
          <w:szCs w:val="24"/>
          <w:lang w:val="de-DE"/>
        </w:rPr>
        <w:t>Hippocampus</w:t>
      </w:r>
      <w:proofErr w:type="spellEnd"/>
      <w:r w:rsidRPr="2EC272B2">
        <w:rPr>
          <w:rFonts w:ascii="Times New Roman" w:hAnsi="Times New Roman" w:cs="Times New Roman"/>
          <w:sz w:val="24"/>
          <w:szCs w:val="24"/>
          <w:lang w:val="de-DE"/>
        </w:rPr>
        <w:t>, bemerkt werden.</w:t>
      </w:r>
      <w:r w:rsidRPr="2EC272B2">
        <w:rPr>
          <w:rFonts w:ascii="Times New Roman" w:hAnsi="Times New Roman" w:cs="Times New Roman"/>
          <w:b/>
          <w:bCs/>
          <w:sz w:val="24"/>
          <w:szCs w:val="24"/>
          <w:lang w:val="de-DE"/>
        </w:rPr>
        <w:t xml:space="preserve"> Folgerung: Die Erforschung der Pathologie des peripheren Nervensystems ist erst am Beginn und </w:t>
      </w:r>
      <w:proofErr w:type="spellStart"/>
      <w:r w:rsidRPr="2EC272B2">
        <w:rPr>
          <w:rFonts w:ascii="Times New Roman" w:hAnsi="Times New Roman" w:cs="Times New Roman"/>
          <w:b/>
          <w:bCs/>
          <w:sz w:val="24"/>
          <w:szCs w:val="24"/>
          <w:lang w:val="de-DE"/>
        </w:rPr>
        <w:t>pharmakotherapeutische</w:t>
      </w:r>
      <w:proofErr w:type="spellEnd"/>
      <w:r w:rsidRPr="2EC272B2">
        <w:rPr>
          <w:rFonts w:ascii="Times New Roman" w:hAnsi="Times New Roman" w:cs="Times New Roman"/>
          <w:b/>
          <w:bCs/>
          <w:sz w:val="24"/>
          <w:szCs w:val="24"/>
          <w:lang w:val="de-DE"/>
        </w:rPr>
        <w:t xml:space="preserve"> Entwicklungen dazu sind erst in den nächsten 5-10 Jahren zu erwarten.</w:t>
      </w:r>
    </w:p>
    <w:p w14:paraId="7D382B42" w14:textId="60663D2C" w:rsidR="0FBEDD1C" w:rsidRDefault="0FBEDD1C" w:rsidP="2EC272B2">
      <w:pPr>
        <w:rPr>
          <w:rFonts w:ascii="Times New Roman" w:hAnsi="Times New Roman" w:cs="Times New Roman"/>
          <w:sz w:val="24"/>
          <w:szCs w:val="24"/>
          <w:lang w:val="de-DE"/>
        </w:rPr>
      </w:pPr>
      <w:r w:rsidRPr="2EC272B2">
        <w:rPr>
          <w:rFonts w:ascii="Times New Roman" w:hAnsi="Times New Roman" w:cs="Times New Roman"/>
          <w:sz w:val="24"/>
          <w:szCs w:val="24"/>
          <w:lang w:val="de-DE"/>
        </w:rPr>
        <w:t>4. Der größte Risikofaktor ist das Alter: Im Altersbereich der 70-jährigen sind etwa 5% der Population betroffen, im Bereich der 90-jährigen sind es 35-40%. Der Verlust</w:t>
      </w:r>
    </w:p>
    <w:p w14:paraId="0B1B2AFE" w14:textId="4DC0462E" w:rsidR="0FBEDD1C" w:rsidRDefault="0FBEDD1C" w:rsidP="2EC272B2">
      <w:pPr>
        <w:rPr>
          <w:rFonts w:ascii="Times New Roman" w:hAnsi="Times New Roman" w:cs="Times New Roman"/>
          <w:sz w:val="24"/>
          <w:szCs w:val="24"/>
          <w:lang w:val="de-DE"/>
        </w:rPr>
      </w:pPr>
      <w:r w:rsidRPr="2EC272B2">
        <w:rPr>
          <w:rFonts w:ascii="Times New Roman" w:hAnsi="Times New Roman" w:cs="Times New Roman"/>
          <w:sz w:val="24"/>
          <w:szCs w:val="24"/>
          <w:lang w:val="de-DE"/>
        </w:rPr>
        <w:t>kompensatorischer Mechanismen wie zum Beispiel einer Steigerung des</w:t>
      </w:r>
    </w:p>
    <w:p w14:paraId="67F611D8" w14:textId="7D50E165" w:rsidR="0FBEDD1C" w:rsidRDefault="0FBEDD1C" w:rsidP="2EC272B2">
      <w:pPr>
        <w:rPr>
          <w:rFonts w:ascii="Times New Roman" w:hAnsi="Times New Roman" w:cs="Times New Roman"/>
          <w:sz w:val="24"/>
          <w:szCs w:val="24"/>
          <w:lang w:val="de-DE"/>
        </w:rPr>
      </w:pPr>
      <w:proofErr w:type="spellStart"/>
      <w:r w:rsidRPr="2EC272B2">
        <w:rPr>
          <w:rFonts w:ascii="Times New Roman" w:hAnsi="Times New Roman" w:cs="Times New Roman"/>
          <w:sz w:val="24"/>
          <w:szCs w:val="24"/>
          <w:lang w:val="de-DE"/>
        </w:rPr>
        <w:lastRenderedPageBreak/>
        <w:t>Transmitterumsatzes</w:t>
      </w:r>
      <w:proofErr w:type="spellEnd"/>
      <w:r w:rsidRPr="2EC272B2">
        <w:rPr>
          <w:rFonts w:ascii="Times New Roman" w:hAnsi="Times New Roman" w:cs="Times New Roman"/>
          <w:sz w:val="24"/>
          <w:szCs w:val="24"/>
          <w:lang w:val="de-DE"/>
        </w:rPr>
        <w:t xml:space="preserve"> mit zunehmendem </w:t>
      </w:r>
      <w:proofErr w:type="spellStart"/>
      <w:r w:rsidRPr="2EC272B2">
        <w:rPr>
          <w:rFonts w:ascii="Times New Roman" w:hAnsi="Times New Roman" w:cs="Times New Roman"/>
          <w:sz w:val="24"/>
          <w:szCs w:val="24"/>
          <w:lang w:val="de-DE"/>
        </w:rPr>
        <w:t>Zellverlust</w:t>
      </w:r>
      <w:proofErr w:type="spellEnd"/>
      <w:r w:rsidRPr="2EC272B2">
        <w:rPr>
          <w:rFonts w:ascii="Times New Roman" w:hAnsi="Times New Roman" w:cs="Times New Roman"/>
          <w:sz w:val="24"/>
          <w:szCs w:val="24"/>
          <w:lang w:val="de-DE"/>
        </w:rPr>
        <w:t>, Plastizität der Nervensysteme u.a. nimmt im Altersverlauf zu.</w:t>
      </w:r>
    </w:p>
    <w:p w14:paraId="5FF1BF26" w14:textId="23FDC15A" w:rsidR="0FBEDD1C" w:rsidRDefault="0FBEDD1C" w:rsidP="2EC272B2">
      <w:pPr>
        <w:rPr>
          <w:rFonts w:ascii="Times New Roman" w:hAnsi="Times New Roman" w:cs="Times New Roman"/>
          <w:sz w:val="24"/>
          <w:szCs w:val="24"/>
          <w:lang w:val="de-DE"/>
        </w:rPr>
      </w:pPr>
      <w:r w:rsidRPr="2EC272B2">
        <w:rPr>
          <w:rFonts w:ascii="Times New Roman" w:hAnsi="Times New Roman" w:cs="Times New Roman"/>
          <w:sz w:val="24"/>
          <w:szCs w:val="24"/>
          <w:lang w:val="de-DE"/>
        </w:rPr>
        <w:t xml:space="preserve">5. Die Frage der Bedeutung von Cholesterin ist nicht abschließend zu beantworten. Die häufig im Schrifttum und in Vorträgen generell als </w:t>
      </w:r>
      <w:proofErr w:type="spellStart"/>
      <w:r w:rsidRPr="2EC272B2">
        <w:rPr>
          <w:rFonts w:ascii="Times New Roman" w:hAnsi="Times New Roman" w:cs="Times New Roman"/>
          <w:sz w:val="24"/>
          <w:szCs w:val="24"/>
          <w:lang w:val="de-DE"/>
        </w:rPr>
        <w:t>Pathogenesefaktor</w:t>
      </w:r>
      <w:proofErr w:type="spellEnd"/>
      <w:r w:rsidRPr="2EC272B2">
        <w:rPr>
          <w:rFonts w:ascii="Times New Roman" w:hAnsi="Times New Roman" w:cs="Times New Roman"/>
          <w:sz w:val="24"/>
          <w:szCs w:val="24"/>
          <w:lang w:val="de-DE"/>
        </w:rPr>
        <w:t xml:space="preserve"> angeschuldigte </w:t>
      </w:r>
      <w:proofErr w:type="spellStart"/>
      <w:r w:rsidRPr="2EC272B2">
        <w:rPr>
          <w:rFonts w:ascii="Times New Roman" w:hAnsi="Times New Roman" w:cs="Times New Roman"/>
          <w:sz w:val="24"/>
          <w:szCs w:val="24"/>
          <w:lang w:val="de-DE"/>
        </w:rPr>
        <w:t>Hypercholesterinämie</w:t>
      </w:r>
      <w:proofErr w:type="spellEnd"/>
      <w:r w:rsidRPr="2EC272B2">
        <w:rPr>
          <w:rFonts w:ascii="Times New Roman" w:hAnsi="Times New Roman" w:cs="Times New Roman"/>
          <w:sz w:val="24"/>
          <w:szCs w:val="24"/>
          <w:lang w:val="de-DE"/>
        </w:rPr>
        <w:t xml:space="preserve"> ist zu hinterfragen, da der periphere und zentrale Pool an Cholesterin beziehungsweise </w:t>
      </w:r>
      <w:proofErr w:type="spellStart"/>
      <w:r w:rsidRPr="2EC272B2">
        <w:rPr>
          <w:rFonts w:ascii="Times New Roman" w:hAnsi="Times New Roman" w:cs="Times New Roman"/>
          <w:sz w:val="24"/>
          <w:szCs w:val="24"/>
          <w:lang w:val="de-DE"/>
        </w:rPr>
        <w:t>Cholesterinmetabolismen</w:t>
      </w:r>
      <w:proofErr w:type="spellEnd"/>
      <w:r w:rsidRPr="2EC272B2">
        <w:rPr>
          <w:rFonts w:ascii="Times New Roman" w:hAnsi="Times New Roman" w:cs="Times New Roman"/>
          <w:sz w:val="24"/>
          <w:szCs w:val="24"/>
          <w:lang w:val="de-DE"/>
        </w:rPr>
        <w:t xml:space="preserve"> getrennt gesehen werden muss.</w:t>
      </w:r>
    </w:p>
    <w:p w14:paraId="33257B1C" w14:textId="4939B390" w:rsidR="0FBEDD1C" w:rsidRDefault="0FBEDD1C" w:rsidP="2EC272B2">
      <w:pPr>
        <w:rPr>
          <w:rFonts w:ascii="Times New Roman" w:hAnsi="Times New Roman" w:cs="Times New Roman"/>
          <w:sz w:val="24"/>
          <w:szCs w:val="24"/>
          <w:lang w:val="de-DE"/>
        </w:rPr>
      </w:pPr>
      <w:r w:rsidRPr="2EC272B2">
        <w:rPr>
          <w:rFonts w:ascii="Times New Roman" w:hAnsi="Times New Roman" w:cs="Times New Roman"/>
          <w:sz w:val="24"/>
          <w:szCs w:val="24"/>
          <w:lang w:val="de-DE"/>
        </w:rPr>
        <w:t xml:space="preserve">a. peripheres Cholesterin: Chronische </w:t>
      </w:r>
      <w:proofErr w:type="spellStart"/>
      <w:r w:rsidRPr="2EC272B2">
        <w:rPr>
          <w:rFonts w:ascii="Times New Roman" w:hAnsi="Times New Roman" w:cs="Times New Roman"/>
          <w:sz w:val="24"/>
          <w:szCs w:val="24"/>
          <w:lang w:val="de-DE"/>
        </w:rPr>
        <w:t>Hypercholesterinämie</w:t>
      </w:r>
      <w:proofErr w:type="spellEnd"/>
      <w:r w:rsidRPr="2EC272B2">
        <w:rPr>
          <w:rFonts w:ascii="Times New Roman" w:hAnsi="Times New Roman" w:cs="Times New Roman"/>
          <w:sz w:val="24"/>
          <w:szCs w:val="24"/>
          <w:lang w:val="de-DE"/>
        </w:rPr>
        <w:t xml:space="preserve"> schädigt periphere</w:t>
      </w:r>
    </w:p>
    <w:p w14:paraId="53A4FD74" w14:textId="551BF477" w:rsidR="0FBEDD1C" w:rsidRDefault="0FBEDD1C" w:rsidP="2EC272B2">
      <w:r w:rsidRPr="2EC272B2">
        <w:rPr>
          <w:rFonts w:ascii="Times New Roman" w:hAnsi="Times New Roman" w:cs="Times New Roman"/>
          <w:sz w:val="24"/>
          <w:szCs w:val="24"/>
          <w:lang w:val="de-DE"/>
        </w:rPr>
        <w:t xml:space="preserve">Organe und ist zusammen mit pathologisch verändertem </w:t>
      </w:r>
      <w:proofErr w:type="spellStart"/>
      <w:r w:rsidRPr="2EC272B2">
        <w:rPr>
          <w:rFonts w:ascii="Times New Roman" w:hAnsi="Times New Roman" w:cs="Times New Roman"/>
          <w:sz w:val="24"/>
          <w:szCs w:val="24"/>
          <w:lang w:val="de-DE"/>
        </w:rPr>
        <w:t>Lipidstoffwechsel</w:t>
      </w:r>
      <w:proofErr w:type="spellEnd"/>
      <w:r w:rsidRPr="2EC272B2">
        <w:rPr>
          <w:rFonts w:ascii="Times New Roman" w:hAnsi="Times New Roman" w:cs="Times New Roman"/>
          <w:sz w:val="24"/>
          <w:szCs w:val="24"/>
          <w:lang w:val="de-DE"/>
        </w:rPr>
        <w:t xml:space="preserve"> für die</w:t>
      </w:r>
    </w:p>
    <w:p w14:paraId="7D91DFF4" w14:textId="4CE18E75" w:rsidR="0FBEDD1C" w:rsidRDefault="0FBEDD1C" w:rsidP="2EC272B2">
      <w:proofErr w:type="spellStart"/>
      <w:r w:rsidRPr="2EC272B2">
        <w:rPr>
          <w:rFonts w:ascii="Times New Roman" w:hAnsi="Times New Roman" w:cs="Times New Roman"/>
          <w:sz w:val="24"/>
          <w:szCs w:val="24"/>
          <w:lang w:val="de-DE"/>
        </w:rPr>
        <w:t>Plaquebildung</w:t>
      </w:r>
      <w:proofErr w:type="spellEnd"/>
      <w:r w:rsidRPr="2EC272B2">
        <w:rPr>
          <w:rFonts w:ascii="Times New Roman" w:hAnsi="Times New Roman" w:cs="Times New Roman"/>
          <w:sz w:val="24"/>
          <w:szCs w:val="24"/>
          <w:lang w:val="de-DE"/>
        </w:rPr>
        <w:t xml:space="preserve"> im </w:t>
      </w:r>
      <w:proofErr w:type="spellStart"/>
      <w:r w:rsidRPr="2EC272B2">
        <w:rPr>
          <w:rFonts w:ascii="Times New Roman" w:hAnsi="Times New Roman" w:cs="Times New Roman"/>
          <w:sz w:val="24"/>
          <w:szCs w:val="24"/>
          <w:lang w:val="de-DE"/>
        </w:rPr>
        <w:t>artero-venösem</w:t>
      </w:r>
      <w:proofErr w:type="spellEnd"/>
      <w:r w:rsidRPr="2EC272B2">
        <w:rPr>
          <w:rFonts w:ascii="Times New Roman" w:hAnsi="Times New Roman" w:cs="Times New Roman"/>
          <w:sz w:val="24"/>
          <w:szCs w:val="24"/>
          <w:lang w:val="de-DE"/>
        </w:rPr>
        <w:t xml:space="preserve"> System verantwortlich. Peripher wirkende </w:t>
      </w:r>
      <w:proofErr w:type="spellStart"/>
      <w:r w:rsidRPr="2EC272B2">
        <w:rPr>
          <w:rFonts w:ascii="Times New Roman" w:hAnsi="Times New Roman" w:cs="Times New Roman"/>
          <w:sz w:val="24"/>
          <w:szCs w:val="24"/>
          <w:lang w:val="de-DE"/>
        </w:rPr>
        <w:t>Statine</w:t>
      </w:r>
      <w:proofErr w:type="spellEnd"/>
    </w:p>
    <w:p w14:paraId="0875FF68" w14:textId="5D7EB76B" w:rsidR="0FBEDD1C" w:rsidRDefault="0FBEDD1C" w:rsidP="2EC272B2">
      <w:r w:rsidRPr="2EC272B2">
        <w:rPr>
          <w:rFonts w:ascii="Times New Roman" w:hAnsi="Times New Roman" w:cs="Times New Roman"/>
          <w:sz w:val="24"/>
          <w:szCs w:val="24"/>
          <w:lang w:val="de-DE"/>
        </w:rPr>
        <w:t xml:space="preserve">(Hemmer der </w:t>
      </w:r>
      <w:proofErr w:type="spellStart"/>
      <w:r w:rsidRPr="2EC272B2">
        <w:rPr>
          <w:rFonts w:ascii="Times New Roman" w:hAnsi="Times New Roman" w:cs="Times New Roman"/>
          <w:sz w:val="24"/>
          <w:szCs w:val="24"/>
          <w:lang w:val="de-DE"/>
        </w:rPr>
        <w:t>Cholesterinsynthese</w:t>
      </w:r>
      <w:proofErr w:type="spellEnd"/>
      <w:r w:rsidRPr="2EC272B2">
        <w:rPr>
          <w:rFonts w:ascii="Times New Roman" w:hAnsi="Times New Roman" w:cs="Times New Roman"/>
          <w:sz w:val="24"/>
          <w:szCs w:val="24"/>
          <w:lang w:val="de-DE"/>
        </w:rPr>
        <w:t>) sind in dieser Situation wertvolle Medikamente.</w:t>
      </w:r>
    </w:p>
    <w:p w14:paraId="4F099CB8" w14:textId="18A22CDC" w:rsidR="0FBEDD1C" w:rsidRDefault="0FBEDD1C" w:rsidP="2EC272B2">
      <w:r w:rsidRPr="2EC272B2">
        <w:rPr>
          <w:rFonts w:ascii="Times New Roman" w:hAnsi="Times New Roman" w:cs="Times New Roman"/>
          <w:sz w:val="24"/>
          <w:szCs w:val="24"/>
          <w:lang w:val="de-DE"/>
        </w:rPr>
        <w:t xml:space="preserve">Man kann daher die Hypothese aufstellen, dass periphere </w:t>
      </w:r>
      <w:proofErr w:type="spellStart"/>
      <w:r w:rsidRPr="2EC272B2">
        <w:rPr>
          <w:rFonts w:ascii="Times New Roman" w:hAnsi="Times New Roman" w:cs="Times New Roman"/>
          <w:sz w:val="24"/>
          <w:szCs w:val="24"/>
          <w:lang w:val="de-DE"/>
        </w:rPr>
        <w:t>Hypercholesterinämie</w:t>
      </w:r>
      <w:proofErr w:type="spellEnd"/>
      <w:r w:rsidRPr="2EC272B2">
        <w:rPr>
          <w:rFonts w:ascii="Times New Roman" w:hAnsi="Times New Roman" w:cs="Times New Roman"/>
          <w:sz w:val="24"/>
          <w:szCs w:val="24"/>
          <w:lang w:val="de-DE"/>
        </w:rPr>
        <w:t xml:space="preserve"> die</w:t>
      </w:r>
    </w:p>
    <w:p w14:paraId="5238686F" w14:textId="379B9FC2" w:rsidR="0FBEDD1C" w:rsidRDefault="0FBEDD1C" w:rsidP="2EC272B2">
      <w:r w:rsidRPr="2EC272B2">
        <w:rPr>
          <w:rFonts w:ascii="Times New Roman" w:hAnsi="Times New Roman" w:cs="Times New Roman"/>
          <w:sz w:val="24"/>
          <w:szCs w:val="24"/>
          <w:lang w:val="de-DE"/>
        </w:rPr>
        <w:t>Funktion von Gehirnkapillaren negativ beeinflusst. In diesen Fällen wären peripher</w:t>
      </w:r>
    </w:p>
    <w:p w14:paraId="160ED1F9" w14:textId="1E3F22CF" w:rsidR="0FBEDD1C" w:rsidRDefault="0FBEDD1C" w:rsidP="2EC272B2">
      <w:r w:rsidRPr="2EC272B2">
        <w:rPr>
          <w:rFonts w:ascii="Times New Roman" w:hAnsi="Times New Roman" w:cs="Times New Roman"/>
          <w:sz w:val="24"/>
          <w:szCs w:val="24"/>
          <w:lang w:val="de-DE"/>
        </w:rPr>
        <w:t xml:space="preserve">wirkende </w:t>
      </w:r>
      <w:proofErr w:type="spellStart"/>
      <w:r w:rsidRPr="2EC272B2">
        <w:rPr>
          <w:rFonts w:ascii="Times New Roman" w:hAnsi="Times New Roman" w:cs="Times New Roman"/>
          <w:sz w:val="24"/>
          <w:szCs w:val="24"/>
          <w:lang w:val="de-DE"/>
        </w:rPr>
        <w:t>Statine</w:t>
      </w:r>
      <w:proofErr w:type="spellEnd"/>
      <w:r w:rsidRPr="2EC272B2">
        <w:rPr>
          <w:rFonts w:ascii="Times New Roman" w:hAnsi="Times New Roman" w:cs="Times New Roman"/>
          <w:sz w:val="24"/>
          <w:szCs w:val="24"/>
          <w:lang w:val="de-DE"/>
        </w:rPr>
        <w:t xml:space="preserve"> gerechtfertigt und sogar als präventive Massnahmen gegen die AK</w:t>
      </w:r>
    </w:p>
    <w:p w14:paraId="490C7B3C" w14:textId="28156A31" w:rsidR="0FBEDD1C" w:rsidRDefault="0FBEDD1C" w:rsidP="2EC272B2">
      <w:r w:rsidRPr="2EC272B2">
        <w:rPr>
          <w:rFonts w:ascii="Times New Roman" w:hAnsi="Times New Roman" w:cs="Times New Roman"/>
          <w:sz w:val="24"/>
          <w:szCs w:val="24"/>
          <w:lang w:val="de-DE"/>
        </w:rPr>
        <w:t>Nutzbringend.</w:t>
      </w:r>
    </w:p>
    <w:p w14:paraId="48E236A5" w14:textId="2F6EC28F" w:rsidR="0FBEDD1C" w:rsidRDefault="0FBEDD1C" w:rsidP="2EC272B2">
      <w:pPr>
        <w:rPr>
          <w:rFonts w:ascii="Times New Roman" w:hAnsi="Times New Roman" w:cs="Times New Roman"/>
          <w:sz w:val="24"/>
          <w:szCs w:val="24"/>
          <w:lang w:val="de-DE"/>
        </w:rPr>
      </w:pPr>
      <w:r w:rsidRPr="2EC272B2">
        <w:rPr>
          <w:rFonts w:ascii="Times New Roman" w:hAnsi="Times New Roman" w:cs="Times New Roman"/>
          <w:sz w:val="24"/>
          <w:szCs w:val="24"/>
          <w:lang w:val="de-DE"/>
        </w:rPr>
        <w:t>b. zentrales Cholesterin: Peripheres Cholesterin kann die intakte Blut-Hirnschranke</w:t>
      </w:r>
    </w:p>
    <w:p w14:paraId="37B6FFE9" w14:textId="1BF70F09" w:rsidR="0FBEDD1C" w:rsidRDefault="0FBEDD1C" w:rsidP="2EC272B2">
      <w:r w:rsidRPr="2EC272B2">
        <w:rPr>
          <w:rFonts w:ascii="Times New Roman" w:hAnsi="Times New Roman" w:cs="Times New Roman"/>
          <w:sz w:val="24"/>
          <w:szCs w:val="24"/>
          <w:lang w:val="de-DE"/>
        </w:rPr>
        <w:t xml:space="preserve">nicht passieren. Zentrales Cholesterin wird im Gehirn </w:t>
      </w:r>
      <w:proofErr w:type="spellStart"/>
      <w:r w:rsidRPr="2EC272B2">
        <w:rPr>
          <w:rFonts w:ascii="Times New Roman" w:hAnsi="Times New Roman" w:cs="Times New Roman"/>
          <w:sz w:val="24"/>
          <w:szCs w:val="24"/>
          <w:lang w:val="de-DE"/>
        </w:rPr>
        <w:t>biosynthesiert</w:t>
      </w:r>
      <w:proofErr w:type="spellEnd"/>
      <w:r w:rsidRPr="2EC272B2">
        <w:rPr>
          <w:rFonts w:ascii="Times New Roman" w:hAnsi="Times New Roman" w:cs="Times New Roman"/>
          <w:sz w:val="24"/>
          <w:szCs w:val="24"/>
          <w:lang w:val="de-DE"/>
        </w:rPr>
        <w:t>. Die periphere</w:t>
      </w:r>
    </w:p>
    <w:p w14:paraId="67F22034" w14:textId="7C1FAA3F" w:rsidR="0FBEDD1C" w:rsidRDefault="0FBEDD1C" w:rsidP="2EC272B2">
      <w:proofErr w:type="spellStart"/>
      <w:r w:rsidRPr="2EC272B2">
        <w:rPr>
          <w:rFonts w:ascii="Times New Roman" w:hAnsi="Times New Roman" w:cs="Times New Roman"/>
          <w:sz w:val="24"/>
          <w:szCs w:val="24"/>
          <w:lang w:val="de-DE"/>
        </w:rPr>
        <w:t>Cholesterinkonzentration</w:t>
      </w:r>
      <w:proofErr w:type="spellEnd"/>
      <w:r w:rsidRPr="2EC272B2">
        <w:rPr>
          <w:rFonts w:ascii="Times New Roman" w:hAnsi="Times New Roman" w:cs="Times New Roman"/>
          <w:sz w:val="24"/>
          <w:szCs w:val="24"/>
          <w:lang w:val="de-DE"/>
        </w:rPr>
        <w:t xml:space="preserve"> ist daher nicht mit den Gegebenheiten des zentralen Cholesterinspiegels und –</w:t>
      </w:r>
      <w:proofErr w:type="spellStart"/>
      <w:r w:rsidRPr="2EC272B2">
        <w:rPr>
          <w:rFonts w:ascii="Times New Roman" w:hAnsi="Times New Roman" w:cs="Times New Roman"/>
          <w:sz w:val="24"/>
          <w:szCs w:val="24"/>
          <w:lang w:val="de-DE"/>
        </w:rPr>
        <w:t>metabolismus</w:t>
      </w:r>
      <w:proofErr w:type="spellEnd"/>
      <w:r w:rsidRPr="2EC272B2">
        <w:rPr>
          <w:rFonts w:ascii="Times New Roman" w:hAnsi="Times New Roman" w:cs="Times New Roman"/>
          <w:sz w:val="24"/>
          <w:szCs w:val="24"/>
          <w:lang w:val="de-DE"/>
        </w:rPr>
        <w:t xml:space="preserve"> gleichzusetzen (Hoyer und </w:t>
      </w:r>
      <w:proofErr w:type="spellStart"/>
      <w:r w:rsidRPr="2EC272B2">
        <w:rPr>
          <w:rFonts w:ascii="Times New Roman" w:hAnsi="Times New Roman" w:cs="Times New Roman"/>
          <w:sz w:val="24"/>
          <w:szCs w:val="24"/>
          <w:lang w:val="de-DE"/>
        </w:rPr>
        <w:t>Riederer</w:t>
      </w:r>
      <w:proofErr w:type="spellEnd"/>
      <w:r w:rsidRPr="2EC272B2">
        <w:rPr>
          <w:rFonts w:ascii="Times New Roman" w:hAnsi="Times New Roman" w:cs="Times New Roman"/>
          <w:sz w:val="24"/>
          <w:szCs w:val="24"/>
          <w:lang w:val="de-DE"/>
        </w:rPr>
        <w:t>, 2007;</w:t>
      </w:r>
    </w:p>
    <w:p w14:paraId="538EB523" w14:textId="1E3A7F75" w:rsidR="0FBEDD1C" w:rsidRDefault="0FBEDD1C" w:rsidP="2EC272B2">
      <w:proofErr w:type="spellStart"/>
      <w:r w:rsidRPr="2EC272B2">
        <w:rPr>
          <w:rFonts w:ascii="Times New Roman" w:hAnsi="Times New Roman" w:cs="Times New Roman"/>
          <w:sz w:val="24"/>
          <w:szCs w:val="24"/>
          <w:lang w:val="de-DE"/>
        </w:rPr>
        <w:t>Riederer</w:t>
      </w:r>
      <w:proofErr w:type="spellEnd"/>
      <w:r w:rsidRPr="2EC272B2">
        <w:rPr>
          <w:rFonts w:ascii="Times New Roman" w:hAnsi="Times New Roman" w:cs="Times New Roman"/>
          <w:sz w:val="24"/>
          <w:szCs w:val="24"/>
          <w:lang w:val="de-DE"/>
        </w:rPr>
        <w:t xml:space="preserve"> und Hoyer, 2005).</w:t>
      </w:r>
    </w:p>
    <w:p w14:paraId="055282BA" w14:textId="3C58FDE8" w:rsidR="0FBEDD1C" w:rsidRDefault="0FBEDD1C" w:rsidP="2EC272B2">
      <w:r w:rsidRPr="2EC272B2">
        <w:rPr>
          <w:rFonts w:ascii="Times New Roman" w:hAnsi="Times New Roman" w:cs="Times New Roman"/>
          <w:sz w:val="24"/>
          <w:szCs w:val="24"/>
          <w:lang w:val="de-DE"/>
        </w:rPr>
        <w:t xml:space="preserve">Bei Annahme einer Störung des zentralen </w:t>
      </w:r>
      <w:proofErr w:type="spellStart"/>
      <w:r w:rsidRPr="2EC272B2">
        <w:rPr>
          <w:rFonts w:ascii="Times New Roman" w:hAnsi="Times New Roman" w:cs="Times New Roman"/>
          <w:sz w:val="24"/>
          <w:szCs w:val="24"/>
          <w:lang w:val="de-DE"/>
        </w:rPr>
        <w:t>Cholesterinstoffwechsels</w:t>
      </w:r>
      <w:proofErr w:type="spellEnd"/>
      <w:r w:rsidRPr="2EC272B2">
        <w:rPr>
          <w:rFonts w:ascii="Times New Roman" w:hAnsi="Times New Roman" w:cs="Times New Roman"/>
          <w:sz w:val="24"/>
          <w:szCs w:val="24"/>
          <w:lang w:val="de-DE"/>
        </w:rPr>
        <w:t xml:space="preserve"> bei der AK,</w:t>
      </w:r>
    </w:p>
    <w:p w14:paraId="3BB9930A" w14:textId="6A117667" w:rsidR="0FBEDD1C" w:rsidRDefault="0FBEDD1C" w:rsidP="2EC272B2">
      <w:r w:rsidRPr="2EC272B2">
        <w:rPr>
          <w:rFonts w:ascii="Times New Roman" w:hAnsi="Times New Roman" w:cs="Times New Roman"/>
          <w:sz w:val="24"/>
          <w:szCs w:val="24"/>
          <w:lang w:val="de-DE"/>
        </w:rPr>
        <w:t xml:space="preserve">welcher zur progressiven Rigidität von Membranen in </w:t>
      </w:r>
      <w:proofErr w:type="spellStart"/>
      <w:r w:rsidRPr="2EC272B2">
        <w:rPr>
          <w:rFonts w:ascii="Times New Roman" w:hAnsi="Times New Roman" w:cs="Times New Roman"/>
          <w:sz w:val="24"/>
          <w:szCs w:val="24"/>
          <w:lang w:val="de-DE"/>
        </w:rPr>
        <w:t>cholinergen</w:t>
      </w:r>
      <w:proofErr w:type="spellEnd"/>
      <w:r w:rsidRPr="2EC272B2">
        <w:rPr>
          <w:rFonts w:ascii="Times New Roman" w:hAnsi="Times New Roman" w:cs="Times New Roman"/>
          <w:sz w:val="24"/>
          <w:szCs w:val="24"/>
          <w:lang w:val="de-DE"/>
        </w:rPr>
        <w:t xml:space="preserve"> Nervenzellen im</w:t>
      </w:r>
    </w:p>
    <w:p w14:paraId="5F3D4D6B" w14:textId="3D2A9FD1" w:rsidR="0FBEDD1C" w:rsidRDefault="0FBEDD1C" w:rsidP="2EC272B2">
      <w:r w:rsidRPr="2EC272B2">
        <w:rPr>
          <w:rFonts w:ascii="Times New Roman" w:hAnsi="Times New Roman" w:cs="Times New Roman"/>
          <w:sz w:val="24"/>
          <w:szCs w:val="24"/>
          <w:lang w:val="de-DE"/>
        </w:rPr>
        <w:t xml:space="preserve">speziellen beiträgt wären zentral wirksame </w:t>
      </w:r>
      <w:proofErr w:type="spellStart"/>
      <w:r w:rsidRPr="2EC272B2">
        <w:rPr>
          <w:rFonts w:ascii="Times New Roman" w:hAnsi="Times New Roman" w:cs="Times New Roman"/>
          <w:sz w:val="24"/>
          <w:szCs w:val="24"/>
          <w:lang w:val="de-DE"/>
        </w:rPr>
        <w:t>Statine</w:t>
      </w:r>
      <w:proofErr w:type="spellEnd"/>
      <w:r w:rsidRPr="2EC272B2">
        <w:rPr>
          <w:rFonts w:ascii="Times New Roman" w:hAnsi="Times New Roman" w:cs="Times New Roman"/>
          <w:sz w:val="24"/>
          <w:szCs w:val="24"/>
          <w:lang w:val="de-DE"/>
        </w:rPr>
        <w:t xml:space="preserve"> </w:t>
      </w:r>
      <w:proofErr w:type="spellStart"/>
      <w:r w:rsidRPr="2EC272B2">
        <w:rPr>
          <w:rFonts w:ascii="Times New Roman" w:hAnsi="Times New Roman" w:cs="Times New Roman"/>
          <w:sz w:val="24"/>
          <w:szCs w:val="24"/>
          <w:lang w:val="de-DE"/>
        </w:rPr>
        <w:t>kontraindiziert</w:t>
      </w:r>
      <w:proofErr w:type="spellEnd"/>
      <w:r w:rsidRPr="2EC272B2">
        <w:rPr>
          <w:rFonts w:ascii="Times New Roman" w:hAnsi="Times New Roman" w:cs="Times New Roman"/>
          <w:sz w:val="24"/>
          <w:szCs w:val="24"/>
          <w:lang w:val="de-DE"/>
        </w:rPr>
        <w:t>. Post mortem</w:t>
      </w:r>
    </w:p>
    <w:p w14:paraId="1F390F88" w14:textId="08009933" w:rsidR="0FBEDD1C" w:rsidRDefault="0FBEDD1C" w:rsidP="2EC272B2">
      <w:r w:rsidRPr="2EC272B2">
        <w:rPr>
          <w:rFonts w:ascii="Times New Roman" w:hAnsi="Times New Roman" w:cs="Times New Roman"/>
          <w:sz w:val="24"/>
          <w:szCs w:val="24"/>
          <w:lang w:val="de-DE"/>
        </w:rPr>
        <w:t>Studien belegen, dass bei fortgeschrittener AK Cholesterin in Hirnregionen mit</w:t>
      </w:r>
    </w:p>
    <w:p w14:paraId="05EE0CC4" w14:textId="29AB183C" w:rsidR="0FBEDD1C" w:rsidRDefault="0FBEDD1C" w:rsidP="2EC272B2">
      <w:r w:rsidRPr="2EC272B2">
        <w:rPr>
          <w:rFonts w:ascii="Times New Roman" w:hAnsi="Times New Roman" w:cs="Times New Roman"/>
          <w:sz w:val="24"/>
          <w:szCs w:val="24"/>
          <w:lang w:val="de-DE"/>
        </w:rPr>
        <w:t xml:space="preserve">ausgeprägter Degeneration verändert ist (Hoyer und </w:t>
      </w:r>
      <w:proofErr w:type="spellStart"/>
      <w:r w:rsidRPr="2EC272B2">
        <w:rPr>
          <w:rFonts w:ascii="Times New Roman" w:hAnsi="Times New Roman" w:cs="Times New Roman"/>
          <w:sz w:val="24"/>
          <w:szCs w:val="24"/>
          <w:lang w:val="de-DE"/>
        </w:rPr>
        <w:t>Riederer</w:t>
      </w:r>
      <w:proofErr w:type="spellEnd"/>
      <w:r w:rsidRPr="2EC272B2">
        <w:rPr>
          <w:rFonts w:ascii="Times New Roman" w:hAnsi="Times New Roman" w:cs="Times New Roman"/>
          <w:sz w:val="24"/>
          <w:szCs w:val="24"/>
          <w:lang w:val="de-DE"/>
        </w:rPr>
        <w:t>, 2007). Allerdings ist</w:t>
      </w:r>
    </w:p>
    <w:p w14:paraId="070292AF" w14:textId="51C330E1" w:rsidR="0FBEDD1C" w:rsidRDefault="0FBEDD1C" w:rsidP="2EC272B2">
      <w:r w:rsidRPr="2EC272B2">
        <w:rPr>
          <w:rFonts w:ascii="Times New Roman" w:hAnsi="Times New Roman" w:cs="Times New Roman"/>
          <w:sz w:val="24"/>
          <w:szCs w:val="24"/>
          <w:lang w:val="de-DE"/>
        </w:rPr>
        <w:t xml:space="preserve">zum Beispiel nicht erforscht, ob lösliches Cholesterin, zum Beispiel im </w:t>
      </w:r>
      <w:proofErr w:type="spellStart"/>
      <w:r w:rsidRPr="2EC272B2">
        <w:rPr>
          <w:rFonts w:ascii="Times New Roman" w:hAnsi="Times New Roman" w:cs="Times New Roman"/>
          <w:sz w:val="24"/>
          <w:szCs w:val="24"/>
          <w:lang w:val="de-DE"/>
        </w:rPr>
        <w:t>Zytosol</w:t>
      </w:r>
      <w:proofErr w:type="spellEnd"/>
      <w:r w:rsidRPr="2EC272B2">
        <w:rPr>
          <w:rFonts w:ascii="Times New Roman" w:hAnsi="Times New Roman" w:cs="Times New Roman"/>
          <w:sz w:val="24"/>
          <w:szCs w:val="24"/>
          <w:lang w:val="de-DE"/>
        </w:rPr>
        <w:t xml:space="preserve"> von</w:t>
      </w:r>
    </w:p>
    <w:p w14:paraId="2C6B915D" w14:textId="12096507" w:rsidR="0FBEDD1C" w:rsidRDefault="0FBEDD1C" w:rsidP="2EC272B2">
      <w:r w:rsidRPr="2EC272B2">
        <w:rPr>
          <w:rFonts w:ascii="Times New Roman" w:hAnsi="Times New Roman" w:cs="Times New Roman"/>
          <w:sz w:val="24"/>
          <w:szCs w:val="24"/>
          <w:lang w:val="de-DE"/>
        </w:rPr>
        <w:t>Nervenzellen pathologisch verändert ist. Diese und andere experimentelle sowie post</w:t>
      </w:r>
    </w:p>
    <w:p w14:paraId="1E62ED6E" w14:textId="398965EB" w:rsidR="0FBEDD1C" w:rsidRDefault="0FBEDD1C" w:rsidP="2EC272B2">
      <w:r w:rsidRPr="2EC272B2">
        <w:rPr>
          <w:rFonts w:ascii="Times New Roman" w:hAnsi="Times New Roman" w:cs="Times New Roman"/>
          <w:sz w:val="24"/>
          <w:szCs w:val="24"/>
          <w:lang w:val="de-DE"/>
        </w:rPr>
        <w:t>mortem Studien sind dringend erforderlich um die Dualität von peripher/zentral</w:t>
      </w:r>
    </w:p>
    <w:p w14:paraId="7B7C8B92" w14:textId="63BF182F" w:rsidR="0FBEDD1C" w:rsidRDefault="0FBEDD1C" w:rsidP="2EC272B2">
      <w:r w:rsidRPr="2EC272B2">
        <w:rPr>
          <w:rFonts w:ascii="Times New Roman" w:hAnsi="Times New Roman" w:cs="Times New Roman"/>
          <w:sz w:val="24"/>
          <w:szCs w:val="24"/>
          <w:lang w:val="de-DE"/>
        </w:rPr>
        <w:t xml:space="preserve">wirksamen </w:t>
      </w:r>
      <w:proofErr w:type="spellStart"/>
      <w:r w:rsidRPr="2EC272B2">
        <w:rPr>
          <w:rFonts w:ascii="Times New Roman" w:hAnsi="Times New Roman" w:cs="Times New Roman"/>
          <w:sz w:val="24"/>
          <w:szCs w:val="24"/>
          <w:lang w:val="de-DE"/>
        </w:rPr>
        <w:t>Cholesterinhemmern</w:t>
      </w:r>
      <w:proofErr w:type="spellEnd"/>
      <w:r w:rsidRPr="2EC272B2">
        <w:rPr>
          <w:rFonts w:ascii="Times New Roman" w:hAnsi="Times New Roman" w:cs="Times New Roman"/>
          <w:sz w:val="24"/>
          <w:szCs w:val="24"/>
          <w:lang w:val="de-DE"/>
        </w:rPr>
        <w:t xml:space="preserve"> (endgültig) abschätzen zu können.</w:t>
      </w:r>
    </w:p>
    <w:p w14:paraId="2AF2AB9A" w14:textId="6C1B018A" w:rsidR="0FBEDD1C" w:rsidRDefault="0FBEDD1C" w:rsidP="2EC272B2">
      <w:pPr>
        <w:rPr>
          <w:rFonts w:ascii="Times New Roman" w:hAnsi="Times New Roman" w:cs="Times New Roman"/>
          <w:sz w:val="24"/>
          <w:szCs w:val="24"/>
          <w:lang w:val="de-DE"/>
        </w:rPr>
      </w:pPr>
      <w:r w:rsidRPr="2EC272B2">
        <w:rPr>
          <w:rFonts w:ascii="Times New Roman" w:hAnsi="Times New Roman" w:cs="Times New Roman"/>
          <w:sz w:val="24"/>
          <w:szCs w:val="24"/>
          <w:lang w:val="de-DE"/>
        </w:rPr>
        <w:t xml:space="preserve">c. Wenig bearbeitet ist vor allem das Feld der </w:t>
      </w:r>
      <w:proofErr w:type="spellStart"/>
      <w:r w:rsidRPr="2EC272B2">
        <w:rPr>
          <w:rFonts w:ascii="Times New Roman" w:hAnsi="Times New Roman" w:cs="Times New Roman"/>
          <w:sz w:val="24"/>
          <w:szCs w:val="24"/>
          <w:lang w:val="de-DE"/>
        </w:rPr>
        <w:t>Oxysterole</w:t>
      </w:r>
      <w:proofErr w:type="spellEnd"/>
      <w:r w:rsidRPr="2EC272B2">
        <w:rPr>
          <w:rFonts w:ascii="Times New Roman" w:hAnsi="Times New Roman" w:cs="Times New Roman"/>
          <w:sz w:val="24"/>
          <w:szCs w:val="24"/>
          <w:lang w:val="de-DE"/>
        </w:rPr>
        <w:t xml:space="preserve"> und </w:t>
      </w:r>
      <w:proofErr w:type="spellStart"/>
      <w:r w:rsidRPr="2EC272B2">
        <w:rPr>
          <w:rFonts w:ascii="Times New Roman" w:hAnsi="Times New Roman" w:cs="Times New Roman"/>
          <w:sz w:val="24"/>
          <w:szCs w:val="24"/>
          <w:lang w:val="de-DE"/>
        </w:rPr>
        <w:t>Cholesterinester</w:t>
      </w:r>
      <w:proofErr w:type="spellEnd"/>
      <w:r w:rsidRPr="2EC272B2">
        <w:rPr>
          <w:rFonts w:ascii="Times New Roman" w:hAnsi="Times New Roman" w:cs="Times New Roman"/>
          <w:sz w:val="24"/>
          <w:szCs w:val="24"/>
          <w:lang w:val="de-DE"/>
        </w:rPr>
        <w:t>. Diese</w:t>
      </w:r>
    </w:p>
    <w:p w14:paraId="03DA8287" w14:textId="69B3D2C0" w:rsidR="0FBEDD1C" w:rsidRDefault="0FBEDD1C" w:rsidP="2EC272B2">
      <w:r w:rsidRPr="2EC272B2">
        <w:rPr>
          <w:rFonts w:ascii="Times New Roman" w:hAnsi="Times New Roman" w:cs="Times New Roman"/>
          <w:sz w:val="24"/>
          <w:szCs w:val="24"/>
          <w:lang w:val="de-DE"/>
        </w:rPr>
        <w:t>Substanzen können peripher gebildet werden und passieren die Blut-Hirnschranke.</w:t>
      </w:r>
    </w:p>
    <w:p w14:paraId="5DD809F4" w14:textId="57F46BF4" w:rsidR="0FBEDD1C" w:rsidRDefault="0FBEDD1C" w:rsidP="2EC272B2">
      <w:r w:rsidRPr="2EC272B2">
        <w:rPr>
          <w:rFonts w:ascii="Times New Roman" w:hAnsi="Times New Roman" w:cs="Times New Roman"/>
          <w:sz w:val="24"/>
          <w:szCs w:val="24"/>
          <w:lang w:val="de-DE"/>
        </w:rPr>
        <w:t>Die physiologische Bedeutung ist wenig erforscht. Allerdings finden sich</w:t>
      </w:r>
    </w:p>
    <w:p w14:paraId="076F7CDE" w14:textId="17F9ACDB" w:rsidR="0FBEDD1C" w:rsidRDefault="0FBEDD1C" w:rsidP="2EC272B2">
      <w:proofErr w:type="spellStart"/>
      <w:r w:rsidRPr="2EC272B2">
        <w:rPr>
          <w:rFonts w:ascii="Times New Roman" w:hAnsi="Times New Roman" w:cs="Times New Roman"/>
          <w:sz w:val="24"/>
          <w:szCs w:val="24"/>
          <w:lang w:val="de-DE"/>
        </w:rPr>
        <w:t>Cholesterinester</w:t>
      </w:r>
      <w:proofErr w:type="spellEnd"/>
      <w:r w:rsidRPr="2EC272B2">
        <w:rPr>
          <w:rFonts w:ascii="Times New Roman" w:hAnsi="Times New Roman" w:cs="Times New Roman"/>
          <w:sz w:val="24"/>
          <w:szCs w:val="24"/>
          <w:lang w:val="de-DE"/>
        </w:rPr>
        <w:t xml:space="preserve"> gehäuft im Bereich der Aß-Plaques. Experimentelle Studien zeigen</w:t>
      </w:r>
    </w:p>
    <w:p w14:paraId="42C7EDCA" w14:textId="3C8D244A" w:rsidR="0FBEDD1C" w:rsidRDefault="0FBEDD1C" w:rsidP="2EC272B2">
      <w:r w:rsidRPr="2EC272B2">
        <w:rPr>
          <w:rFonts w:ascii="Times New Roman" w:hAnsi="Times New Roman" w:cs="Times New Roman"/>
          <w:sz w:val="24"/>
          <w:szCs w:val="24"/>
          <w:lang w:val="de-DE"/>
        </w:rPr>
        <w:t>außerdem, dass Hemmer des Enzyms ACAT (</w:t>
      </w:r>
      <w:proofErr w:type="spellStart"/>
      <w:r w:rsidRPr="2EC272B2">
        <w:rPr>
          <w:rFonts w:ascii="Times New Roman" w:hAnsi="Times New Roman" w:cs="Times New Roman"/>
          <w:sz w:val="24"/>
          <w:szCs w:val="24"/>
          <w:lang w:val="de-DE"/>
        </w:rPr>
        <w:t>Acyl-coenzyme</w:t>
      </w:r>
      <w:proofErr w:type="spellEnd"/>
      <w:r w:rsidRPr="2EC272B2">
        <w:rPr>
          <w:rFonts w:ascii="Times New Roman" w:hAnsi="Times New Roman" w:cs="Times New Roman"/>
          <w:sz w:val="24"/>
          <w:szCs w:val="24"/>
          <w:lang w:val="de-DE"/>
        </w:rPr>
        <w:t xml:space="preserve"> A; </w:t>
      </w:r>
      <w:proofErr w:type="spellStart"/>
      <w:r w:rsidRPr="2EC272B2">
        <w:rPr>
          <w:rFonts w:ascii="Times New Roman" w:hAnsi="Times New Roman" w:cs="Times New Roman"/>
          <w:sz w:val="24"/>
          <w:szCs w:val="24"/>
          <w:lang w:val="de-DE"/>
        </w:rPr>
        <w:t>cholesterol</w:t>
      </w:r>
      <w:proofErr w:type="spellEnd"/>
    </w:p>
    <w:p w14:paraId="5BC2D30E" w14:textId="5865CEB0" w:rsidR="0FBEDD1C" w:rsidRDefault="0FBEDD1C" w:rsidP="2EC272B2">
      <w:proofErr w:type="spellStart"/>
      <w:r w:rsidRPr="2EC272B2">
        <w:rPr>
          <w:rFonts w:ascii="Times New Roman" w:hAnsi="Times New Roman" w:cs="Times New Roman"/>
          <w:sz w:val="24"/>
          <w:szCs w:val="24"/>
          <w:lang w:val="de-DE"/>
        </w:rPr>
        <w:t>acyltransferase</w:t>
      </w:r>
      <w:proofErr w:type="spellEnd"/>
      <w:r w:rsidRPr="2EC272B2">
        <w:rPr>
          <w:rFonts w:ascii="Times New Roman" w:hAnsi="Times New Roman" w:cs="Times New Roman"/>
          <w:sz w:val="24"/>
          <w:szCs w:val="24"/>
          <w:lang w:val="de-DE"/>
        </w:rPr>
        <w:t xml:space="preserve"> 1) die </w:t>
      </w:r>
      <w:proofErr w:type="spellStart"/>
      <w:r w:rsidRPr="2EC272B2">
        <w:rPr>
          <w:rFonts w:ascii="Times New Roman" w:hAnsi="Times New Roman" w:cs="Times New Roman"/>
          <w:sz w:val="24"/>
          <w:szCs w:val="24"/>
          <w:lang w:val="de-DE"/>
        </w:rPr>
        <w:t>Aß-Plaquebildung</w:t>
      </w:r>
      <w:proofErr w:type="spellEnd"/>
      <w:r w:rsidRPr="2EC272B2">
        <w:rPr>
          <w:rFonts w:ascii="Times New Roman" w:hAnsi="Times New Roman" w:cs="Times New Roman"/>
          <w:sz w:val="24"/>
          <w:szCs w:val="24"/>
          <w:lang w:val="de-DE"/>
        </w:rPr>
        <w:t xml:space="preserve"> reduzieren. Ob Cholesterin senkende</w:t>
      </w:r>
    </w:p>
    <w:p w14:paraId="7D6C6DEB" w14:textId="333EB84F" w:rsidR="0FBEDD1C" w:rsidRDefault="0FBEDD1C" w:rsidP="2EC272B2">
      <w:r w:rsidRPr="2EC272B2">
        <w:rPr>
          <w:rFonts w:ascii="Times New Roman" w:hAnsi="Times New Roman" w:cs="Times New Roman"/>
          <w:sz w:val="24"/>
          <w:szCs w:val="24"/>
          <w:lang w:val="de-DE"/>
        </w:rPr>
        <w:t xml:space="preserve">Medikamente auch die Bildung von </w:t>
      </w:r>
      <w:proofErr w:type="spellStart"/>
      <w:r w:rsidRPr="2EC272B2">
        <w:rPr>
          <w:rFonts w:ascii="Times New Roman" w:hAnsi="Times New Roman" w:cs="Times New Roman"/>
          <w:sz w:val="24"/>
          <w:szCs w:val="24"/>
          <w:lang w:val="de-DE"/>
        </w:rPr>
        <w:t>Cholesterinestern</w:t>
      </w:r>
      <w:proofErr w:type="spellEnd"/>
      <w:r w:rsidRPr="2EC272B2">
        <w:rPr>
          <w:rFonts w:ascii="Times New Roman" w:hAnsi="Times New Roman" w:cs="Times New Roman"/>
          <w:sz w:val="24"/>
          <w:szCs w:val="24"/>
          <w:lang w:val="de-DE"/>
        </w:rPr>
        <w:t xml:space="preserve"> beeinflussen ist nicht bekannt.</w:t>
      </w:r>
    </w:p>
    <w:p w14:paraId="7C33ACB3" w14:textId="2201F1F9" w:rsidR="0FBEDD1C" w:rsidRDefault="0FBEDD1C" w:rsidP="2EC272B2">
      <w:pPr>
        <w:rPr>
          <w:rFonts w:ascii="Times New Roman" w:hAnsi="Times New Roman" w:cs="Times New Roman"/>
          <w:b/>
          <w:bCs/>
          <w:sz w:val="24"/>
          <w:szCs w:val="24"/>
          <w:lang w:val="de-DE"/>
        </w:rPr>
      </w:pPr>
      <w:r w:rsidRPr="2EC272B2">
        <w:rPr>
          <w:rFonts w:ascii="Times New Roman" w:hAnsi="Times New Roman" w:cs="Times New Roman"/>
          <w:b/>
          <w:bCs/>
          <w:sz w:val="24"/>
          <w:szCs w:val="24"/>
          <w:lang w:val="de-DE"/>
        </w:rPr>
        <w:t xml:space="preserve">Folgerung: Die Reduktion der Konzentration von </w:t>
      </w:r>
      <w:proofErr w:type="spellStart"/>
      <w:r w:rsidRPr="2EC272B2">
        <w:rPr>
          <w:rFonts w:ascii="Times New Roman" w:hAnsi="Times New Roman" w:cs="Times New Roman"/>
          <w:b/>
          <w:bCs/>
          <w:sz w:val="24"/>
          <w:szCs w:val="24"/>
          <w:lang w:val="de-DE"/>
        </w:rPr>
        <w:t>Oxysterolen</w:t>
      </w:r>
      <w:proofErr w:type="spellEnd"/>
      <w:r w:rsidRPr="2EC272B2">
        <w:rPr>
          <w:rFonts w:ascii="Times New Roman" w:hAnsi="Times New Roman" w:cs="Times New Roman"/>
          <w:b/>
          <w:bCs/>
          <w:sz w:val="24"/>
          <w:szCs w:val="24"/>
          <w:lang w:val="de-DE"/>
        </w:rPr>
        <w:t xml:space="preserve"> und</w:t>
      </w:r>
    </w:p>
    <w:p w14:paraId="12F7CBB8" w14:textId="48D418F5" w:rsidR="0FBEDD1C" w:rsidRDefault="0FBEDD1C" w:rsidP="2EC272B2">
      <w:pPr>
        <w:rPr>
          <w:rFonts w:ascii="Times New Roman" w:hAnsi="Times New Roman" w:cs="Times New Roman"/>
          <w:b/>
          <w:bCs/>
          <w:sz w:val="24"/>
          <w:szCs w:val="24"/>
          <w:lang w:val="de-DE"/>
        </w:rPr>
      </w:pPr>
      <w:proofErr w:type="spellStart"/>
      <w:r w:rsidRPr="2EC272B2">
        <w:rPr>
          <w:rFonts w:ascii="Times New Roman" w:hAnsi="Times New Roman" w:cs="Times New Roman"/>
          <w:b/>
          <w:bCs/>
          <w:sz w:val="24"/>
          <w:szCs w:val="24"/>
          <w:lang w:val="de-DE"/>
        </w:rPr>
        <w:t>Cholesterinestern</w:t>
      </w:r>
      <w:proofErr w:type="spellEnd"/>
      <w:r w:rsidRPr="2EC272B2">
        <w:rPr>
          <w:rFonts w:ascii="Times New Roman" w:hAnsi="Times New Roman" w:cs="Times New Roman"/>
          <w:b/>
          <w:bCs/>
          <w:sz w:val="24"/>
          <w:szCs w:val="24"/>
          <w:lang w:val="de-DE"/>
        </w:rPr>
        <w:t xml:space="preserve"> bildet unserer Meinung nach einen interessanten und</w:t>
      </w:r>
    </w:p>
    <w:p w14:paraId="1FB0191B" w14:textId="6F96139C" w:rsidR="0FBEDD1C" w:rsidRDefault="0FBEDD1C" w:rsidP="2EC272B2">
      <w:pPr>
        <w:rPr>
          <w:rFonts w:ascii="Times New Roman" w:hAnsi="Times New Roman" w:cs="Times New Roman"/>
          <w:b/>
          <w:bCs/>
          <w:sz w:val="24"/>
          <w:szCs w:val="24"/>
          <w:lang w:val="de-DE"/>
        </w:rPr>
      </w:pPr>
      <w:r w:rsidRPr="2EC272B2">
        <w:rPr>
          <w:rFonts w:ascii="Times New Roman" w:hAnsi="Times New Roman" w:cs="Times New Roman"/>
          <w:b/>
          <w:bCs/>
          <w:sz w:val="24"/>
          <w:szCs w:val="24"/>
          <w:lang w:val="de-DE"/>
        </w:rPr>
        <w:t>innovativen Ansatz zur Etablierung neuer Therapieoptionen der AK.</w:t>
      </w:r>
    </w:p>
    <w:p w14:paraId="0386A1C0" w14:textId="09DA2746" w:rsidR="0DE72B7C" w:rsidRDefault="0DE72B7C" w:rsidP="2EC272B2">
      <w:pPr>
        <w:rPr>
          <w:rFonts w:ascii="Times New Roman" w:hAnsi="Times New Roman" w:cs="Times New Roman"/>
          <w:sz w:val="24"/>
          <w:szCs w:val="24"/>
          <w:lang w:val="de-DE"/>
        </w:rPr>
      </w:pPr>
      <w:r w:rsidRPr="2EC272B2">
        <w:rPr>
          <w:rFonts w:ascii="Times New Roman" w:hAnsi="Times New Roman" w:cs="Times New Roman"/>
          <w:sz w:val="24"/>
          <w:szCs w:val="24"/>
          <w:lang w:val="de-DE"/>
        </w:rPr>
        <w:t xml:space="preserve">6. Zerebrale </w:t>
      </w:r>
      <w:proofErr w:type="spellStart"/>
      <w:r w:rsidRPr="2EC272B2">
        <w:rPr>
          <w:rFonts w:ascii="Times New Roman" w:hAnsi="Times New Roman" w:cs="Times New Roman"/>
          <w:sz w:val="24"/>
          <w:szCs w:val="24"/>
          <w:lang w:val="de-DE"/>
        </w:rPr>
        <w:t>Amyloid</w:t>
      </w:r>
      <w:proofErr w:type="spellEnd"/>
      <w:r w:rsidRPr="2EC272B2">
        <w:rPr>
          <w:rFonts w:ascii="Times New Roman" w:hAnsi="Times New Roman" w:cs="Times New Roman"/>
          <w:sz w:val="24"/>
          <w:szCs w:val="24"/>
          <w:lang w:val="de-DE"/>
        </w:rPr>
        <w:t xml:space="preserve"> </w:t>
      </w:r>
      <w:proofErr w:type="spellStart"/>
      <w:r w:rsidRPr="2EC272B2">
        <w:rPr>
          <w:rFonts w:ascii="Times New Roman" w:hAnsi="Times New Roman" w:cs="Times New Roman"/>
          <w:sz w:val="24"/>
          <w:szCs w:val="24"/>
          <w:lang w:val="de-DE"/>
        </w:rPr>
        <w:t>Angiopathie</w:t>
      </w:r>
      <w:proofErr w:type="spellEnd"/>
      <w:r w:rsidRPr="2EC272B2">
        <w:rPr>
          <w:rFonts w:ascii="Times New Roman" w:hAnsi="Times New Roman" w:cs="Times New Roman"/>
          <w:sz w:val="24"/>
          <w:szCs w:val="24"/>
          <w:lang w:val="de-DE"/>
        </w:rPr>
        <w:t xml:space="preserve"> und Blut-</w:t>
      </w:r>
      <w:proofErr w:type="spellStart"/>
      <w:r w:rsidRPr="2EC272B2">
        <w:rPr>
          <w:rFonts w:ascii="Times New Roman" w:hAnsi="Times New Roman" w:cs="Times New Roman"/>
          <w:sz w:val="24"/>
          <w:szCs w:val="24"/>
          <w:lang w:val="de-DE"/>
        </w:rPr>
        <w:t>Hirnschrankenfunktion</w:t>
      </w:r>
      <w:proofErr w:type="spellEnd"/>
    </w:p>
    <w:p w14:paraId="43401564" w14:textId="53FD02B0" w:rsidR="0DE72B7C" w:rsidRDefault="0DE72B7C" w:rsidP="2EC272B2">
      <w:pPr>
        <w:rPr>
          <w:rFonts w:ascii="Times New Roman" w:hAnsi="Times New Roman" w:cs="Times New Roman"/>
          <w:sz w:val="24"/>
          <w:szCs w:val="24"/>
          <w:lang w:val="de-DE"/>
        </w:rPr>
      </w:pPr>
      <w:r w:rsidRPr="2EC272B2">
        <w:rPr>
          <w:rFonts w:ascii="Times New Roman" w:hAnsi="Times New Roman" w:cs="Times New Roman"/>
          <w:sz w:val="24"/>
          <w:szCs w:val="24"/>
          <w:lang w:val="de-DE"/>
        </w:rPr>
        <w:t xml:space="preserve"> Zerebrale </w:t>
      </w:r>
      <w:proofErr w:type="spellStart"/>
      <w:r w:rsidRPr="2EC272B2">
        <w:rPr>
          <w:rFonts w:ascii="Times New Roman" w:hAnsi="Times New Roman" w:cs="Times New Roman"/>
          <w:sz w:val="24"/>
          <w:szCs w:val="24"/>
          <w:lang w:val="de-DE"/>
        </w:rPr>
        <w:t>Amyloid</w:t>
      </w:r>
      <w:proofErr w:type="spellEnd"/>
      <w:r w:rsidRPr="2EC272B2">
        <w:rPr>
          <w:rFonts w:ascii="Times New Roman" w:hAnsi="Times New Roman" w:cs="Times New Roman"/>
          <w:sz w:val="24"/>
          <w:szCs w:val="24"/>
          <w:lang w:val="de-DE"/>
        </w:rPr>
        <w:t xml:space="preserve"> </w:t>
      </w:r>
      <w:proofErr w:type="spellStart"/>
      <w:r w:rsidRPr="2EC272B2">
        <w:rPr>
          <w:rFonts w:ascii="Times New Roman" w:hAnsi="Times New Roman" w:cs="Times New Roman"/>
          <w:sz w:val="24"/>
          <w:szCs w:val="24"/>
          <w:lang w:val="de-DE"/>
        </w:rPr>
        <w:t>Angiopathie</w:t>
      </w:r>
      <w:proofErr w:type="spellEnd"/>
      <w:r w:rsidRPr="2EC272B2">
        <w:rPr>
          <w:rFonts w:ascii="Times New Roman" w:hAnsi="Times New Roman" w:cs="Times New Roman"/>
          <w:sz w:val="24"/>
          <w:szCs w:val="24"/>
          <w:lang w:val="de-DE"/>
        </w:rPr>
        <w:t xml:space="preserve"> (ZAA) ist durch die Ablagerung von </w:t>
      </w:r>
      <w:proofErr w:type="spellStart"/>
      <w:r w:rsidRPr="2EC272B2">
        <w:rPr>
          <w:rFonts w:ascii="Times New Roman" w:hAnsi="Times New Roman" w:cs="Times New Roman"/>
          <w:sz w:val="24"/>
          <w:szCs w:val="24"/>
          <w:lang w:val="de-DE"/>
        </w:rPr>
        <w:t>Amyloid-ß</w:t>
      </w:r>
      <w:proofErr w:type="spellEnd"/>
      <w:r w:rsidRPr="2EC272B2">
        <w:rPr>
          <w:rFonts w:ascii="Times New Roman" w:hAnsi="Times New Roman" w:cs="Times New Roman"/>
          <w:sz w:val="24"/>
          <w:szCs w:val="24"/>
          <w:lang w:val="de-DE"/>
        </w:rPr>
        <w:t>-</w:t>
      </w:r>
    </w:p>
    <w:p w14:paraId="2204CC87" w14:textId="12C7C7BA" w:rsidR="0DE72B7C" w:rsidRDefault="0DE72B7C" w:rsidP="2EC272B2">
      <w:pPr>
        <w:rPr>
          <w:rFonts w:ascii="Times New Roman" w:hAnsi="Times New Roman" w:cs="Times New Roman"/>
          <w:sz w:val="24"/>
          <w:szCs w:val="24"/>
          <w:lang w:val="de-DE"/>
        </w:rPr>
      </w:pPr>
      <w:r w:rsidRPr="2EC272B2">
        <w:rPr>
          <w:rFonts w:ascii="Times New Roman" w:hAnsi="Times New Roman" w:cs="Times New Roman"/>
          <w:sz w:val="24"/>
          <w:szCs w:val="24"/>
          <w:lang w:val="de-DE"/>
        </w:rPr>
        <w:t>Protein (Aß) in zerebralen Gefäßen charakterisiert. Alzheimer Patienten zeigen häufig diese Art der Gefäßfunktionsstörung. Dabei werden 2 Arten von ZAA unterschieden.</w:t>
      </w:r>
    </w:p>
    <w:p w14:paraId="50F4C398" w14:textId="784DA135" w:rsidR="0DE72B7C" w:rsidRDefault="0DE72B7C" w:rsidP="2EC272B2">
      <w:r w:rsidRPr="2EC272B2">
        <w:rPr>
          <w:rFonts w:ascii="Times New Roman" w:hAnsi="Times New Roman" w:cs="Times New Roman"/>
          <w:sz w:val="24"/>
          <w:szCs w:val="24"/>
          <w:lang w:val="de-DE"/>
        </w:rPr>
        <w:t xml:space="preserve">Eine betrifft vorwiegend das </w:t>
      </w:r>
      <w:proofErr w:type="spellStart"/>
      <w:r w:rsidRPr="2EC272B2">
        <w:rPr>
          <w:rFonts w:ascii="Times New Roman" w:hAnsi="Times New Roman" w:cs="Times New Roman"/>
          <w:sz w:val="24"/>
          <w:szCs w:val="24"/>
          <w:lang w:val="de-DE"/>
        </w:rPr>
        <w:t>Kapillarsystem</w:t>
      </w:r>
      <w:proofErr w:type="spellEnd"/>
      <w:r w:rsidRPr="2EC272B2">
        <w:rPr>
          <w:rFonts w:ascii="Times New Roman" w:hAnsi="Times New Roman" w:cs="Times New Roman"/>
          <w:sz w:val="24"/>
          <w:szCs w:val="24"/>
          <w:lang w:val="de-DE"/>
        </w:rPr>
        <w:t xml:space="preserve"> und ist APOE ε4 assoziiert während die</w:t>
      </w:r>
    </w:p>
    <w:p w14:paraId="6170B317" w14:textId="726834A5" w:rsidR="0DE72B7C" w:rsidRDefault="0DE72B7C" w:rsidP="2EC272B2">
      <w:r w:rsidRPr="2EC272B2">
        <w:rPr>
          <w:rFonts w:ascii="Times New Roman" w:hAnsi="Times New Roman" w:cs="Times New Roman"/>
          <w:sz w:val="24"/>
          <w:szCs w:val="24"/>
          <w:lang w:val="de-DE"/>
        </w:rPr>
        <w:t>zweite Art Kapillaren kaum betrifft und APOE ε4 unabhängig ist (</w:t>
      </w:r>
      <w:proofErr w:type="spellStart"/>
      <w:r w:rsidRPr="2EC272B2">
        <w:rPr>
          <w:rFonts w:ascii="Times New Roman" w:hAnsi="Times New Roman" w:cs="Times New Roman"/>
          <w:sz w:val="24"/>
          <w:szCs w:val="24"/>
          <w:lang w:val="de-DE"/>
        </w:rPr>
        <w:t>Thal</w:t>
      </w:r>
      <w:proofErr w:type="spellEnd"/>
      <w:r w:rsidRPr="2EC272B2">
        <w:rPr>
          <w:rFonts w:ascii="Times New Roman" w:hAnsi="Times New Roman" w:cs="Times New Roman"/>
          <w:sz w:val="24"/>
          <w:szCs w:val="24"/>
          <w:lang w:val="de-DE"/>
        </w:rPr>
        <w:t xml:space="preserve"> et al., 2008).</w:t>
      </w:r>
    </w:p>
    <w:p w14:paraId="5FE1ECF9" w14:textId="064CC628" w:rsidR="0DE72B7C" w:rsidRDefault="0DE72B7C" w:rsidP="2EC272B2">
      <w:r w:rsidRPr="2EC272B2">
        <w:rPr>
          <w:rFonts w:ascii="Times New Roman" w:hAnsi="Times New Roman" w:cs="Times New Roman"/>
          <w:sz w:val="24"/>
          <w:szCs w:val="24"/>
          <w:lang w:val="de-DE"/>
        </w:rPr>
        <w:t xml:space="preserve">Es gibt Hinweise dafür, dass die </w:t>
      </w:r>
      <w:proofErr w:type="spellStart"/>
      <w:r w:rsidRPr="2EC272B2">
        <w:rPr>
          <w:rFonts w:ascii="Times New Roman" w:hAnsi="Times New Roman" w:cs="Times New Roman"/>
          <w:sz w:val="24"/>
          <w:szCs w:val="24"/>
          <w:lang w:val="de-DE"/>
        </w:rPr>
        <w:t>perivaskuläre</w:t>
      </w:r>
      <w:proofErr w:type="spellEnd"/>
      <w:r w:rsidRPr="2EC272B2">
        <w:rPr>
          <w:rFonts w:ascii="Times New Roman" w:hAnsi="Times New Roman" w:cs="Times New Roman"/>
          <w:sz w:val="24"/>
          <w:szCs w:val="24"/>
          <w:lang w:val="de-DE"/>
        </w:rPr>
        <w:t xml:space="preserve"> Elimination von Aß im Alter und</w:t>
      </w:r>
    </w:p>
    <w:p w14:paraId="433FB4C9" w14:textId="69AEAF7D" w:rsidR="0DE72B7C" w:rsidRDefault="0DE72B7C" w:rsidP="2EC272B2">
      <w:r w:rsidRPr="2EC272B2">
        <w:rPr>
          <w:rFonts w:ascii="Times New Roman" w:hAnsi="Times New Roman" w:cs="Times New Roman"/>
          <w:sz w:val="24"/>
          <w:szCs w:val="24"/>
          <w:lang w:val="de-DE"/>
        </w:rPr>
        <w:t>speziell bei der AK zunehmend gestört ist. Dies bedingt Akkumulation von Aß im</w:t>
      </w:r>
    </w:p>
    <w:p w14:paraId="381F6A4A" w14:textId="370577AA" w:rsidR="0DE72B7C" w:rsidRDefault="0DE72B7C" w:rsidP="2EC272B2">
      <w:r w:rsidRPr="2EC272B2">
        <w:rPr>
          <w:rFonts w:ascii="Times New Roman" w:hAnsi="Times New Roman" w:cs="Times New Roman"/>
          <w:sz w:val="24"/>
          <w:szCs w:val="24"/>
          <w:lang w:val="de-DE"/>
        </w:rPr>
        <w:t>Gehirn und schließlich Bildung von Aß-Plaques (Weller et al., 2009). An einem Ende</w:t>
      </w:r>
    </w:p>
    <w:p w14:paraId="1D5D5989" w14:textId="3198B6A7" w:rsidR="0DE72B7C" w:rsidRDefault="0DE72B7C" w:rsidP="2EC272B2">
      <w:r w:rsidRPr="2EC272B2">
        <w:rPr>
          <w:rFonts w:ascii="Times New Roman" w:hAnsi="Times New Roman" w:cs="Times New Roman"/>
          <w:sz w:val="24"/>
          <w:szCs w:val="24"/>
          <w:lang w:val="de-DE"/>
        </w:rPr>
        <w:t xml:space="preserve">des Spektrums der Demenzen ist die AK mit </w:t>
      </w:r>
      <w:proofErr w:type="spellStart"/>
      <w:r w:rsidRPr="2EC272B2">
        <w:rPr>
          <w:rFonts w:ascii="Times New Roman" w:hAnsi="Times New Roman" w:cs="Times New Roman"/>
          <w:sz w:val="24"/>
          <w:szCs w:val="24"/>
          <w:lang w:val="de-DE"/>
        </w:rPr>
        <w:t>Neurofibrillenbündeln</w:t>
      </w:r>
      <w:proofErr w:type="spellEnd"/>
      <w:r w:rsidRPr="2EC272B2">
        <w:rPr>
          <w:rFonts w:ascii="Times New Roman" w:hAnsi="Times New Roman" w:cs="Times New Roman"/>
          <w:sz w:val="24"/>
          <w:szCs w:val="24"/>
          <w:lang w:val="de-DE"/>
        </w:rPr>
        <w:t xml:space="preserve"> sowie</w:t>
      </w:r>
    </w:p>
    <w:p w14:paraId="70409D14" w14:textId="17EE1343" w:rsidR="0DE72B7C" w:rsidRDefault="0DE72B7C" w:rsidP="2EC272B2">
      <w:r w:rsidRPr="2EC272B2">
        <w:rPr>
          <w:rFonts w:ascii="Times New Roman" w:hAnsi="Times New Roman" w:cs="Times New Roman"/>
          <w:sz w:val="24"/>
          <w:szCs w:val="24"/>
          <w:lang w:val="de-DE"/>
        </w:rPr>
        <w:t xml:space="preserve">Ablagerungen von Aß als Plaques im </w:t>
      </w:r>
      <w:proofErr w:type="spellStart"/>
      <w:r w:rsidRPr="2EC272B2">
        <w:rPr>
          <w:rFonts w:ascii="Times New Roman" w:hAnsi="Times New Roman" w:cs="Times New Roman"/>
          <w:sz w:val="24"/>
          <w:szCs w:val="24"/>
          <w:lang w:val="de-DE"/>
        </w:rPr>
        <w:t>Gehirnparenchym</w:t>
      </w:r>
      <w:proofErr w:type="spellEnd"/>
      <w:r w:rsidRPr="2EC272B2">
        <w:rPr>
          <w:rFonts w:ascii="Times New Roman" w:hAnsi="Times New Roman" w:cs="Times New Roman"/>
          <w:sz w:val="24"/>
          <w:szCs w:val="24"/>
          <w:lang w:val="de-DE"/>
        </w:rPr>
        <w:t xml:space="preserve"> beziehungsweise als ZAA.</w:t>
      </w:r>
    </w:p>
    <w:p w14:paraId="2DE65BA0" w14:textId="29C70B6F" w:rsidR="0DE72B7C" w:rsidRDefault="0DE72B7C" w:rsidP="2EC272B2">
      <w:r w:rsidRPr="2EC272B2">
        <w:rPr>
          <w:rFonts w:ascii="Times New Roman" w:hAnsi="Times New Roman" w:cs="Times New Roman"/>
          <w:sz w:val="24"/>
          <w:szCs w:val="24"/>
          <w:lang w:val="de-DE"/>
        </w:rPr>
        <w:lastRenderedPageBreak/>
        <w:t xml:space="preserve">Am anderen Ende des Spektrums ist die heterogene Pathologie der </w:t>
      </w:r>
      <w:proofErr w:type="spellStart"/>
      <w:r w:rsidRPr="2EC272B2">
        <w:rPr>
          <w:rFonts w:ascii="Times New Roman" w:hAnsi="Times New Roman" w:cs="Times New Roman"/>
          <w:sz w:val="24"/>
          <w:szCs w:val="24"/>
          <w:lang w:val="de-DE"/>
        </w:rPr>
        <w:t>vaskulären</w:t>
      </w:r>
      <w:proofErr w:type="spellEnd"/>
    </w:p>
    <w:p w14:paraId="3468CC81" w14:textId="3FD79F88" w:rsidR="0DE72B7C" w:rsidRDefault="0DE72B7C" w:rsidP="2EC272B2">
      <w:r w:rsidRPr="2EC272B2">
        <w:rPr>
          <w:rFonts w:ascii="Times New Roman" w:hAnsi="Times New Roman" w:cs="Times New Roman"/>
          <w:sz w:val="24"/>
          <w:szCs w:val="24"/>
          <w:lang w:val="de-DE"/>
        </w:rPr>
        <w:t>Demenz angesiedelt. Dazwischen sind die häufigen Formen der gemischten Demenz</w:t>
      </w:r>
    </w:p>
    <w:p w14:paraId="6D790ECA" w14:textId="1468D8EB" w:rsidR="0DE72B7C" w:rsidRDefault="0DE72B7C" w:rsidP="2EC272B2">
      <w:r w:rsidRPr="2EC272B2">
        <w:rPr>
          <w:rFonts w:ascii="Times New Roman" w:hAnsi="Times New Roman" w:cs="Times New Roman"/>
          <w:sz w:val="24"/>
          <w:szCs w:val="24"/>
          <w:lang w:val="de-DE"/>
        </w:rPr>
        <w:t>anzutreffen (Weller et al., 2009). Als Konklusion kann man festhalten, dass es einen</w:t>
      </w:r>
    </w:p>
    <w:p w14:paraId="1F59B29B" w14:textId="318404A3" w:rsidR="0DE72B7C" w:rsidRDefault="0DE72B7C" w:rsidP="2EC272B2">
      <w:r w:rsidRPr="2EC272B2">
        <w:rPr>
          <w:rFonts w:ascii="Times New Roman" w:hAnsi="Times New Roman" w:cs="Times New Roman"/>
          <w:sz w:val="24"/>
          <w:szCs w:val="24"/>
          <w:lang w:val="de-DE"/>
        </w:rPr>
        <w:t xml:space="preserve">komplexen Zusammenhang von Veränderungen der Funktion der </w:t>
      </w:r>
      <w:proofErr w:type="spellStart"/>
      <w:r w:rsidRPr="2EC272B2">
        <w:rPr>
          <w:rFonts w:ascii="Times New Roman" w:hAnsi="Times New Roman" w:cs="Times New Roman"/>
          <w:sz w:val="24"/>
          <w:szCs w:val="24"/>
          <w:lang w:val="de-DE"/>
        </w:rPr>
        <w:t>Mikrovaskulatur</w:t>
      </w:r>
      <w:proofErr w:type="spellEnd"/>
    </w:p>
    <w:p w14:paraId="061D3E98" w14:textId="6E659EF8" w:rsidR="0DE72B7C" w:rsidRDefault="0DE72B7C" w:rsidP="2EC272B2">
      <w:pPr>
        <w:rPr>
          <w:rFonts w:ascii="Times New Roman" w:hAnsi="Times New Roman" w:cs="Times New Roman"/>
          <w:b/>
          <w:bCs/>
          <w:sz w:val="24"/>
          <w:szCs w:val="24"/>
          <w:lang w:val="de-DE"/>
        </w:rPr>
      </w:pPr>
      <w:r w:rsidRPr="2EC272B2">
        <w:rPr>
          <w:rFonts w:ascii="Times New Roman" w:hAnsi="Times New Roman" w:cs="Times New Roman"/>
          <w:sz w:val="24"/>
          <w:szCs w:val="24"/>
          <w:lang w:val="de-DE"/>
        </w:rPr>
        <w:t xml:space="preserve">und der AK gibt. Die Störung der Elimination von Aß aus dem Gehirn erklärt, warum Aß im Gehirn von AK akkumuliert und Aß-Plaques gebildet werden. </w:t>
      </w:r>
      <w:r w:rsidRPr="2EC272B2">
        <w:rPr>
          <w:rFonts w:ascii="Times New Roman" w:hAnsi="Times New Roman" w:cs="Times New Roman"/>
          <w:b/>
          <w:bCs/>
          <w:sz w:val="24"/>
          <w:szCs w:val="24"/>
          <w:lang w:val="de-DE"/>
        </w:rPr>
        <w:t>Das</w:t>
      </w:r>
    </w:p>
    <w:p w14:paraId="5AB7C44E" w14:textId="731FFE41" w:rsidR="0DE72B7C" w:rsidRDefault="0DE72B7C" w:rsidP="2EC272B2">
      <w:pPr>
        <w:rPr>
          <w:rFonts w:ascii="Times New Roman" w:hAnsi="Times New Roman" w:cs="Times New Roman"/>
          <w:b/>
          <w:bCs/>
          <w:sz w:val="24"/>
          <w:szCs w:val="24"/>
          <w:lang w:val="de-DE"/>
        </w:rPr>
      </w:pPr>
      <w:r w:rsidRPr="2EC272B2">
        <w:rPr>
          <w:rFonts w:ascii="Times New Roman" w:hAnsi="Times New Roman" w:cs="Times New Roman"/>
          <w:b/>
          <w:bCs/>
          <w:sz w:val="24"/>
          <w:szCs w:val="24"/>
          <w:lang w:val="de-DE"/>
        </w:rPr>
        <w:t xml:space="preserve">Verständnis der Funktion/Pathologie der </w:t>
      </w:r>
      <w:proofErr w:type="spellStart"/>
      <w:r w:rsidRPr="2EC272B2">
        <w:rPr>
          <w:rFonts w:ascii="Times New Roman" w:hAnsi="Times New Roman" w:cs="Times New Roman"/>
          <w:b/>
          <w:bCs/>
          <w:sz w:val="24"/>
          <w:szCs w:val="24"/>
          <w:lang w:val="de-DE"/>
        </w:rPr>
        <w:t>Mikrovaskulatur</w:t>
      </w:r>
      <w:proofErr w:type="spellEnd"/>
      <w:r w:rsidRPr="2EC272B2">
        <w:rPr>
          <w:rFonts w:ascii="Times New Roman" w:hAnsi="Times New Roman" w:cs="Times New Roman"/>
          <w:b/>
          <w:bCs/>
          <w:sz w:val="24"/>
          <w:szCs w:val="24"/>
          <w:lang w:val="de-DE"/>
        </w:rPr>
        <w:t xml:space="preserve"> ist von essentieller</w:t>
      </w:r>
    </w:p>
    <w:p w14:paraId="6B9F868D" w14:textId="22C1A94C" w:rsidR="0DE72B7C" w:rsidRDefault="0DE72B7C" w:rsidP="2EC272B2">
      <w:pPr>
        <w:rPr>
          <w:rFonts w:ascii="Times New Roman" w:hAnsi="Times New Roman" w:cs="Times New Roman"/>
          <w:b/>
          <w:bCs/>
          <w:sz w:val="24"/>
          <w:szCs w:val="24"/>
          <w:lang w:val="de-DE"/>
        </w:rPr>
      </w:pPr>
      <w:r w:rsidRPr="2EC272B2">
        <w:rPr>
          <w:rFonts w:ascii="Times New Roman" w:hAnsi="Times New Roman" w:cs="Times New Roman"/>
          <w:b/>
          <w:bCs/>
          <w:sz w:val="24"/>
          <w:szCs w:val="24"/>
          <w:lang w:val="de-DE"/>
        </w:rPr>
        <w:t xml:space="preserve">Bedeutung für das Verständnis der Wirkung von Impfstrategien zur Beseitigung von Aß-Plaques im </w:t>
      </w:r>
      <w:proofErr w:type="spellStart"/>
      <w:r w:rsidRPr="2EC272B2">
        <w:rPr>
          <w:rFonts w:ascii="Times New Roman" w:hAnsi="Times New Roman" w:cs="Times New Roman"/>
          <w:b/>
          <w:bCs/>
          <w:sz w:val="24"/>
          <w:szCs w:val="24"/>
          <w:lang w:val="de-DE"/>
        </w:rPr>
        <w:t>Gehirnparenchym</w:t>
      </w:r>
      <w:proofErr w:type="spellEnd"/>
      <w:r w:rsidRPr="2EC272B2">
        <w:rPr>
          <w:rFonts w:ascii="Times New Roman" w:hAnsi="Times New Roman" w:cs="Times New Roman"/>
          <w:b/>
          <w:bCs/>
          <w:sz w:val="24"/>
          <w:szCs w:val="24"/>
          <w:lang w:val="de-DE"/>
        </w:rPr>
        <w:t xml:space="preserve"> beziehungsweise von pharmakologischen</w:t>
      </w:r>
    </w:p>
    <w:p w14:paraId="08BFCB64" w14:textId="1C3D8622" w:rsidR="0DE72B7C" w:rsidRDefault="0DE72B7C" w:rsidP="2EC272B2">
      <w:pPr>
        <w:rPr>
          <w:rFonts w:ascii="Times New Roman" w:hAnsi="Times New Roman" w:cs="Times New Roman"/>
          <w:b/>
          <w:bCs/>
          <w:sz w:val="24"/>
          <w:szCs w:val="24"/>
          <w:lang w:val="de-DE"/>
        </w:rPr>
      </w:pPr>
      <w:r w:rsidRPr="2EC272B2">
        <w:rPr>
          <w:rFonts w:ascii="Times New Roman" w:hAnsi="Times New Roman" w:cs="Times New Roman"/>
          <w:b/>
          <w:bCs/>
          <w:sz w:val="24"/>
          <w:szCs w:val="24"/>
          <w:lang w:val="de-DE"/>
        </w:rPr>
        <w:t xml:space="preserve"> </w:t>
      </w:r>
    </w:p>
    <w:p w14:paraId="008EBD80" w14:textId="2905DA50" w:rsidR="0DE72B7C" w:rsidRDefault="0DE72B7C" w:rsidP="2EC272B2">
      <w:pPr>
        <w:rPr>
          <w:rFonts w:ascii="Times New Roman" w:hAnsi="Times New Roman" w:cs="Times New Roman"/>
          <w:sz w:val="24"/>
          <w:szCs w:val="24"/>
          <w:lang w:val="de-DE"/>
        </w:rPr>
      </w:pPr>
      <w:r w:rsidRPr="2EC272B2">
        <w:rPr>
          <w:rFonts w:ascii="Times New Roman" w:hAnsi="Times New Roman" w:cs="Times New Roman"/>
          <w:b/>
          <w:bCs/>
          <w:sz w:val="24"/>
          <w:szCs w:val="24"/>
          <w:lang w:val="de-DE"/>
        </w:rPr>
        <w:t xml:space="preserve">Therapien die auf eine Reduktion der </w:t>
      </w:r>
      <w:proofErr w:type="spellStart"/>
      <w:r w:rsidRPr="2EC272B2">
        <w:rPr>
          <w:rFonts w:ascii="Times New Roman" w:hAnsi="Times New Roman" w:cs="Times New Roman"/>
          <w:b/>
          <w:bCs/>
          <w:sz w:val="24"/>
          <w:szCs w:val="24"/>
          <w:lang w:val="de-DE"/>
        </w:rPr>
        <w:t>Aß-Oligomerisierung</w:t>
      </w:r>
      <w:proofErr w:type="spellEnd"/>
      <w:r w:rsidRPr="2EC272B2">
        <w:rPr>
          <w:rFonts w:ascii="Times New Roman" w:hAnsi="Times New Roman" w:cs="Times New Roman"/>
          <w:b/>
          <w:bCs/>
          <w:sz w:val="24"/>
          <w:szCs w:val="24"/>
          <w:lang w:val="de-DE"/>
        </w:rPr>
        <w:t xml:space="preserve"> beziehungsweise Aß-Akkumulation hinwirken (siehe Kapitel 4).  </w:t>
      </w:r>
      <w:r w:rsidRPr="2EC272B2">
        <w:rPr>
          <w:rFonts w:ascii="Times New Roman" w:hAnsi="Times New Roman" w:cs="Times New Roman"/>
          <w:sz w:val="24"/>
          <w:szCs w:val="24"/>
          <w:lang w:val="de-DE"/>
        </w:rPr>
        <w:t>Es ist daher essentiell zu prüfen, ob</w:t>
      </w:r>
    </w:p>
    <w:p w14:paraId="7390BE58" w14:textId="7CFBFE24" w:rsidR="0DE72B7C" w:rsidRDefault="0DE72B7C" w:rsidP="2EC272B2">
      <w:pPr>
        <w:rPr>
          <w:rFonts w:ascii="Times New Roman" w:hAnsi="Times New Roman" w:cs="Times New Roman"/>
          <w:sz w:val="24"/>
          <w:szCs w:val="24"/>
          <w:lang w:val="de-DE"/>
        </w:rPr>
      </w:pPr>
      <w:r w:rsidRPr="2EC272B2">
        <w:rPr>
          <w:rFonts w:ascii="Times New Roman" w:hAnsi="Times New Roman" w:cs="Times New Roman"/>
          <w:sz w:val="24"/>
          <w:szCs w:val="24"/>
          <w:lang w:val="de-DE"/>
        </w:rPr>
        <w:t xml:space="preserve"> diese therapeutischen Maßnahmen die bei der AK gestörte Funktion der</w:t>
      </w:r>
    </w:p>
    <w:p w14:paraId="291A54D7" w14:textId="78B4EC03" w:rsidR="0DE72B7C" w:rsidRDefault="0DE72B7C" w:rsidP="2EC272B2">
      <w:pPr>
        <w:rPr>
          <w:rFonts w:ascii="Times New Roman" w:hAnsi="Times New Roman" w:cs="Times New Roman"/>
          <w:sz w:val="24"/>
          <w:szCs w:val="24"/>
          <w:lang w:val="de-DE"/>
        </w:rPr>
      </w:pPr>
      <w:proofErr w:type="spellStart"/>
      <w:r w:rsidRPr="2EC272B2">
        <w:rPr>
          <w:rFonts w:ascii="Times New Roman" w:hAnsi="Times New Roman" w:cs="Times New Roman"/>
          <w:sz w:val="24"/>
          <w:szCs w:val="24"/>
          <w:lang w:val="de-DE"/>
        </w:rPr>
        <w:t>Mikrovaskulatur</w:t>
      </w:r>
      <w:proofErr w:type="spellEnd"/>
      <w:r w:rsidRPr="2EC272B2">
        <w:rPr>
          <w:rFonts w:ascii="Times New Roman" w:hAnsi="Times New Roman" w:cs="Times New Roman"/>
          <w:sz w:val="24"/>
          <w:szCs w:val="24"/>
          <w:lang w:val="de-DE"/>
        </w:rPr>
        <w:t>/Blut-Hirnschranke derart normalisieren, dass die durch diese</w:t>
      </w:r>
    </w:p>
    <w:p w14:paraId="2F918729" w14:textId="7FE2B510" w:rsidR="0DE72B7C" w:rsidRDefault="0DE72B7C" w:rsidP="2EC272B2">
      <w:pPr>
        <w:rPr>
          <w:rFonts w:ascii="Times New Roman" w:hAnsi="Times New Roman" w:cs="Times New Roman"/>
          <w:sz w:val="24"/>
          <w:szCs w:val="24"/>
          <w:lang w:val="de-DE"/>
        </w:rPr>
      </w:pPr>
      <w:r w:rsidRPr="2EC272B2">
        <w:rPr>
          <w:rFonts w:ascii="Times New Roman" w:hAnsi="Times New Roman" w:cs="Times New Roman"/>
          <w:sz w:val="24"/>
          <w:szCs w:val="24"/>
          <w:lang w:val="de-DE"/>
        </w:rPr>
        <w:t>Therapien erwarteten höheren Konzentrationen an löslichem Aß-Protein</w:t>
      </w:r>
    </w:p>
    <w:p w14:paraId="351B6259" w14:textId="34F9914A" w:rsidR="0DE72B7C" w:rsidRDefault="0DE72B7C" w:rsidP="2EC272B2">
      <w:pPr>
        <w:rPr>
          <w:rFonts w:ascii="Times New Roman" w:hAnsi="Times New Roman" w:cs="Times New Roman"/>
          <w:sz w:val="24"/>
          <w:szCs w:val="24"/>
          <w:lang w:val="de-DE"/>
        </w:rPr>
      </w:pPr>
      <w:r w:rsidRPr="2EC272B2">
        <w:rPr>
          <w:rFonts w:ascii="Times New Roman" w:hAnsi="Times New Roman" w:cs="Times New Roman"/>
          <w:sz w:val="24"/>
          <w:szCs w:val="24"/>
          <w:lang w:val="de-DE"/>
        </w:rPr>
        <w:t>abtransportiert werden können. Würde lösliches Aß nicht abtransportiert werden</w:t>
      </w:r>
    </w:p>
    <w:p w14:paraId="7C98CD10" w14:textId="70A9DA28" w:rsidR="0DE72B7C" w:rsidRDefault="0DE72B7C" w:rsidP="2EC272B2">
      <w:pPr>
        <w:rPr>
          <w:rFonts w:ascii="Times New Roman" w:hAnsi="Times New Roman" w:cs="Times New Roman"/>
          <w:sz w:val="24"/>
          <w:szCs w:val="24"/>
          <w:lang w:val="de-DE"/>
        </w:rPr>
      </w:pPr>
      <w:r w:rsidRPr="2EC272B2">
        <w:rPr>
          <w:rFonts w:ascii="Times New Roman" w:hAnsi="Times New Roman" w:cs="Times New Roman"/>
          <w:sz w:val="24"/>
          <w:szCs w:val="24"/>
          <w:lang w:val="de-DE"/>
        </w:rPr>
        <w:t xml:space="preserve">können, bleibt die Gefahr der </w:t>
      </w:r>
      <w:proofErr w:type="spellStart"/>
      <w:r w:rsidRPr="2EC272B2">
        <w:rPr>
          <w:rFonts w:ascii="Times New Roman" w:hAnsi="Times New Roman" w:cs="Times New Roman"/>
          <w:sz w:val="24"/>
          <w:szCs w:val="24"/>
          <w:lang w:val="de-DE"/>
        </w:rPr>
        <w:t>Aß-Toxizidät</w:t>
      </w:r>
      <w:proofErr w:type="spellEnd"/>
      <w:r w:rsidRPr="2EC272B2">
        <w:rPr>
          <w:rFonts w:ascii="Times New Roman" w:hAnsi="Times New Roman" w:cs="Times New Roman"/>
          <w:sz w:val="24"/>
          <w:szCs w:val="24"/>
          <w:lang w:val="de-DE"/>
        </w:rPr>
        <w:t xml:space="preserve"> für Nervenzellen bestehen.</w:t>
      </w:r>
    </w:p>
    <w:p w14:paraId="5111D3ED" w14:textId="70FC4F87" w:rsidR="56FE9700" w:rsidRDefault="56FE9700" w:rsidP="2EC272B2">
      <w:pPr>
        <w:rPr>
          <w:rFonts w:ascii="Times New Roman" w:hAnsi="Times New Roman" w:cs="Times New Roman"/>
          <w:sz w:val="24"/>
          <w:szCs w:val="24"/>
          <w:lang w:val="de-DE"/>
        </w:rPr>
      </w:pPr>
      <w:r w:rsidRPr="2EC272B2">
        <w:rPr>
          <w:rFonts w:ascii="Times New Roman" w:hAnsi="Times New Roman" w:cs="Times New Roman"/>
          <w:sz w:val="24"/>
          <w:szCs w:val="24"/>
          <w:lang w:val="de-DE"/>
        </w:rPr>
        <w:t xml:space="preserve">7. </w:t>
      </w:r>
      <w:proofErr w:type="spellStart"/>
      <w:r w:rsidRPr="2EC272B2">
        <w:rPr>
          <w:rFonts w:ascii="Times New Roman" w:hAnsi="Times New Roman" w:cs="Times New Roman"/>
          <w:sz w:val="24"/>
          <w:szCs w:val="24"/>
          <w:lang w:val="de-DE"/>
        </w:rPr>
        <w:t>Oxidativer</w:t>
      </w:r>
      <w:proofErr w:type="spellEnd"/>
      <w:r w:rsidRPr="2EC272B2">
        <w:rPr>
          <w:rFonts w:ascii="Times New Roman" w:hAnsi="Times New Roman" w:cs="Times New Roman"/>
          <w:sz w:val="24"/>
          <w:szCs w:val="24"/>
          <w:lang w:val="de-DE"/>
        </w:rPr>
        <w:t xml:space="preserve"> Stress, </w:t>
      </w:r>
      <w:proofErr w:type="spellStart"/>
      <w:r w:rsidRPr="2EC272B2">
        <w:rPr>
          <w:rFonts w:ascii="Times New Roman" w:hAnsi="Times New Roman" w:cs="Times New Roman"/>
          <w:sz w:val="24"/>
          <w:szCs w:val="24"/>
          <w:lang w:val="de-DE"/>
        </w:rPr>
        <w:t>apoptotischer</w:t>
      </w:r>
      <w:proofErr w:type="spellEnd"/>
      <w:r w:rsidRPr="2EC272B2">
        <w:rPr>
          <w:rFonts w:ascii="Times New Roman" w:hAnsi="Times New Roman" w:cs="Times New Roman"/>
          <w:sz w:val="24"/>
          <w:szCs w:val="24"/>
          <w:lang w:val="de-DE"/>
        </w:rPr>
        <w:t xml:space="preserve"> </w:t>
      </w:r>
      <w:proofErr w:type="spellStart"/>
      <w:r w:rsidRPr="2EC272B2">
        <w:rPr>
          <w:rFonts w:ascii="Times New Roman" w:hAnsi="Times New Roman" w:cs="Times New Roman"/>
          <w:sz w:val="24"/>
          <w:szCs w:val="24"/>
          <w:lang w:val="de-DE"/>
        </w:rPr>
        <w:t>Zelltod</w:t>
      </w:r>
      <w:proofErr w:type="spellEnd"/>
      <w:r w:rsidRPr="2EC272B2">
        <w:rPr>
          <w:rFonts w:ascii="Times New Roman" w:hAnsi="Times New Roman" w:cs="Times New Roman"/>
          <w:sz w:val="24"/>
          <w:szCs w:val="24"/>
          <w:lang w:val="de-DE"/>
        </w:rPr>
        <w:t xml:space="preserve">, </w:t>
      </w:r>
      <w:proofErr w:type="spellStart"/>
      <w:r w:rsidRPr="2EC272B2">
        <w:rPr>
          <w:rFonts w:ascii="Times New Roman" w:hAnsi="Times New Roman" w:cs="Times New Roman"/>
          <w:sz w:val="24"/>
          <w:szCs w:val="24"/>
          <w:lang w:val="de-DE"/>
        </w:rPr>
        <w:t>Glutamattoxizität</w:t>
      </w:r>
      <w:proofErr w:type="spellEnd"/>
      <w:r w:rsidRPr="2EC272B2">
        <w:rPr>
          <w:rFonts w:ascii="Times New Roman" w:hAnsi="Times New Roman" w:cs="Times New Roman"/>
          <w:sz w:val="24"/>
          <w:szCs w:val="24"/>
          <w:lang w:val="de-DE"/>
        </w:rPr>
        <w:t xml:space="preserve">, </w:t>
      </w:r>
      <w:proofErr w:type="spellStart"/>
      <w:r w:rsidRPr="2EC272B2">
        <w:rPr>
          <w:rFonts w:ascii="Times New Roman" w:hAnsi="Times New Roman" w:cs="Times New Roman"/>
          <w:sz w:val="24"/>
          <w:szCs w:val="24"/>
          <w:lang w:val="de-DE"/>
        </w:rPr>
        <w:t>mitochondrialer</w:t>
      </w:r>
      <w:proofErr w:type="spellEnd"/>
    </w:p>
    <w:p w14:paraId="15EE0B52" w14:textId="58808281" w:rsidR="56FE9700" w:rsidRDefault="56FE9700" w:rsidP="2EC272B2">
      <w:r w:rsidRPr="2EC272B2">
        <w:rPr>
          <w:rFonts w:ascii="Times New Roman" w:hAnsi="Times New Roman" w:cs="Times New Roman"/>
          <w:sz w:val="24"/>
          <w:szCs w:val="24"/>
          <w:lang w:val="de-DE"/>
        </w:rPr>
        <w:t xml:space="preserve">Energieverlust (ATP), Störung des </w:t>
      </w:r>
      <w:proofErr w:type="spellStart"/>
      <w:r w:rsidRPr="2EC272B2">
        <w:rPr>
          <w:rFonts w:ascii="Times New Roman" w:hAnsi="Times New Roman" w:cs="Times New Roman"/>
          <w:sz w:val="24"/>
          <w:szCs w:val="24"/>
          <w:lang w:val="de-DE"/>
        </w:rPr>
        <w:t>Glucosestoffwechsels</w:t>
      </w:r>
      <w:proofErr w:type="spellEnd"/>
      <w:r w:rsidRPr="2EC272B2">
        <w:rPr>
          <w:rFonts w:ascii="Times New Roman" w:hAnsi="Times New Roman" w:cs="Times New Roman"/>
          <w:sz w:val="24"/>
          <w:szCs w:val="24"/>
          <w:lang w:val="de-DE"/>
        </w:rPr>
        <w:t xml:space="preserve"> und der</w:t>
      </w:r>
    </w:p>
    <w:p w14:paraId="0BB8B073" w14:textId="35EA8F01" w:rsidR="56FE9700" w:rsidRDefault="56FE9700" w:rsidP="2EC272B2">
      <w:r w:rsidRPr="2EC272B2">
        <w:rPr>
          <w:rFonts w:ascii="Times New Roman" w:hAnsi="Times New Roman" w:cs="Times New Roman"/>
          <w:sz w:val="24"/>
          <w:szCs w:val="24"/>
          <w:lang w:val="de-DE"/>
        </w:rPr>
        <w:t>Insulin/</w:t>
      </w:r>
      <w:proofErr w:type="spellStart"/>
      <w:r w:rsidRPr="2EC272B2">
        <w:rPr>
          <w:rFonts w:ascii="Times New Roman" w:hAnsi="Times New Roman" w:cs="Times New Roman"/>
          <w:sz w:val="24"/>
          <w:szCs w:val="24"/>
          <w:lang w:val="de-DE"/>
        </w:rPr>
        <w:t>Insulinrezeptorkaskade</w:t>
      </w:r>
      <w:proofErr w:type="spellEnd"/>
      <w:r w:rsidRPr="2EC272B2">
        <w:rPr>
          <w:rFonts w:ascii="Times New Roman" w:hAnsi="Times New Roman" w:cs="Times New Roman"/>
          <w:sz w:val="24"/>
          <w:szCs w:val="24"/>
          <w:lang w:val="de-DE"/>
        </w:rPr>
        <w:t xml:space="preserve">, Bildung von AGE ́s (Advanced </w:t>
      </w:r>
      <w:proofErr w:type="spellStart"/>
      <w:r w:rsidRPr="2EC272B2">
        <w:rPr>
          <w:rFonts w:ascii="Times New Roman" w:hAnsi="Times New Roman" w:cs="Times New Roman"/>
          <w:sz w:val="24"/>
          <w:szCs w:val="24"/>
          <w:lang w:val="de-DE"/>
        </w:rPr>
        <w:t>glycation</w:t>
      </w:r>
      <w:proofErr w:type="spellEnd"/>
    </w:p>
    <w:p w14:paraId="37957935" w14:textId="518AECC5" w:rsidR="56FE9700" w:rsidRDefault="56FE9700" w:rsidP="2EC272B2">
      <w:proofErr w:type="spellStart"/>
      <w:r w:rsidRPr="2EC272B2">
        <w:rPr>
          <w:rFonts w:ascii="Times New Roman" w:hAnsi="Times New Roman" w:cs="Times New Roman"/>
          <w:sz w:val="24"/>
          <w:szCs w:val="24"/>
          <w:lang w:val="de-DE"/>
        </w:rPr>
        <w:t>endproducts</w:t>
      </w:r>
      <w:proofErr w:type="spellEnd"/>
      <w:r w:rsidRPr="2EC272B2">
        <w:rPr>
          <w:rFonts w:ascii="Times New Roman" w:hAnsi="Times New Roman" w:cs="Times New Roman"/>
          <w:sz w:val="24"/>
          <w:szCs w:val="24"/>
          <w:lang w:val="de-DE"/>
        </w:rPr>
        <w:t xml:space="preserve">) aus Zucker (Glucose) und </w:t>
      </w:r>
      <w:proofErr w:type="spellStart"/>
      <w:r w:rsidRPr="2EC272B2">
        <w:rPr>
          <w:rFonts w:ascii="Times New Roman" w:hAnsi="Times New Roman" w:cs="Times New Roman"/>
          <w:sz w:val="24"/>
          <w:szCs w:val="24"/>
          <w:lang w:val="de-DE"/>
        </w:rPr>
        <w:t>Aminogruppen</w:t>
      </w:r>
      <w:proofErr w:type="spellEnd"/>
      <w:r w:rsidRPr="2EC272B2">
        <w:rPr>
          <w:rFonts w:ascii="Times New Roman" w:hAnsi="Times New Roman" w:cs="Times New Roman"/>
          <w:sz w:val="24"/>
          <w:szCs w:val="24"/>
          <w:lang w:val="de-DE"/>
        </w:rPr>
        <w:t xml:space="preserve"> (z.B. von Proteinen oder</w:t>
      </w:r>
    </w:p>
    <w:p w14:paraId="69F6FC15" w14:textId="0B53EEBB" w:rsidR="56FE9700" w:rsidRDefault="56FE9700" w:rsidP="2EC272B2">
      <w:r w:rsidRPr="2EC272B2">
        <w:rPr>
          <w:rFonts w:ascii="Times New Roman" w:hAnsi="Times New Roman" w:cs="Times New Roman"/>
          <w:sz w:val="24"/>
          <w:szCs w:val="24"/>
          <w:lang w:val="de-DE"/>
        </w:rPr>
        <w:t xml:space="preserve">Aminosäuren), </w:t>
      </w:r>
      <w:proofErr w:type="spellStart"/>
      <w:r w:rsidRPr="2EC272B2">
        <w:rPr>
          <w:rFonts w:ascii="Times New Roman" w:hAnsi="Times New Roman" w:cs="Times New Roman"/>
          <w:sz w:val="24"/>
          <w:szCs w:val="24"/>
          <w:lang w:val="de-DE"/>
        </w:rPr>
        <w:t>proteasomale</w:t>
      </w:r>
      <w:proofErr w:type="spellEnd"/>
      <w:r w:rsidRPr="2EC272B2">
        <w:rPr>
          <w:rFonts w:ascii="Times New Roman" w:hAnsi="Times New Roman" w:cs="Times New Roman"/>
          <w:sz w:val="24"/>
          <w:szCs w:val="24"/>
          <w:lang w:val="de-DE"/>
        </w:rPr>
        <w:t>/</w:t>
      </w:r>
      <w:proofErr w:type="spellStart"/>
      <w:r w:rsidRPr="2EC272B2">
        <w:rPr>
          <w:rFonts w:ascii="Times New Roman" w:hAnsi="Times New Roman" w:cs="Times New Roman"/>
          <w:sz w:val="24"/>
          <w:szCs w:val="24"/>
          <w:lang w:val="de-DE"/>
        </w:rPr>
        <w:t>lysosomale</w:t>
      </w:r>
      <w:proofErr w:type="spellEnd"/>
      <w:r w:rsidRPr="2EC272B2">
        <w:rPr>
          <w:rFonts w:ascii="Times New Roman" w:hAnsi="Times New Roman" w:cs="Times New Roman"/>
          <w:sz w:val="24"/>
          <w:szCs w:val="24"/>
          <w:lang w:val="de-DE"/>
        </w:rPr>
        <w:t xml:space="preserve"> </w:t>
      </w:r>
      <w:proofErr w:type="spellStart"/>
      <w:r w:rsidRPr="2EC272B2">
        <w:rPr>
          <w:rFonts w:ascii="Times New Roman" w:hAnsi="Times New Roman" w:cs="Times New Roman"/>
          <w:sz w:val="24"/>
          <w:szCs w:val="24"/>
          <w:lang w:val="de-DE"/>
        </w:rPr>
        <w:t>Proteinabbaustörung</w:t>
      </w:r>
      <w:proofErr w:type="spellEnd"/>
      <w:r w:rsidRPr="2EC272B2">
        <w:rPr>
          <w:rFonts w:ascii="Times New Roman" w:hAnsi="Times New Roman" w:cs="Times New Roman"/>
          <w:sz w:val="24"/>
          <w:szCs w:val="24"/>
          <w:lang w:val="de-DE"/>
        </w:rPr>
        <w:t xml:space="preserve"> mit Akkumulation</w:t>
      </w:r>
    </w:p>
    <w:p w14:paraId="04FFC6A0" w14:textId="6F13B84B" w:rsidR="56FE9700" w:rsidRDefault="56FE9700" w:rsidP="2EC272B2">
      <w:r w:rsidRPr="2EC272B2">
        <w:rPr>
          <w:rFonts w:ascii="Times New Roman" w:hAnsi="Times New Roman" w:cs="Times New Roman"/>
          <w:sz w:val="24"/>
          <w:szCs w:val="24"/>
          <w:lang w:val="de-DE"/>
        </w:rPr>
        <w:t>schädlicher Proteine (</w:t>
      </w:r>
      <w:proofErr w:type="spellStart"/>
      <w:r w:rsidRPr="2EC272B2">
        <w:rPr>
          <w:rFonts w:ascii="Times New Roman" w:hAnsi="Times New Roman" w:cs="Times New Roman"/>
          <w:sz w:val="24"/>
          <w:szCs w:val="24"/>
          <w:lang w:val="de-DE"/>
        </w:rPr>
        <w:t>Oligomerisierung</w:t>
      </w:r>
      <w:proofErr w:type="spellEnd"/>
      <w:r w:rsidRPr="2EC272B2">
        <w:rPr>
          <w:rFonts w:ascii="Times New Roman" w:hAnsi="Times New Roman" w:cs="Times New Roman"/>
          <w:sz w:val="24"/>
          <w:szCs w:val="24"/>
          <w:lang w:val="de-DE"/>
        </w:rPr>
        <w:t xml:space="preserve">, </w:t>
      </w:r>
      <w:proofErr w:type="spellStart"/>
      <w:r w:rsidRPr="2EC272B2">
        <w:rPr>
          <w:rFonts w:ascii="Times New Roman" w:hAnsi="Times New Roman" w:cs="Times New Roman"/>
          <w:sz w:val="24"/>
          <w:szCs w:val="24"/>
          <w:lang w:val="de-DE"/>
        </w:rPr>
        <w:t>Fibrillenbildung</w:t>
      </w:r>
      <w:proofErr w:type="spellEnd"/>
      <w:r w:rsidRPr="2EC272B2">
        <w:rPr>
          <w:rFonts w:ascii="Times New Roman" w:hAnsi="Times New Roman" w:cs="Times New Roman"/>
          <w:sz w:val="24"/>
          <w:szCs w:val="24"/>
          <w:lang w:val="de-DE"/>
        </w:rPr>
        <w:t>), Entzündungsreaktionen,</w:t>
      </w:r>
    </w:p>
    <w:p w14:paraId="55A94C13" w14:textId="05B350F3" w:rsidR="56FE9700" w:rsidRDefault="56FE9700" w:rsidP="2EC272B2">
      <w:proofErr w:type="spellStart"/>
      <w:r w:rsidRPr="2EC272B2">
        <w:rPr>
          <w:rFonts w:ascii="Times New Roman" w:hAnsi="Times New Roman" w:cs="Times New Roman"/>
          <w:sz w:val="24"/>
          <w:szCs w:val="24"/>
          <w:lang w:val="de-DE"/>
        </w:rPr>
        <w:t>Hyperphosphorylierung</w:t>
      </w:r>
      <w:proofErr w:type="spellEnd"/>
      <w:r w:rsidRPr="2EC272B2">
        <w:rPr>
          <w:rFonts w:ascii="Times New Roman" w:hAnsi="Times New Roman" w:cs="Times New Roman"/>
          <w:sz w:val="24"/>
          <w:szCs w:val="24"/>
          <w:lang w:val="de-DE"/>
        </w:rPr>
        <w:t xml:space="preserve"> von Tau-Protein bedingt durch Verlust des </w:t>
      </w:r>
      <w:proofErr w:type="spellStart"/>
      <w:r w:rsidRPr="2EC272B2">
        <w:rPr>
          <w:rFonts w:ascii="Times New Roman" w:hAnsi="Times New Roman" w:cs="Times New Roman"/>
          <w:sz w:val="24"/>
          <w:szCs w:val="24"/>
          <w:lang w:val="de-DE"/>
        </w:rPr>
        <w:t>axonalen</w:t>
      </w:r>
      <w:proofErr w:type="spellEnd"/>
      <w:r w:rsidRPr="2EC272B2">
        <w:rPr>
          <w:rFonts w:ascii="Times New Roman" w:hAnsi="Times New Roman" w:cs="Times New Roman"/>
          <w:sz w:val="24"/>
          <w:szCs w:val="24"/>
          <w:lang w:val="de-DE"/>
        </w:rPr>
        <w:t xml:space="preserve"> Flusses</w:t>
      </w:r>
    </w:p>
    <w:p w14:paraId="390EB6D5" w14:textId="05912D2A" w:rsidR="56FE9700" w:rsidRDefault="56FE9700" w:rsidP="2EC272B2">
      <w:r w:rsidRPr="2EC272B2">
        <w:rPr>
          <w:rFonts w:ascii="Times New Roman" w:hAnsi="Times New Roman" w:cs="Times New Roman"/>
          <w:sz w:val="24"/>
          <w:szCs w:val="24"/>
          <w:lang w:val="de-DE"/>
        </w:rPr>
        <w:t xml:space="preserve">und Aß-Bildung durch fehlgesteuerte </w:t>
      </w:r>
      <w:proofErr w:type="spellStart"/>
      <w:r w:rsidRPr="2EC272B2">
        <w:rPr>
          <w:rFonts w:ascii="Times New Roman" w:hAnsi="Times New Roman" w:cs="Times New Roman"/>
          <w:sz w:val="24"/>
          <w:szCs w:val="24"/>
          <w:lang w:val="de-DE"/>
        </w:rPr>
        <w:t>Sekretasewirkung</w:t>
      </w:r>
      <w:proofErr w:type="spellEnd"/>
      <w:r w:rsidRPr="2EC272B2">
        <w:rPr>
          <w:rFonts w:ascii="Times New Roman" w:hAnsi="Times New Roman" w:cs="Times New Roman"/>
          <w:sz w:val="24"/>
          <w:szCs w:val="24"/>
          <w:lang w:val="de-DE"/>
        </w:rPr>
        <w:t xml:space="preserve"> sowie Verlust der</w:t>
      </w:r>
    </w:p>
    <w:p w14:paraId="427FBFEA" w14:textId="7A5858BC" w:rsidR="56FE9700" w:rsidRDefault="56FE9700" w:rsidP="2EC272B2">
      <w:proofErr w:type="spellStart"/>
      <w:r w:rsidRPr="2EC272B2">
        <w:rPr>
          <w:rFonts w:ascii="Times New Roman" w:hAnsi="Times New Roman" w:cs="Times New Roman"/>
          <w:sz w:val="24"/>
          <w:szCs w:val="24"/>
          <w:lang w:val="de-DE"/>
        </w:rPr>
        <w:t>Synapsenplastizität</w:t>
      </w:r>
      <w:proofErr w:type="spellEnd"/>
      <w:r w:rsidRPr="2EC272B2">
        <w:rPr>
          <w:rFonts w:ascii="Times New Roman" w:hAnsi="Times New Roman" w:cs="Times New Roman"/>
          <w:sz w:val="24"/>
          <w:szCs w:val="24"/>
          <w:lang w:val="de-DE"/>
        </w:rPr>
        <w:t xml:space="preserve"> sind die wichtigsten Mechanismen, die kausal beziehungsweise</w:t>
      </w:r>
    </w:p>
    <w:p w14:paraId="779125D9" w14:textId="498DDAE6" w:rsidR="56FE9700" w:rsidRDefault="56FE9700" w:rsidP="2EC272B2">
      <w:proofErr w:type="spellStart"/>
      <w:r w:rsidRPr="2EC272B2">
        <w:rPr>
          <w:rFonts w:ascii="Times New Roman" w:hAnsi="Times New Roman" w:cs="Times New Roman"/>
          <w:sz w:val="24"/>
          <w:szCs w:val="24"/>
          <w:lang w:val="de-DE"/>
        </w:rPr>
        <w:t>progressionsfördernd</w:t>
      </w:r>
      <w:proofErr w:type="spellEnd"/>
      <w:r w:rsidRPr="2EC272B2">
        <w:rPr>
          <w:rFonts w:ascii="Times New Roman" w:hAnsi="Times New Roman" w:cs="Times New Roman"/>
          <w:sz w:val="24"/>
          <w:szCs w:val="24"/>
          <w:lang w:val="de-DE"/>
        </w:rPr>
        <w:t xml:space="preserve"> als entscheidend angesehen werden. Die Frage des</w:t>
      </w:r>
    </w:p>
    <w:p w14:paraId="1D0C228B" w14:textId="31648DC4" w:rsidR="56FE9700" w:rsidRDefault="56FE9700" w:rsidP="2EC272B2">
      <w:r w:rsidRPr="2EC272B2">
        <w:rPr>
          <w:rFonts w:ascii="Times New Roman" w:hAnsi="Times New Roman" w:cs="Times New Roman"/>
          <w:sz w:val="24"/>
          <w:szCs w:val="24"/>
          <w:lang w:val="de-DE"/>
        </w:rPr>
        <w:t>Primärereignisses für sporadische AK ist allerdings umstritten und ungelöst. Unsere</w:t>
      </w:r>
    </w:p>
    <w:p w14:paraId="7CCB2993" w14:textId="25FBC70B" w:rsidR="56FE9700" w:rsidRDefault="56FE9700" w:rsidP="2EC272B2">
      <w:r w:rsidRPr="2EC272B2">
        <w:rPr>
          <w:rFonts w:ascii="Times New Roman" w:hAnsi="Times New Roman" w:cs="Times New Roman"/>
          <w:sz w:val="24"/>
          <w:szCs w:val="24"/>
          <w:lang w:val="de-DE"/>
        </w:rPr>
        <w:t xml:space="preserve">Arbeitshypothese als eine von mehreren möglichen geht von </w:t>
      </w:r>
      <w:proofErr w:type="spellStart"/>
      <w:r w:rsidRPr="2EC272B2">
        <w:rPr>
          <w:rFonts w:ascii="Times New Roman" w:hAnsi="Times New Roman" w:cs="Times New Roman"/>
          <w:sz w:val="24"/>
          <w:szCs w:val="24"/>
          <w:lang w:val="de-DE"/>
        </w:rPr>
        <w:t>Hypercortisolismus</w:t>
      </w:r>
      <w:proofErr w:type="spellEnd"/>
      <w:r w:rsidRPr="2EC272B2">
        <w:rPr>
          <w:rFonts w:ascii="Times New Roman" w:hAnsi="Times New Roman" w:cs="Times New Roman"/>
          <w:sz w:val="24"/>
          <w:szCs w:val="24"/>
          <w:lang w:val="de-DE"/>
        </w:rPr>
        <w:t xml:space="preserve"> und</w:t>
      </w:r>
    </w:p>
    <w:p w14:paraId="574402E1" w14:textId="18E53AEA" w:rsidR="56FE9700" w:rsidRDefault="56FE9700" w:rsidP="2EC272B2">
      <w:r w:rsidRPr="2EC272B2">
        <w:rPr>
          <w:rFonts w:ascii="Times New Roman" w:hAnsi="Times New Roman" w:cs="Times New Roman"/>
          <w:sz w:val="24"/>
          <w:szCs w:val="24"/>
          <w:lang w:val="de-DE"/>
        </w:rPr>
        <w:t>dadurch gestörter Insulin/</w:t>
      </w:r>
      <w:proofErr w:type="spellStart"/>
      <w:r w:rsidRPr="2EC272B2">
        <w:rPr>
          <w:rFonts w:ascii="Times New Roman" w:hAnsi="Times New Roman" w:cs="Times New Roman"/>
          <w:sz w:val="24"/>
          <w:szCs w:val="24"/>
          <w:lang w:val="de-DE"/>
        </w:rPr>
        <w:t>Insulinrezeptorkaskade</w:t>
      </w:r>
      <w:proofErr w:type="spellEnd"/>
      <w:r w:rsidRPr="2EC272B2">
        <w:rPr>
          <w:rFonts w:ascii="Times New Roman" w:hAnsi="Times New Roman" w:cs="Times New Roman"/>
          <w:sz w:val="24"/>
          <w:szCs w:val="24"/>
          <w:lang w:val="de-DE"/>
        </w:rPr>
        <w:t xml:space="preserve"> als mögliche Primärereignisse aus.</w:t>
      </w:r>
    </w:p>
    <w:p w14:paraId="5FFBD8AD" w14:textId="1C0E3F1A" w:rsidR="56FE9700" w:rsidRDefault="56FE9700" w:rsidP="2EC272B2">
      <w:proofErr w:type="spellStart"/>
      <w:r w:rsidRPr="2EC272B2">
        <w:rPr>
          <w:rFonts w:ascii="Times New Roman" w:hAnsi="Times New Roman" w:cs="Times New Roman"/>
          <w:sz w:val="24"/>
          <w:szCs w:val="24"/>
          <w:lang w:val="de-DE"/>
        </w:rPr>
        <w:t>Aß-Plaquebildung</w:t>
      </w:r>
      <w:proofErr w:type="spellEnd"/>
      <w:r w:rsidRPr="2EC272B2">
        <w:rPr>
          <w:rFonts w:ascii="Times New Roman" w:hAnsi="Times New Roman" w:cs="Times New Roman"/>
          <w:sz w:val="24"/>
          <w:szCs w:val="24"/>
          <w:lang w:val="de-DE"/>
        </w:rPr>
        <w:t xml:space="preserve"> und Neurofibrillengenerierung sind konsequente Folgeereignisse.</w:t>
      </w:r>
    </w:p>
    <w:p w14:paraId="31347625" w14:textId="273373BA" w:rsidR="56FE9700" w:rsidRDefault="56FE9700" w:rsidP="2EC272B2">
      <w:r w:rsidRPr="2EC272B2">
        <w:rPr>
          <w:rFonts w:ascii="Times New Roman" w:hAnsi="Times New Roman" w:cs="Times New Roman"/>
          <w:sz w:val="24"/>
          <w:szCs w:val="24"/>
          <w:lang w:val="de-DE"/>
        </w:rPr>
        <w:t>Zu diesen Überlegungen fügen sich Risikofaktoren wie Stress und Diabetes Typ II</w:t>
      </w:r>
    </w:p>
    <w:p w14:paraId="4975E1AC" w14:textId="6A4E4A0B" w:rsidR="56FE9700" w:rsidRDefault="56FE9700" w:rsidP="2EC272B2">
      <w:r w:rsidRPr="2EC272B2">
        <w:rPr>
          <w:rFonts w:ascii="Times New Roman" w:hAnsi="Times New Roman" w:cs="Times New Roman"/>
          <w:sz w:val="24"/>
          <w:szCs w:val="24"/>
          <w:lang w:val="de-DE"/>
        </w:rPr>
        <w:t xml:space="preserve">nahtlos ein (Hoyer und </w:t>
      </w:r>
      <w:proofErr w:type="spellStart"/>
      <w:r w:rsidRPr="2EC272B2">
        <w:rPr>
          <w:rFonts w:ascii="Times New Roman" w:hAnsi="Times New Roman" w:cs="Times New Roman"/>
          <w:sz w:val="24"/>
          <w:szCs w:val="24"/>
          <w:lang w:val="de-DE"/>
        </w:rPr>
        <w:t>Riederer</w:t>
      </w:r>
      <w:proofErr w:type="spellEnd"/>
      <w:r w:rsidRPr="2EC272B2">
        <w:rPr>
          <w:rFonts w:ascii="Times New Roman" w:hAnsi="Times New Roman" w:cs="Times New Roman"/>
          <w:sz w:val="24"/>
          <w:szCs w:val="24"/>
          <w:lang w:val="de-DE"/>
        </w:rPr>
        <w:t xml:space="preserve">, 2003; </w:t>
      </w:r>
      <w:proofErr w:type="spellStart"/>
      <w:r w:rsidRPr="2EC272B2">
        <w:rPr>
          <w:rFonts w:ascii="Times New Roman" w:hAnsi="Times New Roman" w:cs="Times New Roman"/>
          <w:sz w:val="24"/>
          <w:szCs w:val="24"/>
          <w:lang w:val="de-DE"/>
        </w:rPr>
        <w:t>Riederer</w:t>
      </w:r>
      <w:proofErr w:type="spellEnd"/>
      <w:r w:rsidRPr="2EC272B2">
        <w:rPr>
          <w:rFonts w:ascii="Times New Roman" w:hAnsi="Times New Roman" w:cs="Times New Roman"/>
          <w:sz w:val="24"/>
          <w:szCs w:val="24"/>
          <w:lang w:val="de-DE"/>
        </w:rPr>
        <w:t xml:space="preserve"> und Hoyer, 2005; </w:t>
      </w:r>
      <w:proofErr w:type="spellStart"/>
      <w:r w:rsidRPr="2EC272B2">
        <w:rPr>
          <w:rFonts w:ascii="Times New Roman" w:hAnsi="Times New Roman" w:cs="Times New Roman"/>
          <w:sz w:val="24"/>
          <w:szCs w:val="24"/>
          <w:lang w:val="de-DE"/>
        </w:rPr>
        <w:t>Osmanovic</w:t>
      </w:r>
      <w:proofErr w:type="spellEnd"/>
      <w:r w:rsidRPr="2EC272B2">
        <w:rPr>
          <w:rFonts w:ascii="Times New Roman" w:hAnsi="Times New Roman" w:cs="Times New Roman"/>
          <w:sz w:val="24"/>
          <w:szCs w:val="24"/>
          <w:lang w:val="de-DE"/>
        </w:rPr>
        <w:t xml:space="preserve"> et al.,</w:t>
      </w:r>
    </w:p>
    <w:p w14:paraId="3E568C41" w14:textId="3CF98174" w:rsidR="56FE9700" w:rsidRDefault="56FE9700" w:rsidP="2EC272B2">
      <w:pPr>
        <w:rPr>
          <w:rFonts w:ascii="Times New Roman" w:hAnsi="Times New Roman" w:cs="Times New Roman"/>
          <w:b/>
          <w:bCs/>
          <w:sz w:val="24"/>
          <w:szCs w:val="24"/>
          <w:lang w:val="de-DE"/>
        </w:rPr>
      </w:pPr>
      <w:r w:rsidRPr="2EC272B2">
        <w:rPr>
          <w:rFonts w:ascii="Times New Roman" w:hAnsi="Times New Roman" w:cs="Times New Roman"/>
          <w:sz w:val="24"/>
          <w:szCs w:val="24"/>
          <w:lang w:val="de-DE"/>
        </w:rPr>
        <w:t xml:space="preserve">2009; </w:t>
      </w:r>
      <w:proofErr w:type="spellStart"/>
      <w:r w:rsidRPr="2EC272B2">
        <w:rPr>
          <w:rFonts w:ascii="Times New Roman" w:hAnsi="Times New Roman" w:cs="Times New Roman"/>
          <w:sz w:val="24"/>
          <w:szCs w:val="24"/>
          <w:lang w:val="de-DE"/>
        </w:rPr>
        <w:t>Salkovic</w:t>
      </w:r>
      <w:proofErr w:type="spellEnd"/>
      <w:r w:rsidRPr="2EC272B2">
        <w:rPr>
          <w:rFonts w:ascii="Times New Roman" w:hAnsi="Times New Roman" w:cs="Times New Roman"/>
          <w:sz w:val="24"/>
          <w:szCs w:val="24"/>
          <w:lang w:val="de-DE"/>
        </w:rPr>
        <w:t xml:space="preserve"> et al., 2008).  </w:t>
      </w:r>
      <w:r w:rsidRPr="2EC272B2">
        <w:rPr>
          <w:rFonts w:ascii="Times New Roman" w:hAnsi="Times New Roman" w:cs="Times New Roman"/>
          <w:b/>
          <w:bCs/>
          <w:sz w:val="24"/>
          <w:szCs w:val="24"/>
          <w:lang w:val="de-DE"/>
        </w:rPr>
        <w:t>Folgerung: Obwohl die „</w:t>
      </w:r>
      <w:proofErr w:type="spellStart"/>
      <w:r w:rsidRPr="2EC272B2">
        <w:rPr>
          <w:rFonts w:ascii="Times New Roman" w:hAnsi="Times New Roman" w:cs="Times New Roman"/>
          <w:b/>
          <w:bCs/>
          <w:sz w:val="24"/>
          <w:szCs w:val="24"/>
          <w:lang w:val="de-DE"/>
        </w:rPr>
        <w:t>Energiedefizithypothese</w:t>
      </w:r>
      <w:proofErr w:type="spellEnd"/>
      <w:r w:rsidRPr="2EC272B2">
        <w:rPr>
          <w:rFonts w:ascii="Times New Roman" w:hAnsi="Times New Roman" w:cs="Times New Roman"/>
          <w:b/>
          <w:bCs/>
          <w:sz w:val="24"/>
          <w:szCs w:val="24"/>
          <w:lang w:val="de-DE"/>
        </w:rPr>
        <w:t xml:space="preserve"> der AK“ eine alte ist, kann sie nun über die Erforschung der molekularen Ursachen</w:t>
      </w:r>
    </w:p>
    <w:p w14:paraId="5EC8CC14" w14:textId="222DE89D" w:rsidR="56FE9700" w:rsidRDefault="56FE9700" w:rsidP="2EC272B2">
      <w:pPr>
        <w:rPr>
          <w:rFonts w:ascii="Times New Roman" w:hAnsi="Times New Roman" w:cs="Times New Roman"/>
          <w:b/>
          <w:bCs/>
          <w:sz w:val="24"/>
          <w:szCs w:val="24"/>
          <w:lang w:val="de-DE"/>
        </w:rPr>
      </w:pPr>
      <w:r w:rsidRPr="2EC272B2">
        <w:rPr>
          <w:rFonts w:ascii="Times New Roman" w:hAnsi="Times New Roman" w:cs="Times New Roman"/>
          <w:b/>
          <w:bCs/>
          <w:sz w:val="24"/>
          <w:szCs w:val="24"/>
          <w:lang w:val="de-DE"/>
        </w:rPr>
        <w:t>zu neuen und innovativen pharmakologischen Therapiestrategien führen, die</w:t>
      </w:r>
    </w:p>
    <w:p w14:paraId="02B4B6A9" w14:textId="2E0156DD" w:rsidR="56FE9700" w:rsidRDefault="56FE9700" w:rsidP="2EC272B2">
      <w:pPr>
        <w:rPr>
          <w:rFonts w:ascii="Times New Roman" w:hAnsi="Times New Roman" w:cs="Times New Roman"/>
          <w:b/>
          <w:bCs/>
          <w:sz w:val="24"/>
          <w:szCs w:val="24"/>
          <w:lang w:val="de-DE"/>
        </w:rPr>
      </w:pPr>
      <w:r w:rsidRPr="2EC272B2">
        <w:rPr>
          <w:rFonts w:ascii="Times New Roman" w:hAnsi="Times New Roman" w:cs="Times New Roman"/>
          <w:b/>
          <w:bCs/>
          <w:sz w:val="24"/>
          <w:szCs w:val="24"/>
          <w:lang w:val="de-DE"/>
        </w:rPr>
        <w:t>zusätzlich Risikofaktoren wie Diabetes Typ II integrieren. Der Erforschung von</w:t>
      </w:r>
    </w:p>
    <w:p w14:paraId="768E87F0" w14:textId="6497D525" w:rsidR="56FE9700" w:rsidRDefault="56FE9700" w:rsidP="2EC272B2">
      <w:pPr>
        <w:rPr>
          <w:rFonts w:ascii="Times New Roman" w:hAnsi="Times New Roman" w:cs="Times New Roman"/>
          <w:b/>
          <w:bCs/>
          <w:sz w:val="24"/>
          <w:szCs w:val="24"/>
          <w:lang w:val="de-DE"/>
        </w:rPr>
      </w:pPr>
      <w:r w:rsidRPr="2EC272B2">
        <w:rPr>
          <w:rFonts w:ascii="Times New Roman" w:hAnsi="Times New Roman" w:cs="Times New Roman"/>
          <w:b/>
          <w:bCs/>
          <w:sz w:val="24"/>
          <w:szCs w:val="24"/>
          <w:lang w:val="de-DE"/>
        </w:rPr>
        <w:t>Primärereignissen als Ursache von Demenzen muss größere Priorität eingeräumt werden.</w:t>
      </w:r>
    </w:p>
    <w:p w14:paraId="1946B1EB" w14:textId="7A6669F5" w:rsidR="56FE9700" w:rsidRDefault="56FE9700" w:rsidP="2EC272B2">
      <w:pPr>
        <w:rPr>
          <w:rFonts w:ascii="Times New Roman" w:hAnsi="Times New Roman" w:cs="Times New Roman"/>
          <w:sz w:val="24"/>
          <w:szCs w:val="24"/>
          <w:lang w:val="de-DE"/>
        </w:rPr>
      </w:pPr>
      <w:r w:rsidRPr="2EC272B2">
        <w:rPr>
          <w:rFonts w:ascii="Times New Roman" w:hAnsi="Times New Roman" w:cs="Times New Roman"/>
          <w:sz w:val="24"/>
          <w:szCs w:val="24"/>
          <w:lang w:val="de-DE"/>
        </w:rPr>
        <w:t>8. Genetische Faktoren unterteilen sich in Genmutationen, welche die vererbbaren</w:t>
      </w:r>
    </w:p>
    <w:p w14:paraId="292D0D84" w14:textId="38BDC8ED" w:rsidR="56FE9700" w:rsidRDefault="56FE9700" w:rsidP="2EC272B2">
      <w:pPr>
        <w:rPr>
          <w:rFonts w:ascii="Times New Roman" w:hAnsi="Times New Roman" w:cs="Times New Roman"/>
          <w:sz w:val="24"/>
          <w:szCs w:val="24"/>
          <w:lang w:val="de-DE"/>
        </w:rPr>
      </w:pPr>
      <w:r w:rsidRPr="2EC272B2">
        <w:rPr>
          <w:rFonts w:ascii="Times New Roman" w:hAnsi="Times New Roman" w:cs="Times New Roman"/>
          <w:sz w:val="24"/>
          <w:szCs w:val="24"/>
          <w:lang w:val="de-DE"/>
        </w:rPr>
        <w:t>Formen der AK auslösen (APP-Genmutationen [</w:t>
      </w:r>
      <w:proofErr w:type="spellStart"/>
      <w:r w:rsidRPr="2EC272B2">
        <w:rPr>
          <w:rFonts w:ascii="Times New Roman" w:hAnsi="Times New Roman" w:cs="Times New Roman"/>
          <w:sz w:val="24"/>
          <w:szCs w:val="24"/>
          <w:lang w:val="de-DE"/>
        </w:rPr>
        <w:t>Amyloid-Precursor</w:t>
      </w:r>
      <w:proofErr w:type="spellEnd"/>
      <w:r w:rsidRPr="2EC272B2">
        <w:rPr>
          <w:rFonts w:ascii="Times New Roman" w:hAnsi="Times New Roman" w:cs="Times New Roman"/>
          <w:sz w:val="24"/>
          <w:szCs w:val="24"/>
          <w:lang w:val="de-DE"/>
        </w:rPr>
        <w:t>-Protein] sowie</w:t>
      </w:r>
    </w:p>
    <w:p w14:paraId="3667DCFF" w14:textId="35066D51" w:rsidR="56FE9700" w:rsidRDefault="56FE9700" w:rsidP="2EC272B2">
      <w:pPr>
        <w:rPr>
          <w:rFonts w:ascii="Times New Roman" w:hAnsi="Times New Roman" w:cs="Times New Roman"/>
          <w:sz w:val="24"/>
          <w:szCs w:val="24"/>
          <w:lang w:val="de-DE"/>
        </w:rPr>
      </w:pPr>
      <w:r w:rsidRPr="2EC272B2">
        <w:rPr>
          <w:rFonts w:ascii="Times New Roman" w:hAnsi="Times New Roman" w:cs="Times New Roman"/>
          <w:sz w:val="24"/>
          <w:szCs w:val="24"/>
          <w:lang w:val="de-DE"/>
        </w:rPr>
        <w:t>PSEN 1 und 2 [</w:t>
      </w:r>
      <w:proofErr w:type="spellStart"/>
      <w:r w:rsidRPr="2EC272B2">
        <w:rPr>
          <w:rFonts w:ascii="Times New Roman" w:hAnsi="Times New Roman" w:cs="Times New Roman"/>
          <w:sz w:val="24"/>
          <w:szCs w:val="24"/>
          <w:lang w:val="de-DE"/>
        </w:rPr>
        <w:t>Presenilin</w:t>
      </w:r>
      <w:proofErr w:type="spellEnd"/>
      <w:r w:rsidRPr="2EC272B2">
        <w:rPr>
          <w:rFonts w:ascii="Times New Roman" w:hAnsi="Times New Roman" w:cs="Times New Roman"/>
          <w:sz w:val="24"/>
          <w:szCs w:val="24"/>
          <w:lang w:val="de-DE"/>
        </w:rPr>
        <w:t xml:space="preserve"> 1 und </w:t>
      </w:r>
      <w:proofErr w:type="spellStart"/>
      <w:r w:rsidRPr="2EC272B2">
        <w:rPr>
          <w:rFonts w:ascii="Times New Roman" w:hAnsi="Times New Roman" w:cs="Times New Roman"/>
          <w:sz w:val="24"/>
          <w:szCs w:val="24"/>
          <w:lang w:val="de-DE"/>
        </w:rPr>
        <w:t>Presenilin</w:t>
      </w:r>
      <w:proofErr w:type="spellEnd"/>
      <w:r w:rsidRPr="2EC272B2">
        <w:rPr>
          <w:rFonts w:ascii="Times New Roman" w:hAnsi="Times New Roman" w:cs="Times New Roman"/>
          <w:sz w:val="24"/>
          <w:szCs w:val="24"/>
          <w:lang w:val="de-DE"/>
        </w:rPr>
        <w:t xml:space="preserve"> 2] – Mutationen). Diese AK Subformen</w:t>
      </w:r>
    </w:p>
    <w:p w14:paraId="41AFBE29" w14:textId="2918A7BD" w:rsidR="56FE9700" w:rsidRDefault="56FE9700" w:rsidP="2EC272B2">
      <w:r w:rsidRPr="2EC272B2">
        <w:rPr>
          <w:rFonts w:ascii="Times New Roman" w:hAnsi="Times New Roman" w:cs="Times New Roman"/>
          <w:sz w:val="24"/>
          <w:szCs w:val="24"/>
          <w:lang w:val="de-DE"/>
        </w:rPr>
        <w:t>machen weltweit zusammen 1-2% der Alzheimer Fälle aus.</w:t>
      </w:r>
    </w:p>
    <w:p w14:paraId="076F0A87" w14:textId="5CC97F74" w:rsidR="56FE9700" w:rsidRDefault="56FE9700" w:rsidP="2EC272B2">
      <w:r w:rsidRPr="2EC272B2">
        <w:rPr>
          <w:rFonts w:ascii="Times New Roman" w:hAnsi="Times New Roman" w:cs="Times New Roman"/>
          <w:sz w:val="24"/>
          <w:szCs w:val="24"/>
          <w:lang w:val="de-DE"/>
        </w:rPr>
        <w:t xml:space="preserve">APOE ε4 </w:t>
      </w:r>
      <w:proofErr w:type="spellStart"/>
      <w:r w:rsidRPr="2EC272B2">
        <w:rPr>
          <w:rFonts w:ascii="Times New Roman" w:hAnsi="Times New Roman" w:cs="Times New Roman"/>
          <w:sz w:val="24"/>
          <w:szCs w:val="24"/>
          <w:lang w:val="de-DE"/>
        </w:rPr>
        <w:t>Genotypvariationen</w:t>
      </w:r>
      <w:proofErr w:type="spellEnd"/>
      <w:r w:rsidRPr="2EC272B2">
        <w:rPr>
          <w:rFonts w:ascii="Times New Roman" w:hAnsi="Times New Roman" w:cs="Times New Roman"/>
          <w:sz w:val="24"/>
          <w:szCs w:val="24"/>
          <w:lang w:val="de-DE"/>
        </w:rPr>
        <w:t xml:space="preserve">, </w:t>
      </w:r>
      <w:proofErr w:type="spellStart"/>
      <w:r w:rsidRPr="2EC272B2">
        <w:rPr>
          <w:rFonts w:ascii="Times New Roman" w:hAnsi="Times New Roman" w:cs="Times New Roman"/>
          <w:sz w:val="24"/>
          <w:szCs w:val="24"/>
          <w:lang w:val="de-DE"/>
        </w:rPr>
        <w:t>Insulin-degrading</w:t>
      </w:r>
      <w:proofErr w:type="spellEnd"/>
      <w:r w:rsidRPr="2EC272B2">
        <w:rPr>
          <w:rFonts w:ascii="Times New Roman" w:hAnsi="Times New Roman" w:cs="Times New Roman"/>
          <w:sz w:val="24"/>
          <w:szCs w:val="24"/>
          <w:lang w:val="de-DE"/>
        </w:rPr>
        <w:t xml:space="preserve"> </w:t>
      </w:r>
      <w:proofErr w:type="spellStart"/>
      <w:r w:rsidRPr="2EC272B2">
        <w:rPr>
          <w:rFonts w:ascii="Times New Roman" w:hAnsi="Times New Roman" w:cs="Times New Roman"/>
          <w:sz w:val="24"/>
          <w:szCs w:val="24"/>
          <w:lang w:val="de-DE"/>
        </w:rPr>
        <w:t>enzyme</w:t>
      </w:r>
      <w:proofErr w:type="spellEnd"/>
      <w:r w:rsidRPr="2EC272B2">
        <w:rPr>
          <w:rFonts w:ascii="Times New Roman" w:hAnsi="Times New Roman" w:cs="Times New Roman"/>
          <w:sz w:val="24"/>
          <w:szCs w:val="24"/>
          <w:lang w:val="de-DE"/>
        </w:rPr>
        <w:t xml:space="preserve"> (IDE) </w:t>
      </w:r>
      <w:proofErr w:type="spellStart"/>
      <w:r w:rsidRPr="2EC272B2">
        <w:rPr>
          <w:rFonts w:ascii="Times New Roman" w:hAnsi="Times New Roman" w:cs="Times New Roman"/>
          <w:sz w:val="24"/>
          <w:szCs w:val="24"/>
          <w:lang w:val="de-DE"/>
        </w:rPr>
        <w:t>Polymorphismen</w:t>
      </w:r>
      <w:proofErr w:type="spellEnd"/>
      <w:r w:rsidRPr="2EC272B2">
        <w:rPr>
          <w:rFonts w:ascii="Times New Roman" w:hAnsi="Times New Roman" w:cs="Times New Roman"/>
          <w:sz w:val="24"/>
          <w:szCs w:val="24"/>
          <w:lang w:val="de-DE"/>
        </w:rPr>
        <w:t xml:space="preserve"> und ACE (</w:t>
      </w:r>
      <w:proofErr w:type="spellStart"/>
      <w:r w:rsidRPr="2EC272B2">
        <w:rPr>
          <w:rFonts w:ascii="Times New Roman" w:hAnsi="Times New Roman" w:cs="Times New Roman"/>
          <w:sz w:val="24"/>
          <w:szCs w:val="24"/>
          <w:lang w:val="de-DE"/>
        </w:rPr>
        <w:t>Angiotensin-Converting</w:t>
      </w:r>
      <w:proofErr w:type="spellEnd"/>
      <w:r w:rsidRPr="2EC272B2">
        <w:rPr>
          <w:rFonts w:ascii="Times New Roman" w:hAnsi="Times New Roman" w:cs="Times New Roman"/>
          <w:sz w:val="24"/>
          <w:szCs w:val="24"/>
          <w:lang w:val="de-DE"/>
        </w:rPr>
        <w:t xml:space="preserve">-Enzyme) </w:t>
      </w:r>
      <w:proofErr w:type="spellStart"/>
      <w:r w:rsidRPr="2EC272B2">
        <w:rPr>
          <w:rFonts w:ascii="Times New Roman" w:hAnsi="Times New Roman" w:cs="Times New Roman"/>
          <w:sz w:val="24"/>
          <w:szCs w:val="24"/>
          <w:lang w:val="de-DE"/>
        </w:rPr>
        <w:t>Polymorphismen</w:t>
      </w:r>
      <w:proofErr w:type="spellEnd"/>
      <w:r w:rsidRPr="2EC272B2">
        <w:rPr>
          <w:rFonts w:ascii="Times New Roman" w:hAnsi="Times New Roman" w:cs="Times New Roman"/>
          <w:sz w:val="24"/>
          <w:szCs w:val="24"/>
          <w:lang w:val="de-DE"/>
        </w:rPr>
        <w:t xml:space="preserve"> sind Beispiele für</w:t>
      </w:r>
    </w:p>
    <w:p w14:paraId="570212D9" w14:textId="61C22B87" w:rsidR="56FE9700" w:rsidRDefault="56FE9700" w:rsidP="2EC272B2">
      <w:r w:rsidRPr="2EC272B2">
        <w:rPr>
          <w:rFonts w:ascii="Times New Roman" w:hAnsi="Times New Roman" w:cs="Times New Roman"/>
          <w:sz w:val="24"/>
          <w:szCs w:val="24"/>
          <w:lang w:val="de-DE"/>
        </w:rPr>
        <w:t>genetische Risikofaktoren, die alleine keine AK auslösen aber im Zusammenspiel</w:t>
      </w:r>
    </w:p>
    <w:p w14:paraId="6DB76E5E" w14:textId="32DD9673" w:rsidR="56FE9700" w:rsidRDefault="56FE9700" w:rsidP="2EC272B2">
      <w:r w:rsidRPr="2EC272B2">
        <w:rPr>
          <w:rFonts w:ascii="Times New Roman" w:hAnsi="Times New Roman" w:cs="Times New Roman"/>
          <w:sz w:val="24"/>
          <w:szCs w:val="24"/>
          <w:lang w:val="de-DE"/>
        </w:rPr>
        <w:t xml:space="preserve">miteinander bzw. mit anderen </w:t>
      </w:r>
      <w:proofErr w:type="spellStart"/>
      <w:r w:rsidRPr="2EC272B2">
        <w:rPr>
          <w:rFonts w:ascii="Times New Roman" w:hAnsi="Times New Roman" w:cs="Times New Roman"/>
          <w:sz w:val="24"/>
          <w:szCs w:val="24"/>
          <w:lang w:val="de-DE"/>
        </w:rPr>
        <w:t>Vulnerabilitätsgenen</w:t>
      </w:r>
      <w:proofErr w:type="spellEnd"/>
      <w:r w:rsidRPr="2EC272B2">
        <w:rPr>
          <w:rFonts w:ascii="Times New Roman" w:hAnsi="Times New Roman" w:cs="Times New Roman"/>
          <w:sz w:val="24"/>
          <w:szCs w:val="24"/>
          <w:lang w:val="de-DE"/>
        </w:rPr>
        <w:t xml:space="preserve"> oder Umweltfaktoren sporadisch</w:t>
      </w:r>
    </w:p>
    <w:p w14:paraId="221522CE" w14:textId="52524D65" w:rsidR="56FE9700" w:rsidRDefault="56FE9700" w:rsidP="2EC272B2">
      <w:r w:rsidRPr="2EC272B2">
        <w:rPr>
          <w:rFonts w:ascii="Times New Roman" w:hAnsi="Times New Roman" w:cs="Times New Roman"/>
          <w:sz w:val="24"/>
          <w:szCs w:val="24"/>
          <w:lang w:val="de-DE"/>
        </w:rPr>
        <w:t>eine AK auslösen können.</w:t>
      </w:r>
    </w:p>
    <w:p w14:paraId="19BA84BA" w14:textId="2D32F00F" w:rsidR="72019031" w:rsidRDefault="72019031" w:rsidP="2EC272B2">
      <w:pPr>
        <w:rPr>
          <w:rFonts w:ascii="Times New Roman" w:hAnsi="Times New Roman" w:cs="Times New Roman"/>
          <w:sz w:val="24"/>
          <w:szCs w:val="24"/>
          <w:lang w:val="de-DE"/>
        </w:rPr>
      </w:pPr>
      <w:r w:rsidRPr="2EC272B2">
        <w:rPr>
          <w:rFonts w:ascii="Times New Roman" w:hAnsi="Times New Roman" w:cs="Times New Roman"/>
          <w:sz w:val="24"/>
          <w:szCs w:val="24"/>
          <w:lang w:val="de-DE"/>
        </w:rPr>
        <w:t xml:space="preserve">9. Wie die meisten </w:t>
      </w:r>
      <w:proofErr w:type="spellStart"/>
      <w:r w:rsidRPr="2EC272B2">
        <w:rPr>
          <w:rFonts w:ascii="Times New Roman" w:hAnsi="Times New Roman" w:cs="Times New Roman"/>
          <w:sz w:val="24"/>
          <w:szCs w:val="24"/>
          <w:lang w:val="de-DE"/>
        </w:rPr>
        <w:t>neurodegenerativen</w:t>
      </w:r>
      <w:proofErr w:type="spellEnd"/>
      <w:r w:rsidRPr="2EC272B2">
        <w:rPr>
          <w:rFonts w:ascii="Times New Roman" w:hAnsi="Times New Roman" w:cs="Times New Roman"/>
          <w:sz w:val="24"/>
          <w:szCs w:val="24"/>
          <w:lang w:val="de-DE"/>
        </w:rPr>
        <w:t xml:space="preserve"> Erkrankungen ist die AK eine</w:t>
      </w:r>
    </w:p>
    <w:p w14:paraId="2B71BD5D" w14:textId="26008C3B" w:rsidR="72019031" w:rsidRDefault="72019031" w:rsidP="2EC272B2">
      <w:r w:rsidRPr="2EC272B2">
        <w:rPr>
          <w:rFonts w:ascii="Times New Roman" w:hAnsi="Times New Roman" w:cs="Times New Roman"/>
          <w:sz w:val="24"/>
          <w:szCs w:val="24"/>
          <w:lang w:val="de-DE"/>
        </w:rPr>
        <w:t>„</w:t>
      </w:r>
      <w:proofErr w:type="spellStart"/>
      <w:r w:rsidRPr="2EC272B2">
        <w:rPr>
          <w:rFonts w:ascii="Times New Roman" w:hAnsi="Times New Roman" w:cs="Times New Roman"/>
          <w:sz w:val="24"/>
          <w:szCs w:val="24"/>
          <w:lang w:val="de-DE"/>
        </w:rPr>
        <w:t>Spektrumerkrankung</w:t>
      </w:r>
      <w:proofErr w:type="spellEnd"/>
      <w:r w:rsidRPr="2EC272B2">
        <w:rPr>
          <w:rFonts w:ascii="Times New Roman" w:hAnsi="Times New Roman" w:cs="Times New Roman"/>
          <w:sz w:val="24"/>
          <w:szCs w:val="24"/>
          <w:lang w:val="de-DE"/>
        </w:rPr>
        <w:t xml:space="preserve">“. Das heißt, es gibt je nach </w:t>
      </w:r>
      <w:proofErr w:type="spellStart"/>
      <w:r w:rsidRPr="2EC272B2">
        <w:rPr>
          <w:rFonts w:ascii="Times New Roman" w:hAnsi="Times New Roman" w:cs="Times New Roman"/>
          <w:sz w:val="24"/>
          <w:szCs w:val="24"/>
          <w:lang w:val="de-DE"/>
        </w:rPr>
        <w:t>Auslösemechanismus</w:t>
      </w:r>
      <w:proofErr w:type="spellEnd"/>
      <w:r w:rsidRPr="2EC272B2">
        <w:rPr>
          <w:rFonts w:ascii="Times New Roman" w:hAnsi="Times New Roman" w:cs="Times New Roman"/>
          <w:sz w:val="24"/>
          <w:szCs w:val="24"/>
          <w:lang w:val="de-DE"/>
        </w:rPr>
        <w:t>, genetischer</w:t>
      </w:r>
    </w:p>
    <w:p w14:paraId="6A83E01F" w14:textId="35EB74C6" w:rsidR="72019031" w:rsidRDefault="72019031" w:rsidP="2EC272B2">
      <w:r w:rsidRPr="2EC272B2">
        <w:rPr>
          <w:rFonts w:ascii="Times New Roman" w:hAnsi="Times New Roman" w:cs="Times New Roman"/>
          <w:sz w:val="24"/>
          <w:szCs w:val="24"/>
          <w:lang w:val="de-DE"/>
        </w:rPr>
        <w:lastRenderedPageBreak/>
        <w:t xml:space="preserve">Veranlagung, Umweltbeeinflussung und </w:t>
      </w:r>
      <w:proofErr w:type="spellStart"/>
      <w:r w:rsidRPr="2EC272B2">
        <w:rPr>
          <w:rFonts w:ascii="Times New Roman" w:hAnsi="Times New Roman" w:cs="Times New Roman"/>
          <w:sz w:val="24"/>
          <w:szCs w:val="24"/>
          <w:lang w:val="de-DE"/>
        </w:rPr>
        <w:t>Progredienzmechanismen</w:t>
      </w:r>
      <w:proofErr w:type="spellEnd"/>
      <w:r w:rsidRPr="2EC272B2">
        <w:rPr>
          <w:rFonts w:ascii="Times New Roman" w:hAnsi="Times New Roman" w:cs="Times New Roman"/>
          <w:sz w:val="24"/>
          <w:szCs w:val="24"/>
          <w:lang w:val="de-DE"/>
        </w:rPr>
        <w:t xml:space="preserve"> unterschiedliche</w:t>
      </w:r>
    </w:p>
    <w:p w14:paraId="1370BA08" w14:textId="3BF5423A" w:rsidR="72019031" w:rsidRDefault="72019031" w:rsidP="2EC272B2">
      <w:r w:rsidRPr="2EC272B2">
        <w:rPr>
          <w:rFonts w:ascii="Times New Roman" w:hAnsi="Times New Roman" w:cs="Times New Roman"/>
          <w:sz w:val="24"/>
          <w:szCs w:val="24"/>
          <w:lang w:val="de-DE"/>
        </w:rPr>
        <w:t>Formen, Ausprägungen und Verläufe. Kombinationen mit Depressionen sowie der</w:t>
      </w:r>
    </w:p>
    <w:p w14:paraId="19E9DF8C" w14:textId="3C88DA7A" w:rsidR="72019031" w:rsidRDefault="72019031" w:rsidP="2EC272B2">
      <w:r w:rsidRPr="2EC272B2">
        <w:rPr>
          <w:rFonts w:ascii="Times New Roman" w:hAnsi="Times New Roman" w:cs="Times New Roman"/>
          <w:sz w:val="24"/>
          <w:szCs w:val="24"/>
          <w:lang w:val="de-DE"/>
        </w:rPr>
        <w:t xml:space="preserve">Parkinson-Krankheit (meist spät im Krankheitsverlauf und </w:t>
      </w:r>
      <w:proofErr w:type="spellStart"/>
      <w:r w:rsidRPr="2EC272B2">
        <w:rPr>
          <w:rFonts w:ascii="Times New Roman" w:hAnsi="Times New Roman" w:cs="Times New Roman"/>
          <w:sz w:val="24"/>
          <w:szCs w:val="24"/>
          <w:lang w:val="de-DE"/>
        </w:rPr>
        <w:t>progredient</w:t>
      </w:r>
      <w:proofErr w:type="spellEnd"/>
      <w:r w:rsidRPr="2EC272B2">
        <w:rPr>
          <w:rFonts w:ascii="Times New Roman" w:hAnsi="Times New Roman" w:cs="Times New Roman"/>
          <w:sz w:val="24"/>
          <w:szCs w:val="24"/>
          <w:lang w:val="de-DE"/>
        </w:rPr>
        <w:t xml:space="preserve"> zunehmend)</w:t>
      </w:r>
    </w:p>
    <w:p w14:paraId="3FC2830E" w14:textId="13C5CC5E" w:rsidR="72019031" w:rsidRDefault="72019031" w:rsidP="2EC272B2">
      <w:r w:rsidRPr="2EC272B2">
        <w:rPr>
          <w:rFonts w:ascii="Times New Roman" w:hAnsi="Times New Roman" w:cs="Times New Roman"/>
          <w:sz w:val="24"/>
          <w:szCs w:val="24"/>
          <w:lang w:val="de-DE"/>
        </w:rPr>
        <w:t>sind daher nicht selten (Fischer et al., 2008).</w:t>
      </w:r>
    </w:p>
    <w:p w14:paraId="12ED2A4C" w14:textId="79804149" w:rsidR="2EC272B2" w:rsidRDefault="2EC272B2" w:rsidP="2EC272B2">
      <w:pPr>
        <w:rPr>
          <w:rFonts w:ascii="Times New Roman" w:hAnsi="Times New Roman" w:cs="Times New Roman"/>
          <w:sz w:val="24"/>
          <w:szCs w:val="24"/>
          <w:lang w:val="de-DE"/>
        </w:rPr>
      </w:pPr>
    </w:p>
    <w:p w14:paraId="2D392AA0" w14:textId="0B981075" w:rsidR="72019031" w:rsidRDefault="72019031" w:rsidP="2EC272B2">
      <w:pPr>
        <w:rPr>
          <w:rFonts w:ascii="Times New Roman" w:hAnsi="Times New Roman" w:cs="Times New Roman"/>
          <w:b/>
          <w:bCs/>
          <w:color w:val="002060"/>
          <w:sz w:val="24"/>
          <w:szCs w:val="24"/>
          <w:lang w:val="de-DE"/>
        </w:rPr>
      </w:pPr>
      <w:r w:rsidRPr="2EC272B2">
        <w:rPr>
          <w:rFonts w:ascii="Times New Roman" w:hAnsi="Times New Roman" w:cs="Times New Roman"/>
          <w:b/>
          <w:bCs/>
          <w:color w:val="002060"/>
          <w:sz w:val="24"/>
          <w:szCs w:val="24"/>
          <w:lang w:val="de-DE"/>
        </w:rPr>
        <w:t>Konsequenzen</w:t>
      </w:r>
    </w:p>
    <w:p w14:paraId="476B0779" w14:textId="1BAA7E58" w:rsidR="2EC272B2" w:rsidRDefault="2EC272B2" w:rsidP="2EC272B2">
      <w:pPr>
        <w:rPr>
          <w:rFonts w:ascii="Times New Roman" w:hAnsi="Times New Roman" w:cs="Times New Roman"/>
          <w:b/>
          <w:bCs/>
          <w:color w:val="002060"/>
          <w:sz w:val="24"/>
          <w:szCs w:val="24"/>
          <w:lang w:val="de-DE"/>
        </w:rPr>
      </w:pPr>
    </w:p>
    <w:p w14:paraId="40F7468C" w14:textId="6C71088E" w:rsidR="72019031" w:rsidRDefault="72019031" w:rsidP="2EC272B2">
      <w:pPr>
        <w:rPr>
          <w:rFonts w:ascii="Times New Roman" w:hAnsi="Times New Roman" w:cs="Times New Roman"/>
          <w:sz w:val="24"/>
          <w:szCs w:val="24"/>
          <w:lang w:val="de-DE"/>
        </w:rPr>
      </w:pPr>
      <w:r w:rsidRPr="2EC272B2">
        <w:rPr>
          <w:rFonts w:ascii="Times New Roman" w:hAnsi="Times New Roman" w:cs="Times New Roman"/>
          <w:sz w:val="24"/>
          <w:szCs w:val="24"/>
          <w:lang w:val="de-DE"/>
        </w:rPr>
        <w:t xml:space="preserve">Alle </w:t>
      </w:r>
      <w:proofErr w:type="spellStart"/>
      <w:r w:rsidRPr="2EC272B2">
        <w:rPr>
          <w:rFonts w:ascii="Times New Roman" w:hAnsi="Times New Roman" w:cs="Times New Roman"/>
          <w:sz w:val="24"/>
          <w:szCs w:val="24"/>
          <w:lang w:val="de-DE"/>
        </w:rPr>
        <w:t>pharmakotherapeutischen</w:t>
      </w:r>
      <w:proofErr w:type="spellEnd"/>
      <w:r w:rsidRPr="2EC272B2">
        <w:rPr>
          <w:rFonts w:ascii="Times New Roman" w:hAnsi="Times New Roman" w:cs="Times New Roman"/>
          <w:sz w:val="24"/>
          <w:szCs w:val="24"/>
          <w:lang w:val="de-DE"/>
        </w:rPr>
        <w:t xml:space="preserve"> Maßnahmen kommen selbst bei sofortiger Anwendung zum Zeitpunkt der Diagnose einer AK zu spät, da in diesem Stadium der Erkrankung bereits 60-70% der Nervenzellen degeneriert sind, multiple Neurotransmitterstörungen vorliegen, </w:t>
      </w:r>
      <w:proofErr w:type="spellStart"/>
      <w:r w:rsidRPr="2EC272B2">
        <w:rPr>
          <w:rFonts w:ascii="Times New Roman" w:hAnsi="Times New Roman" w:cs="Times New Roman"/>
          <w:sz w:val="24"/>
          <w:szCs w:val="24"/>
          <w:lang w:val="de-DE"/>
        </w:rPr>
        <w:t>multifaktorielle</w:t>
      </w:r>
      <w:proofErr w:type="spellEnd"/>
      <w:r w:rsidRPr="2EC272B2">
        <w:rPr>
          <w:rFonts w:ascii="Times New Roman" w:hAnsi="Times New Roman" w:cs="Times New Roman"/>
          <w:sz w:val="24"/>
          <w:szCs w:val="24"/>
          <w:lang w:val="de-DE"/>
        </w:rPr>
        <w:t xml:space="preserve"> Mechanismen </w:t>
      </w:r>
      <w:proofErr w:type="spellStart"/>
      <w:r w:rsidRPr="2EC272B2">
        <w:rPr>
          <w:rFonts w:ascii="Times New Roman" w:hAnsi="Times New Roman" w:cs="Times New Roman"/>
          <w:sz w:val="24"/>
          <w:szCs w:val="24"/>
          <w:lang w:val="de-DE"/>
        </w:rPr>
        <w:t>progredienzfördernd</w:t>
      </w:r>
      <w:proofErr w:type="spellEnd"/>
      <w:r w:rsidRPr="2EC272B2">
        <w:rPr>
          <w:rFonts w:ascii="Times New Roman" w:hAnsi="Times New Roman" w:cs="Times New Roman"/>
          <w:sz w:val="24"/>
          <w:szCs w:val="24"/>
          <w:lang w:val="de-DE"/>
        </w:rPr>
        <w:t xml:space="preserve"> wirken und selbst bei sporadischen Erkrankungen multiple genetische </w:t>
      </w:r>
      <w:proofErr w:type="spellStart"/>
      <w:r w:rsidRPr="2EC272B2">
        <w:rPr>
          <w:rFonts w:ascii="Times New Roman" w:hAnsi="Times New Roman" w:cs="Times New Roman"/>
          <w:sz w:val="24"/>
          <w:szCs w:val="24"/>
          <w:lang w:val="de-DE"/>
        </w:rPr>
        <w:t>Pathomechanismen</w:t>
      </w:r>
      <w:proofErr w:type="spellEnd"/>
      <w:r w:rsidRPr="2EC272B2">
        <w:rPr>
          <w:rFonts w:ascii="Times New Roman" w:hAnsi="Times New Roman" w:cs="Times New Roman"/>
          <w:sz w:val="24"/>
          <w:szCs w:val="24"/>
          <w:lang w:val="de-DE"/>
        </w:rPr>
        <w:t xml:space="preserve"> eine Rolle spielen.</w:t>
      </w:r>
    </w:p>
    <w:p w14:paraId="02D1FD57" w14:textId="5A11E5F7" w:rsidR="250679A5" w:rsidRDefault="250679A5" w:rsidP="2EC272B2">
      <w:pPr>
        <w:rPr>
          <w:rFonts w:ascii="Times New Roman" w:hAnsi="Times New Roman" w:cs="Times New Roman"/>
          <w:sz w:val="24"/>
          <w:szCs w:val="24"/>
          <w:lang w:val="de-DE"/>
        </w:rPr>
      </w:pPr>
      <w:r w:rsidRPr="2EC272B2">
        <w:rPr>
          <w:rFonts w:ascii="Times New Roman" w:hAnsi="Times New Roman" w:cs="Times New Roman"/>
          <w:sz w:val="24"/>
          <w:szCs w:val="24"/>
          <w:lang w:val="de-DE"/>
        </w:rPr>
        <w:t xml:space="preserve">Eine entscheidende Verbesserung der </w:t>
      </w:r>
      <w:proofErr w:type="spellStart"/>
      <w:r w:rsidRPr="2EC272B2">
        <w:rPr>
          <w:rFonts w:ascii="Times New Roman" w:hAnsi="Times New Roman" w:cs="Times New Roman"/>
          <w:sz w:val="24"/>
          <w:szCs w:val="24"/>
          <w:lang w:val="de-DE"/>
        </w:rPr>
        <w:t>pharmakotherapeutischen</w:t>
      </w:r>
      <w:proofErr w:type="spellEnd"/>
      <w:r w:rsidRPr="2EC272B2">
        <w:rPr>
          <w:rFonts w:ascii="Times New Roman" w:hAnsi="Times New Roman" w:cs="Times New Roman"/>
          <w:sz w:val="24"/>
          <w:szCs w:val="24"/>
          <w:lang w:val="de-DE"/>
        </w:rPr>
        <w:t xml:space="preserve"> Möglichkeiten im</w:t>
      </w:r>
    </w:p>
    <w:p w14:paraId="341BE01D" w14:textId="3B58D8BD" w:rsidR="250679A5" w:rsidRDefault="250679A5" w:rsidP="2EC272B2">
      <w:r w:rsidRPr="2EC272B2">
        <w:rPr>
          <w:rFonts w:ascii="Times New Roman" w:hAnsi="Times New Roman" w:cs="Times New Roman"/>
          <w:sz w:val="24"/>
          <w:szCs w:val="24"/>
          <w:lang w:val="de-DE"/>
        </w:rPr>
        <w:t xml:space="preserve">Sinne einer </w:t>
      </w:r>
      <w:proofErr w:type="spellStart"/>
      <w:r w:rsidRPr="2EC272B2">
        <w:rPr>
          <w:rFonts w:ascii="Times New Roman" w:hAnsi="Times New Roman" w:cs="Times New Roman"/>
          <w:sz w:val="24"/>
          <w:szCs w:val="24"/>
          <w:lang w:val="de-DE"/>
        </w:rPr>
        <w:t>Progredienzverlangsamung</w:t>
      </w:r>
      <w:proofErr w:type="spellEnd"/>
      <w:r w:rsidRPr="2EC272B2">
        <w:rPr>
          <w:rFonts w:ascii="Times New Roman" w:hAnsi="Times New Roman" w:cs="Times New Roman"/>
          <w:sz w:val="24"/>
          <w:szCs w:val="24"/>
          <w:lang w:val="de-DE"/>
        </w:rPr>
        <w:t xml:space="preserve"> bis hin zum Sistieren des Krankheitsprozesses ist nur möglich, wenn die Erkrankung früh, möglichst lange vor klinischen Symptomen durch biologische Marker im Rahmen von </w:t>
      </w:r>
      <w:proofErr w:type="spellStart"/>
      <w:r w:rsidRPr="2EC272B2">
        <w:rPr>
          <w:rFonts w:ascii="Times New Roman" w:hAnsi="Times New Roman" w:cs="Times New Roman"/>
          <w:sz w:val="24"/>
          <w:szCs w:val="24"/>
          <w:lang w:val="de-DE"/>
        </w:rPr>
        <w:t>Gesundenuntersuchungen</w:t>
      </w:r>
      <w:proofErr w:type="spellEnd"/>
      <w:r w:rsidRPr="2EC272B2">
        <w:rPr>
          <w:rFonts w:ascii="Times New Roman" w:hAnsi="Times New Roman" w:cs="Times New Roman"/>
          <w:sz w:val="24"/>
          <w:szCs w:val="24"/>
          <w:lang w:val="de-DE"/>
        </w:rPr>
        <w:t xml:space="preserve"> entdeckt wird. Wenn diese Marker den kausalen </w:t>
      </w:r>
      <w:proofErr w:type="spellStart"/>
      <w:r w:rsidRPr="2EC272B2">
        <w:rPr>
          <w:rFonts w:ascii="Times New Roman" w:hAnsi="Times New Roman" w:cs="Times New Roman"/>
          <w:sz w:val="24"/>
          <w:szCs w:val="24"/>
          <w:lang w:val="de-DE"/>
        </w:rPr>
        <w:t>Auslösemechanismus</w:t>
      </w:r>
      <w:proofErr w:type="spellEnd"/>
      <w:r w:rsidRPr="2EC272B2">
        <w:rPr>
          <w:rFonts w:ascii="Times New Roman" w:hAnsi="Times New Roman" w:cs="Times New Roman"/>
          <w:sz w:val="24"/>
          <w:szCs w:val="24"/>
          <w:lang w:val="de-DE"/>
        </w:rPr>
        <w:t xml:space="preserve"> erkennbar machen, wird es gelingen Pharmaka gezielt zu entwickeln, die die AK im Sinne </w:t>
      </w:r>
      <w:proofErr w:type="spellStart"/>
      <w:r w:rsidRPr="2EC272B2">
        <w:rPr>
          <w:rFonts w:ascii="Times New Roman" w:hAnsi="Times New Roman" w:cs="Times New Roman"/>
          <w:sz w:val="24"/>
          <w:szCs w:val="24"/>
          <w:lang w:val="de-DE"/>
        </w:rPr>
        <w:t>neuroprotektiver</w:t>
      </w:r>
      <w:proofErr w:type="spellEnd"/>
      <w:r w:rsidRPr="2EC272B2">
        <w:rPr>
          <w:rFonts w:ascii="Times New Roman" w:hAnsi="Times New Roman" w:cs="Times New Roman"/>
          <w:sz w:val="24"/>
          <w:szCs w:val="24"/>
          <w:lang w:val="de-DE"/>
        </w:rPr>
        <w:t xml:space="preserve"> bzw. </w:t>
      </w:r>
      <w:proofErr w:type="spellStart"/>
      <w:r w:rsidRPr="2EC272B2">
        <w:rPr>
          <w:rFonts w:ascii="Times New Roman" w:hAnsi="Times New Roman" w:cs="Times New Roman"/>
          <w:sz w:val="24"/>
          <w:szCs w:val="24"/>
          <w:lang w:val="de-DE"/>
        </w:rPr>
        <w:t>Neurorestaurativer</w:t>
      </w:r>
      <w:proofErr w:type="spellEnd"/>
      <w:r w:rsidRPr="2EC272B2">
        <w:rPr>
          <w:rFonts w:ascii="Times New Roman" w:hAnsi="Times New Roman" w:cs="Times New Roman"/>
          <w:sz w:val="24"/>
          <w:szCs w:val="24"/>
          <w:lang w:val="de-DE"/>
        </w:rPr>
        <w:t xml:space="preserve"> Konzepte beeinflussen und den Ausbruch der klinischen Phase verhindern.</w:t>
      </w:r>
    </w:p>
    <w:p w14:paraId="676DA825" w14:textId="7FE205AA" w:rsidR="2EC272B2" w:rsidRDefault="2EC272B2" w:rsidP="2EC272B2">
      <w:pPr>
        <w:rPr>
          <w:rFonts w:ascii="Times New Roman" w:hAnsi="Times New Roman" w:cs="Times New Roman"/>
          <w:sz w:val="24"/>
          <w:szCs w:val="24"/>
          <w:lang w:val="de-DE"/>
        </w:rPr>
      </w:pPr>
    </w:p>
    <w:p w14:paraId="7806371B" w14:textId="73F45E14" w:rsidR="250679A5" w:rsidRDefault="250679A5" w:rsidP="2EC272B2">
      <w:pPr>
        <w:rPr>
          <w:rFonts w:ascii="Times New Roman" w:hAnsi="Times New Roman" w:cs="Times New Roman"/>
          <w:sz w:val="24"/>
          <w:szCs w:val="24"/>
          <w:lang w:val="de-DE"/>
        </w:rPr>
      </w:pPr>
      <w:r w:rsidRPr="2EC272B2">
        <w:rPr>
          <w:rFonts w:ascii="Times New Roman" w:hAnsi="Times New Roman" w:cs="Times New Roman"/>
          <w:sz w:val="24"/>
          <w:szCs w:val="24"/>
          <w:lang w:val="de-DE"/>
        </w:rPr>
        <w:t xml:space="preserve">Das Erreichen dieser Ziele einer klinischen </w:t>
      </w:r>
      <w:proofErr w:type="spellStart"/>
      <w:r w:rsidRPr="2EC272B2">
        <w:rPr>
          <w:rFonts w:ascii="Times New Roman" w:hAnsi="Times New Roman" w:cs="Times New Roman"/>
          <w:sz w:val="24"/>
          <w:szCs w:val="24"/>
          <w:lang w:val="de-DE"/>
        </w:rPr>
        <w:t>Neuroprotektion</w:t>
      </w:r>
      <w:proofErr w:type="spellEnd"/>
      <w:r w:rsidRPr="2EC272B2">
        <w:rPr>
          <w:rFonts w:ascii="Times New Roman" w:hAnsi="Times New Roman" w:cs="Times New Roman"/>
          <w:sz w:val="24"/>
          <w:szCs w:val="24"/>
          <w:lang w:val="de-DE"/>
        </w:rPr>
        <w:t xml:space="preserve"> ist schwierig weil bei</w:t>
      </w:r>
    </w:p>
    <w:p w14:paraId="29D910F4" w14:textId="57294196" w:rsidR="250679A5" w:rsidRDefault="250679A5" w:rsidP="2EC272B2">
      <w:r w:rsidRPr="2EC272B2">
        <w:rPr>
          <w:rFonts w:ascii="Times New Roman" w:hAnsi="Times New Roman" w:cs="Times New Roman"/>
          <w:sz w:val="24"/>
          <w:szCs w:val="24"/>
          <w:lang w:val="de-DE"/>
        </w:rPr>
        <w:t>sporadischer AK:</w:t>
      </w:r>
    </w:p>
    <w:p w14:paraId="4EEF266D" w14:textId="0702D868" w:rsidR="250679A5" w:rsidRDefault="250679A5" w:rsidP="2EC272B2">
      <w:pPr>
        <w:rPr>
          <w:rFonts w:ascii="Times New Roman" w:hAnsi="Times New Roman" w:cs="Times New Roman"/>
          <w:sz w:val="24"/>
          <w:szCs w:val="24"/>
          <w:lang w:val="de-DE"/>
        </w:rPr>
      </w:pPr>
      <w:r w:rsidRPr="2EC272B2">
        <w:rPr>
          <w:rFonts w:ascii="Times New Roman" w:hAnsi="Times New Roman" w:cs="Times New Roman"/>
          <w:sz w:val="24"/>
          <w:szCs w:val="24"/>
          <w:lang w:val="de-DE"/>
        </w:rPr>
        <w:t>1. Multiple Ätiologien vorliegen können.</w:t>
      </w:r>
    </w:p>
    <w:p w14:paraId="271564EB" w14:textId="0914EA10" w:rsidR="2EC272B2" w:rsidRDefault="2EC272B2" w:rsidP="2EC272B2">
      <w:pPr>
        <w:rPr>
          <w:rFonts w:ascii="Times New Roman" w:hAnsi="Times New Roman" w:cs="Times New Roman"/>
          <w:sz w:val="24"/>
          <w:szCs w:val="24"/>
          <w:lang w:val="de-DE"/>
        </w:rPr>
      </w:pPr>
    </w:p>
    <w:p w14:paraId="77B1E906" w14:textId="4A42F826" w:rsidR="250679A5" w:rsidRDefault="250679A5" w:rsidP="2EC272B2">
      <w:r w:rsidRPr="2EC272B2">
        <w:rPr>
          <w:rFonts w:ascii="Times New Roman" w:hAnsi="Times New Roman" w:cs="Times New Roman"/>
          <w:sz w:val="24"/>
          <w:szCs w:val="24"/>
          <w:lang w:val="de-DE"/>
        </w:rPr>
        <w:t>2. Multiple Neurotransmitterstörungen von Beginn an vorliegen können.</w:t>
      </w:r>
    </w:p>
    <w:p w14:paraId="4C43B918" w14:textId="4B5405E8" w:rsidR="2EC272B2" w:rsidRDefault="2EC272B2" w:rsidP="2EC272B2">
      <w:pPr>
        <w:rPr>
          <w:rFonts w:ascii="Times New Roman" w:hAnsi="Times New Roman" w:cs="Times New Roman"/>
          <w:sz w:val="24"/>
          <w:szCs w:val="24"/>
          <w:lang w:val="de-DE"/>
        </w:rPr>
      </w:pPr>
    </w:p>
    <w:p w14:paraId="6136EF05" w14:textId="0FF7E831" w:rsidR="250679A5" w:rsidRDefault="250679A5" w:rsidP="2EC272B2">
      <w:r w:rsidRPr="2EC272B2">
        <w:rPr>
          <w:rFonts w:ascii="Times New Roman" w:hAnsi="Times New Roman" w:cs="Times New Roman"/>
          <w:sz w:val="24"/>
          <w:szCs w:val="24"/>
          <w:lang w:val="de-DE"/>
        </w:rPr>
        <w:t>3. Die betroffene Person alt und eventuell multimorbid ist.</w:t>
      </w:r>
    </w:p>
    <w:p w14:paraId="4A70B281" w14:textId="6E2E65C6" w:rsidR="2EC272B2" w:rsidRDefault="2EC272B2" w:rsidP="2EC272B2">
      <w:pPr>
        <w:rPr>
          <w:rFonts w:ascii="Times New Roman" w:hAnsi="Times New Roman" w:cs="Times New Roman"/>
          <w:sz w:val="24"/>
          <w:szCs w:val="24"/>
          <w:lang w:val="de-DE"/>
        </w:rPr>
      </w:pPr>
    </w:p>
    <w:p w14:paraId="11BCFF1C" w14:textId="42C639E5" w:rsidR="250679A5" w:rsidRDefault="250679A5" w:rsidP="2EC272B2">
      <w:r w:rsidRPr="2EC272B2">
        <w:rPr>
          <w:rFonts w:ascii="Times New Roman" w:hAnsi="Times New Roman" w:cs="Times New Roman"/>
          <w:sz w:val="24"/>
          <w:szCs w:val="24"/>
          <w:lang w:val="de-DE"/>
        </w:rPr>
        <w:t xml:space="preserve">4. </w:t>
      </w:r>
      <w:proofErr w:type="spellStart"/>
      <w:r w:rsidRPr="2EC272B2">
        <w:rPr>
          <w:rFonts w:ascii="Times New Roman" w:hAnsi="Times New Roman" w:cs="Times New Roman"/>
          <w:sz w:val="24"/>
          <w:szCs w:val="24"/>
          <w:lang w:val="de-DE"/>
        </w:rPr>
        <w:t>Neuroprotektiva</w:t>
      </w:r>
      <w:proofErr w:type="spellEnd"/>
      <w:r w:rsidRPr="2EC272B2">
        <w:rPr>
          <w:rFonts w:ascii="Times New Roman" w:hAnsi="Times New Roman" w:cs="Times New Roman"/>
          <w:sz w:val="24"/>
          <w:szCs w:val="24"/>
          <w:lang w:val="de-DE"/>
        </w:rPr>
        <w:t xml:space="preserve"> zu unspezifisch sind.</w:t>
      </w:r>
    </w:p>
    <w:p w14:paraId="2CBC8D80" w14:textId="3373FED4" w:rsidR="2EC272B2" w:rsidRDefault="2EC272B2" w:rsidP="2EC272B2">
      <w:pPr>
        <w:rPr>
          <w:rFonts w:ascii="Times New Roman" w:hAnsi="Times New Roman" w:cs="Times New Roman"/>
          <w:sz w:val="24"/>
          <w:szCs w:val="24"/>
          <w:lang w:val="de-DE"/>
        </w:rPr>
      </w:pPr>
    </w:p>
    <w:p w14:paraId="3BE95859" w14:textId="2BF78541" w:rsidR="250679A5" w:rsidRDefault="250679A5" w:rsidP="2EC272B2">
      <w:r w:rsidRPr="2EC272B2">
        <w:rPr>
          <w:rFonts w:ascii="Times New Roman" w:hAnsi="Times New Roman" w:cs="Times New Roman"/>
          <w:sz w:val="24"/>
          <w:szCs w:val="24"/>
          <w:lang w:val="de-DE"/>
        </w:rPr>
        <w:t xml:space="preserve">5. </w:t>
      </w:r>
      <w:proofErr w:type="spellStart"/>
      <w:r w:rsidRPr="2EC272B2">
        <w:rPr>
          <w:rFonts w:ascii="Times New Roman" w:hAnsi="Times New Roman" w:cs="Times New Roman"/>
          <w:sz w:val="24"/>
          <w:szCs w:val="24"/>
          <w:lang w:val="de-DE"/>
        </w:rPr>
        <w:t>Trigger</w:t>
      </w:r>
      <w:proofErr w:type="spellEnd"/>
      <w:r w:rsidRPr="2EC272B2">
        <w:rPr>
          <w:rFonts w:ascii="Times New Roman" w:hAnsi="Times New Roman" w:cs="Times New Roman"/>
          <w:sz w:val="24"/>
          <w:szCs w:val="24"/>
          <w:lang w:val="de-DE"/>
        </w:rPr>
        <w:t xml:space="preserve"> der AK andere sind als die </w:t>
      </w:r>
      <w:proofErr w:type="spellStart"/>
      <w:r w:rsidRPr="2EC272B2">
        <w:rPr>
          <w:rFonts w:ascii="Times New Roman" w:hAnsi="Times New Roman" w:cs="Times New Roman"/>
          <w:sz w:val="24"/>
          <w:szCs w:val="24"/>
          <w:lang w:val="de-DE"/>
        </w:rPr>
        <w:t>Progressionsfaktoren</w:t>
      </w:r>
      <w:proofErr w:type="spellEnd"/>
      <w:r w:rsidRPr="2EC272B2">
        <w:rPr>
          <w:rFonts w:ascii="Times New Roman" w:hAnsi="Times New Roman" w:cs="Times New Roman"/>
          <w:sz w:val="24"/>
          <w:szCs w:val="24"/>
          <w:lang w:val="de-DE"/>
        </w:rPr>
        <w:t>.</w:t>
      </w:r>
    </w:p>
    <w:p w14:paraId="0E45C03B" w14:textId="36465B1E" w:rsidR="2EC272B2" w:rsidRDefault="2EC272B2" w:rsidP="2EC272B2">
      <w:pPr>
        <w:rPr>
          <w:rFonts w:ascii="Times New Roman" w:hAnsi="Times New Roman" w:cs="Times New Roman"/>
          <w:sz w:val="24"/>
          <w:szCs w:val="24"/>
          <w:lang w:val="de-DE"/>
        </w:rPr>
      </w:pPr>
    </w:p>
    <w:p w14:paraId="7495221D" w14:textId="66069D02" w:rsidR="250679A5" w:rsidRDefault="250679A5" w:rsidP="2EC272B2">
      <w:r w:rsidRPr="2EC272B2">
        <w:rPr>
          <w:rFonts w:ascii="Times New Roman" w:hAnsi="Times New Roman" w:cs="Times New Roman"/>
          <w:sz w:val="24"/>
          <w:szCs w:val="24"/>
          <w:lang w:val="de-DE"/>
        </w:rPr>
        <w:t xml:space="preserve">6. Unterschiedliche additive </w:t>
      </w:r>
      <w:proofErr w:type="spellStart"/>
      <w:r w:rsidRPr="2EC272B2">
        <w:rPr>
          <w:rFonts w:ascii="Times New Roman" w:hAnsi="Times New Roman" w:cs="Times New Roman"/>
          <w:sz w:val="24"/>
          <w:szCs w:val="24"/>
          <w:lang w:val="de-DE"/>
        </w:rPr>
        <w:t>Vulnerabilitätsfaktoren</w:t>
      </w:r>
      <w:proofErr w:type="spellEnd"/>
      <w:r w:rsidRPr="2EC272B2">
        <w:rPr>
          <w:rFonts w:ascii="Times New Roman" w:hAnsi="Times New Roman" w:cs="Times New Roman"/>
          <w:sz w:val="24"/>
          <w:szCs w:val="24"/>
          <w:lang w:val="de-DE"/>
        </w:rPr>
        <w:t xml:space="preserve"> den </w:t>
      </w:r>
      <w:proofErr w:type="spellStart"/>
      <w:r w:rsidRPr="2EC272B2">
        <w:rPr>
          <w:rFonts w:ascii="Times New Roman" w:hAnsi="Times New Roman" w:cs="Times New Roman"/>
          <w:sz w:val="24"/>
          <w:szCs w:val="24"/>
          <w:lang w:val="de-DE"/>
        </w:rPr>
        <w:t>Zelltodmechanismus</w:t>
      </w:r>
      <w:proofErr w:type="spellEnd"/>
    </w:p>
    <w:p w14:paraId="6CA4913B" w14:textId="6AEE52A6" w:rsidR="250679A5" w:rsidRDefault="250679A5" w:rsidP="2EC272B2">
      <w:r w:rsidRPr="2EC272B2">
        <w:rPr>
          <w:rFonts w:ascii="Times New Roman" w:hAnsi="Times New Roman" w:cs="Times New Roman"/>
          <w:sz w:val="24"/>
          <w:szCs w:val="24"/>
          <w:lang w:val="de-DE"/>
        </w:rPr>
        <w:t>Erleichtern.</w:t>
      </w:r>
    </w:p>
    <w:p w14:paraId="47F3D488" w14:textId="2BF9884A" w:rsidR="2EC272B2" w:rsidRDefault="2EC272B2" w:rsidP="2EC272B2">
      <w:pPr>
        <w:rPr>
          <w:rFonts w:ascii="Times New Roman" w:hAnsi="Times New Roman" w:cs="Times New Roman"/>
          <w:sz w:val="24"/>
          <w:szCs w:val="24"/>
          <w:lang w:val="de-DE"/>
        </w:rPr>
      </w:pPr>
    </w:p>
    <w:p w14:paraId="2DE42CCF" w14:textId="108210CC" w:rsidR="250679A5" w:rsidRDefault="250679A5" w:rsidP="2EC272B2">
      <w:r w:rsidRPr="2EC272B2">
        <w:rPr>
          <w:rFonts w:ascii="Times New Roman" w:hAnsi="Times New Roman" w:cs="Times New Roman"/>
          <w:sz w:val="24"/>
          <w:szCs w:val="24"/>
          <w:lang w:val="de-DE"/>
        </w:rPr>
        <w:t xml:space="preserve">7. Zelluläre Gegebenheiten (regionale Aktivität von </w:t>
      </w:r>
      <w:proofErr w:type="spellStart"/>
      <w:r w:rsidRPr="2EC272B2">
        <w:rPr>
          <w:rFonts w:ascii="Times New Roman" w:hAnsi="Times New Roman" w:cs="Times New Roman"/>
          <w:sz w:val="24"/>
          <w:szCs w:val="24"/>
          <w:lang w:val="de-DE"/>
        </w:rPr>
        <w:t>Glia</w:t>
      </w:r>
      <w:proofErr w:type="spellEnd"/>
      <w:r w:rsidRPr="2EC272B2">
        <w:rPr>
          <w:rFonts w:ascii="Times New Roman" w:hAnsi="Times New Roman" w:cs="Times New Roman"/>
          <w:sz w:val="24"/>
          <w:szCs w:val="24"/>
          <w:lang w:val="de-DE"/>
        </w:rPr>
        <w:t xml:space="preserve"> bzw. </w:t>
      </w:r>
      <w:proofErr w:type="spellStart"/>
      <w:r w:rsidRPr="2EC272B2">
        <w:rPr>
          <w:rFonts w:ascii="Times New Roman" w:hAnsi="Times New Roman" w:cs="Times New Roman"/>
          <w:sz w:val="24"/>
          <w:szCs w:val="24"/>
          <w:lang w:val="de-DE"/>
        </w:rPr>
        <w:t>Mikroglia</w:t>
      </w:r>
      <w:proofErr w:type="spellEnd"/>
      <w:r w:rsidRPr="2EC272B2">
        <w:rPr>
          <w:rFonts w:ascii="Times New Roman" w:hAnsi="Times New Roman" w:cs="Times New Roman"/>
          <w:sz w:val="24"/>
          <w:szCs w:val="24"/>
          <w:lang w:val="de-DE"/>
        </w:rPr>
        <w:t>,</w:t>
      </w:r>
    </w:p>
    <w:p w14:paraId="2D97D670" w14:textId="69E3974E" w:rsidR="250679A5" w:rsidRDefault="250679A5" w:rsidP="2EC272B2">
      <w:proofErr w:type="spellStart"/>
      <w:r w:rsidRPr="2EC272B2">
        <w:rPr>
          <w:rFonts w:ascii="Times New Roman" w:hAnsi="Times New Roman" w:cs="Times New Roman"/>
          <w:sz w:val="24"/>
          <w:szCs w:val="24"/>
          <w:lang w:val="de-DE"/>
        </w:rPr>
        <w:t>Neovaskularisierung</w:t>
      </w:r>
      <w:proofErr w:type="spellEnd"/>
      <w:r w:rsidRPr="2EC272B2">
        <w:rPr>
          <w:rFonts w:ascii="Times New Roman" w:hAnsi="Times New Roman" w:cs="Times New Roman"/>
          <w:sz w:val="24"/>
          <w:szCs w:val="24"/>
          <w:lang w:val="de-DE"/>
        </w:rPr>
        <w:t>, Blut-</w:t>
      </w:r>
      <w:proofErr w:type="spellStart"/>
      <w:r w:rsidRPr="2EC272B2">
        <w:rPr>
          <w:rFonts w:ascii="Times New Roman" w:hAnsi="Times New Roman" w:cs="Times New Roman"/>
          <w:sz w:val="24"/>
          <w:szCs w:val="24"/>
          <w:lang w:val="de-DE"/>
        </w:rPr>
        <w:t>Hirnschrankenstörung</w:t>
      </w:r>
      <w:proofErr w:type="spellEnd"/>
      <w:r w:rsidRPr="2EC272B2">
        <w:rPr>
          <w:rFonts w:ascii="Times New Roman" w:hAnsi="Times New Roman" w:cs="Times New Roman"/>
          <w:sz w:val="24"/>
          <w:szCs w:val="24"/>
          <w:lang w:val="de-DE"/>
        </w:rPr>
        <w:t>) die Wirkung des Medikaments</w:t>
      </w:r>
    </w:p>
    <w:p w14:paraId="1FE3D519" w14:textId="7394652A" w:rsidR="250679A5" w:rsidRDefault="250679A5" w:rsidP="2EC272B2">
      <w:r w:rsidRPr="2EC272B2">
        <w:rPr>
          <w:rFonts w:ascii="Times New Roman" w:hAnsi="Times New Roman" w:cs="Times New Roman"/>
          <w:sz w:val="24"/>
          <w:szCs w:val="24"/>
          <w:lang w:val="de-DE"/>
        </w:rPr>
        <w:t>Beeinflussen.</w:t>
      </w:r>
    </w:p>
    <w:p w14:paraId="7841DDFC" w14:textId="04A48A62" w:rsidR="2EC272B2" w:rsidRDefault="2EC272B2" w:rsidP="2EC272B2">
      <w:pPr>
        <w:rPr>
          <w:rFonts w:ascii="Times New Roman" w:hAnsi="Times New Roman" w:cs="Times New Roman"/>
          <w:sz w:val="24"/>
          <w:szCs w:val="24"/>
          <w:lang w:val="de-DE"/>
        </w:rPr>
      </w:pPr>
    </w:p>
    <w:p w14:paraId="39CD56CA" w14:textId="1AAC79EB" w:rsidR="250679A5" w:rsidRDefault="250679A5" w:rsidP="2EC272B2">
      <w:r w:rsidRPr="2EC272B2">
        <w:rPr>
          <w:rFonts w:ascii="Times New Roman" w:hAnsi="Times New Roman" w:cs="Times New Roman"/>
          <w:sz w:val="24"/>
          <w:szCs w:val="24"/>
          <w:lang w:val="de-DE"/>
        </w:rPr>
        <w:t>8. Medikamente nicht die richtigen Hirnregionen oder Subareale und Zellen treffen</w:t>
      </w:r>
    </w:p>
    <w:p w14:paraId="0C0F7CAC" w14:textId="24854C35" w:rsidR="250679A5" w:rsidRDefault="250679A5" w:rsidP="2EC272B2">
      <w:r w:rsidRPr="2EC272B2">
        <w:rPr>
          <w:rFonts w:ascii="Times New Roman" w:hAnsi="Times New Roman" w:cs="Times New Roman"/>
          <w:sz w:val="24"/>
          <w:szCs w:val="24"/>
          <w:lang w:val="de-DE"/>
        </w:rPr>
        <w:t xml:space="preserve">→ Variationen im </w:t>
      </w:r>
      <w:proofErr w:type="spellStart"/>
      <w:r w:rsidRPr="2EC272B2">
        <w:rPr>
          <w:rFonts w:ascii="Times New Roman" w:hAnsi="Times New Roman" w:cs="Times New Roman"/>
          <w:sz w:val="24"/>
          <w:szCs w:val="24"/>
          <w:lang w:val="de-DE"/>
        </w:rPr>
        <w:t>Degenerationsprofil</w:t>
      </w:r>
      <w:proofErr w:type="spellEnd"/>
      <w:r w:rsidRPr="2EC272B2">
        <w:rPr>
          <w:rFonts w:ascii="Times New Roman" w:hAnsi="Times New Roman" w:cs="Times New Roman"/>
          <w:sz w:val="24"/>
          <w:szCs w:val="24"/>
          <w:lang w:val="de-DE"/>
        </w:rPr>
        <w:t>!</w:t>
      </w:r>
    </w:p>
    <w:p w14:paraId="04083B54" w14:textId="6BB3812F" w:rsidR="2EC272B2" w:rsidRDefault="2EC272B2" w:rsidP="2EC272B2">
      <w:pPr>
        <w:rPr>
          <w:rFonts w:ascii="Times New Roman" w:hAnsi="Times New Roman" w:cs="Times New Roman"/>
          <w:sz w:val="24"/>
          <w:szCs w:val="24"/>
          <w:lang w:val="de-DE"/>
        </w:rPr>
      </w:pPr>
    </w:p>
    <w:p w14:paraId="0477C3A8" w14:textId="39ED14BA" w:rsidR="250679A5" w:rsidRDefault="250679A5" w:rsidP="2EC272B2">
      <w:r w:rsidRPr="2EC272B2">
        <w:rPr>
          <w:rFonts w:ascii="Times New Roman" w:hAnsi="Times New Roman" w:cs="Times New Roman"/>
          <w:sz w:val="24"/>
          <w:szCs w:val="24"/>
          <w:lang w:val="de-DE"/>
        </w:rPr>
        <w:t xml:space="preserve">9. Die </w:t>
      </w:r>
      <w:proofErr w:type="spellStart"/>
      <w:r w:rsidRPr="2EC272B2">
        <w:rPr>
          <w:rFonts w:ascii="Times New Roman" w:hAnsi="Times New Roman" w:cs="Times New Roman"/>
          <w:sz w:val="24"/>
          <w:szCs w:val="24"/>
          <w:lang w:val="de-DE"/>
        </w:rPr>
        <w:t>neuroprotektive</w:t>
      </w:r>
      <w:proofErr w:type="spellEnd"/>
      <w:r w:rsidRPr="2EC272B2">
        <w:rPr>
          <w:rFonts w:ascii="Times New Roman" w:hAnsi="Times New Roman" w:cs="Times New Roman"/>
          <w:sz w:val="24"/>
          <w:szCs w:val="24"/>
          <w:lang w:val="de-DE"/>
        </w:rPr>
        <w:t xml:space="preserve"> beziehungsweise </w:t>
      </w:r>
      <w:proofErr w:type="spellStart"/>
      <w:r w:rsidRPr="2EC272B2">
        <w:rPr>
          <w:rFonts w:ascii="Times New Roman" w:hAnsi="Times New Roman" w:cs="Times New Roman"/>
          <w:sz w:val="24"/>
          <w:szCs w:val="24"/>
          <w:lang w:val="de-DE"/>
        </w:rPr>
        <w:t>neurorestaurative</w:t>
      </w:r>
      <w:proofErr w:type="spellEnd"/>
      <w:r w:rsidRPr="2EC272B2">
        <w:rPr>
          <w:rFonts w:ascii="Times New Roman" w:hAnsi="Times New Roman" w:cs="Times New Roman"/>
          <w:sz w:val="24"/>
          <w:szCs w:val="24"/>
          <w:lang w:val="de-DE"/>
        </w:rPr>
        <w:t xml:space="preserve"> Maßnahme zu spät</w:t>
      </w:r>
    </w:p>
    <w:p w14:paraId="73A48E71" w14:textId="1A6DB76F" w:rsidR="7D41BA99" w:rsidRDefault="7D41BA99" w:rsidP="1E4E88E8">
      <w:r w:rsidRPr="1E4E88E8">
        <w:rPr>
          <w:rFonts w:ascii="Times New Roman" w:hAnsi="Times New Roman" w:cs="Times New Roman"/>
          <w:sz w:val="24"/>
          <w:szCs w:val="24"/>
          <w:lang w:val="de-DE"/>
        </w:rPr>
        <w:t>K</w:t>
      </w:r>
      <w:r w:rsidR="250679A5" w:rsidRPr="1E4E88E8">
        <w:rPr>
          <w:rFonts w:ascii="Times New Roman" w:hAnsi="Times New Roman" w:cs="Times New Roman"/>
          <w:sz w:val="24"/>
          <w:szCs w:val="24"/>
          <w:lang w:val="de-DE"/>
        </w:rPr>
        <w:t>ommt.</w:t>
      </w:r>
    </w:p>
    <w:p w14:paraId="4DC10C6A" w14:textId="6FA260D8" w:rsidR="1E4E88E8" w:rsidRDefault="1E4E88E8" w:rsidP="1E4E88E8">
      <w:pPr>
        <w:rPr>
          <w:rFonts w:ascii="Times New Roman" w:hAnsi="Times New Roman" w:cs="Times New Roman"/>
          <w:sz w:val="24"/>
          <w:szCs w:val="24"/>
          <w:lang w:val="de-DE"/>
        </w:rPr>
      </w:pPr>
    </w:p>
    <w:p w14:paraId="0389A91E" w14:textId="6830182B" w:rsidR="170F0272" w:rsidRDefault="170F0272" w:rsidP="1E4E88E8">
      <w:pPr>
        <w:rPr>
          <w:rFonts w:ascii="Times New Roman" w:hAnsi="Times New Roman" w:cs="Times New Roman"/>
          <w:sz w:val="24"/>
          <w:szCs w:val="24"/>
          <w:lang w:val="de-DE"/>
        </w:rPr>
      </w:pPr>
      <w:r w:rsidRPr="1E4E88E8">
        <w:rPr>
          <w:rFonts w:ascii="Times New Roman" w:hAnsi="Times New Roman" w:cs="Times New Roman"/>
          <w:sz w:val="24"/>
          <w:szCs w:val="24"/>
          <w:lang w:val="de-DE"/>
        </w:rPr>
        <w:t>Trotz dieser angenommenen Schwierigkeiten, die als Argumente dafür gebracht</w:t>
      </w:r>
    </w:p>
    <w:p w14:paraId="6A84115C" w14:textId="65D8CCD2" w:rsidR="170F0272" w:rsidRDefault="170F0272" w:rsidP="1E4E88E8">
      <w:r w:rsidRPr="1E4E88E8">
        <w:rPr>
          <w:rFonts w:ascii="Times New Roman" w:hAnsi="Times New Roman" w:cs="Times New Roman"/>
          <w:sz w:val="24"/>
          <w:szCs w:val="24"/>
          <w:lang w:val="de-DE"/>
        </w:rPr>
        <w:t xml:space="preserve">werden, warum die so erfolgreichen präklinischen experimentellen Studien nicht ohne weiteres in die klinische Praxis umgesetzt werden können, scheint es möglich das </w:t>
      </w:r>
      <w:r w:rsidRPr="1E4E88E8">
        <w:rPr>
          <w:rFonts w:ascii="Times New Roman" w:hAnsi="Times New Roman" w:cs="Times New Roman"/>
          <w:sz w:val="24"/>
          <w:szCs w:val="24"/>
          <w:lang w:val="de-DE"/>
        </w:rPr>
        <w:lastRenderedPageBreak/>
        <w:t xml:space="preserve">hohe Ziel „klinische </w:t>
      </w:r>
      <w:proofErr w:type="spellStart"/>
      <w:r w:rsidRPr="1E4E88E8">
        <w:rPr>
          <w:rFonts w:ascii="Times New Roman" w:hAnsi="Times New Roman" w:cs="Times New Roman"/>
          <w:sz w:val="24"/>
          <w:szCs w:val="24"/>
          <w:lang w:val="de-DE"/>
        </w:rPr>
        <w:t>Neuroprotektion</w:t>
      </w:r>
      <w:proofErr w:type="spellEnd"/>
      <w:r w:rsidRPr="1E4E88E8">
        <w:rPr>
          <w:rFonts w:ascii="Times New Roman" w:hAnsi="Times New Roman" w:cs="Times New Roman"/>
          <w:sz w:val="24"/>
          <w:szCs w:val="24"/>
          <w:lang w:val="de-DE"/>
        </w:rPr>
        <w:t>“ beziehungsweise „</w:t>
      </w:r>
      <w:proofErr w:type="spellStart"/>
      <w:r w:rsidRPr="1E4E88E8">
        <w:rPr>
          <w:rFonts w:ascii="Times New Roman" w:hAnsi="Times New Roman" w:cs="Times New Roman"/>
          <w:sz w:val="24"/>
          <w:szCs w:val="24"/>
          <w:lang w:val="de-DE"/>
        </w:rPr>
        <w:t>Neurorestauration</w:t>
      </w:r>
      <w:proofErr w:type="spellEnd"/>
      <w:r w:rsidRPr="1E4E88E8">
        <w:rPr>
          <w:rFonts w:ascii="Times New Roman" w:hAnsi="Times New Roman" w:cs="Times New Roman"/>
          <w:sz w:val="24"/>
          <w:szCs w:val="24"/>
          <w:lang w:val="de-DE"/>
        </w:rPr>
        <w:t>“ zu erreichen. Dazu sind folgende Bedingungen anzuführen:</w:t>
      </w:r>
    </w:p>
    <w:p w14:paraId="7E073FA3" w14:textId="7DDAC561" w:rsidR="1E4E88E8" w:rsidRDefault="1E4E88E8" w:rsidP="1E4E88E8">
      <w:pPr>
        <w:rPr>
          <w:rFonts w:ascii="Times New Roman" w:hAnsi="Times New Roman" w:cs="Times New Roman"/>
          <w:sz w:val="24"/>
          <w:szCs w:val="24"/>
          <w:lang w:val="de-DE"/>
        </w:rPr>
      </w:pPr>
    </w:p>
    <w:p w14:paraId="55F384AA" w14:textId="1A58BC8A" w:rsidR="170F0272" w:rsidRDefault="170F0272" w:rsidP="1E4E88E8">
      <w:pPr>
        <w:rPr>
          <w:rFonts w:ascii="Times New Roman" w:hAnsi="Times New Roman" w:cs="Times New Roman"/>
          <w:sz w:val="24"/>
          <w:szCs w:val="24"/>
          <w:lang w:val="de-DE"/>
        </w:rPr>
      </w:pPr>
      <w:r w:rsidRPr="1E4E88E8">
        <w:rPr>
          <w:rFonts w:ascii="Times New Roman" w:hAnsi="Times New Roman" w:cs="Times New Roman"/>
          <w:sz w:val="24"/>
          <w:szCs w:val="24"/>
          <w:lang w:val="de-DE"/>
        </w:rPr>
        <w:t>1. Subgruppen-spezifische klinische Prüfstudien.</w:t>
      </w:r>
    </w:p>
    <w:p w14:paraId="3FBF60B9" w14:textId="0D84D4D9" w:rsidR="1E4E88E8" w:rsidRDefault="1E4E88E8" w:rsidP="1E4E88E8">
      <w:pPr>
        <w:rPr>
          <w:rFonts w:ascii="Times New Roman" w:hAnsi="Times New Roman" w:cs="Times New Roman"/>
          <w:sz w:val="24"/>
          <w:szCs w:val="24"/>
          <w:lang w:val="de-DE"/>
        </w:rPr>
      </w:pPr>
    </w:p>
    <w:p w14:paraId="71E20982" w14:textId="1FDBD1F2" w:rsidR="170F0272" w:rsidRDefault="170F0272" w:rsidP="1E4E88E8">
      <w:r w:rsidRPr="1E4E88E8">
        <w:rPr>
          <w:rFonts w:ascii="Times New Roman" w:hAnsi="Times New Roman" w:cs="Times New Roman"/>
          <w:sz w:val="24"/>
          <w:szCs w:val="24"/>
          <w:lang w:val="de-DE"/>
        </w:rPr>
        <w:t xml:space="preserve">2. Medikamente gegen </w:t>
      </w:r>
      <w:proofErr w:type="spellStart"/>
      <w:r w:rsidRPr="1E4E88E8">
        <w:rPr>
          <w:rFonts w:ascii="Times New Roman" w:hAnsi="Times New Roman" w:cs="Times New Roman"/>
          <w:sz w:val="24"/>
          <w:szCs w:val="24"/>
          <w:lang w:val="de-DE"/>
        </w:rPr>
        <w:t>Zelltodmechanismen</w:t>
      </w:r>
      <w:proofErr w:type="spellEnd"/>
      <w:r w:rsidRPr="1E4E88E8">
        <w:rPr>
          <w:rFonts w:ascii="Times New Roman" w:hAnsi="Times New Roman" w:cs="Times New Roman"/>
          <w:sz w:val="24"/>
          <w:szCs w:val="24"/>
          <w:lang w:val="de-DE"/>
        </w:rPr>
        <w:t xml:space="preserve"> und </w:t>
      </w:r>
      <w:proofErr w:type="spellStart"/>
      <w:r w:rsidRPr="1E4E88E8">
        <w:rPr>
          <w:rFonts w:ascii="Times New Roman" w:hAnsi="Times New Roman" w:cs="Times New Roman"/>
          <w:sz w:val="24"/>
          <w:szCs w:val="24"/>
          <w:lang w:val="de-DE"/>
        </w:rPr>
        <w:t>Progressionsfaktoren</w:t>
      </w:r>
      <w:proofErr w:type="spellEnd"/>
      <w:r w:rsidRPr="1E4E88E8">
        <w:rPr>
          <w:rFonts w:ascii="Times New Roman" w:hAnsi="Times New Roman" w:cs="Times New Roman"/>
          <w:sz w:val="24"/>
          <w:szCs w:val="24"/>
          <w:lang w:val="de-DE"/>
        </w:rPr>
        <w:t>.</w:t>
      </w:r>
    </w:p>
    <w:p w14:paraId="2B41B85D" w14:textId="025E330E" w:rsidR="1E4E88E8" w:rsidRDefault="1E4E88E8" w:rsidP="1E4E88E8">
      <w:pPr>
        <w:rPr>
          <w:rFonts w:ascii="Times New Roman" w:hAnsi="Times New Roman" w:cs="Times New Roman"/>
          <w:sz w:val="24"/>
          <w:szCs w:val="24"/>
          <w:lang w:val="de-DE"/>
        </w:rPr>
      </w:pPr>
    </w:p>
    <w:p w14:paraId="0F14F7E2" w14:textId="155A9A33" w:rsidR="170F0272" w:rsidRDefault="170F0272" w:rsidP="1E4E88E8">
      <w:r w:rsidRPr="1E4E88E8">
        <w:rPr>
          <w:rFonts w:ascii="Times New Roman" w:hAnsi="Times New Roman" w:cs="Times New Roman"/>
          <w:sz w:val="24"/>
          <w:szCs w:val="24"/>
          <w:lang w:val="de-DE"/>
        </w:rPr>
        <w:t>3. Hirnregionen bezogene Medikamente (gute Blut-</w:t>
      </w:r>
      <w:proofErr w:type="spellStart"/>
      <w:r w:rsidRPr="1E4E88E8">
        <w:rPr>
          <w:rFonts w:ascii="Times New Roman" w:hAnsi="Times New Roman" w:cs="Times New Roman"/>
          <w:sz w:val="24"/>
          <w:szCs w:val="24"/>
          <w:lang w:val="de-DE"/>
        </w:rPr>
        <w:t>Hirnschrankengängigkeit</w:t>
      </w:r>
      <w:proofErr w:type="spellEnd"/>
      <w:r w:rsidRPr="1E4E88E8">
        <w:rPr>
          <w:rFonts w:ascii="Times New Roman" w:hAnsi="Times New Roman" w:cs="Times New Roman"/>
          <w:sz w:val="24"/>
          <w:szCs w:val="24"/>
          <w:lang w:val="de-DE"/>
        </w:rPr>
        <w:t>).</w:t>
      </w:r>
    </w:p>
    <w:p w14:paraId="26D83C5C" w14:textId="6D4C0984" w:rsidR="1E4E88E8" w:rsidRDefault="1E4E88E8" w:rsidP="1E4E88E8">
      <w:pPr>
        <w:rPr>
          <w:rFonts w:ascii="Times New Roman" w:hAnsi="Times New Roman" w:cs="Times New Roman"/>
          <w:sz w:val="24"/>
          <w:szCs w:val="24"/>
          <w:lang w:val="de-DE"/>
        </w:rPr>
      </w:pPr>
    </w:p>
    <w:p w14:paraId="60197C08" w14:textId="2EB6253C" w:rsidR="170F0272" w:rsidRDefault="170F0272" w:rsidP="1E4E88E8">
      <w:r w:rsidRPr="1E4E88E8">
        <w:rPr>
          <w:rFonts w:ascii="Times New Roman" w:hAnsi="Times New Roman" w:cs="Times New Roman"/>
          <w:sz w:val="24"/>
          <w:szCs w:val="24"/>
          <w:lang w:val="de-DE"/>
        </w:rPr>
        <w:t xml:space="preserve">4. Entwicklung und Prüfung unterschiedlichster </w:t>
      </w:r>
      <w:proofErr w:type="spellStart"/>
      <w:r w:rsidRPr="1E4E88E8">
        <w:rPr>
          <w:rFonts w:ascii="Times New Roman" w:hAnsi="Times New Roman" w:cs="Times New Roman"/>
          <w:sz w:val="24"/>
          <w:szCs w:val="24"/>
          <w:lang w:val="de-DE"/>
        </w:rPr>
        <w:t>nicht-cholinerger</w:t>
      </w:r>
      <w:proofErr w:type="spellEnd"/>
      <w:r w:rsidRPr="1E4E88E8">
        <w:rPr>
          <w:rFonts w:ascii="Times New Roman" w:hAnsi="Times New Roman" w:cs="Times New Roman"/>
          <w:sz w:val="24"/>
          <w:szCs w:val="24"/>
          <w:lang w:val="de-DE"/>
        </w:rPr>
        <w:t xml:space="preserve"> Wirkansätze</w:t>
      </w:r>
    </w:p>
    <w:p w14:paraId="360603A2" w14:textId="35283C73" w:rsidR="170F0272" w:rsidRDefault="170F0272" w:rsidP="1E4E88E8">
      <w:r w:rsidRPr="1E4E88E8">
        <w:rPr>
          <w:rFonts w:ascii="Times New Roman" w:hAnsi="Times New Roman" w:cs="Times New Roman"/>
          <w:sz w:val="24"/>
          <w:szCs w:val="24"/>
          <w:lang w:val="de-DE"/>
        </w:rPr>
        <w:t xml:space="preserve">einschließlich Entwicklung von </w:t>
      </w:r>
      <w:proofErr w:type="spellStart"/>
      <w:r w:rsidRPr="1E4E88E8">
        <w:rPr>
          <w:rFonts w:ascii="Times New Roman" w:hAnsi="Times New Roman" w:cs="Times New Roman"/>
          <w:sz w:val="24"/>
          <w:szCs w:val="24"/>
          <w:lang w:val="de-DE"/>
        </w:rPr>
        <w:t>Glia-bezogenen</w:t>
      </w:r>
      <w:proofErr w:type="spellEnd"/>
      <w:r w:rsidRPr="1E4E88E8">
        <w:rPr>
          <w:rFonts w:ascii="Times New Roman" w:hAnsi="Times New Roman" w:cs="Times New Roman"/>
          <w:sz w:val="24"/>
          <w:szCs w:val="24"/>
          <w:lang w:val="de-DE"/>
        </w:rPr>
        <w:t xml:space="preserve"> Wirkmechanismen.</w:t>
      </w:r>
    </w:p>
    <w:p w14:paraId="5815005F" w14:textId="778BFCA5" w:rsidR="1E4E88E8" w:rsidRDefault="1E4E88E8" w:rsidP="1E4E88E8">
      <w:pPr>
        <w:rPr>
          <w:rFonts w:ascii="Times New Roman" w:hAnsi="Times New Roman" w:cs="Times New Roman"/>
          <w:sz w:val="24"/>
          <w:szCs w:val="24"/>
          <w:lang w:val="de-DE"/>
        </w:rPr>
      </w:pPr>
    </w:p>
    <w:p w14:paraId="6EE6EBBC" w14:textId="69A5ED10" w:rsidR="170F0272" w:rsidRDefault="170F0272" w:rsidP="1E4E88E8">
      <w:r w:rsidRPr="1E4E88E8">
        <w:rPr>
          <w:rFonts w:ascii="Times New Roman" w:hAnsi="Times New Roman" w:cs="Times New Roman"/>
          <w:sz w:val="24"/>
          <w:szCs w:val="24"/>
          <w:lang w:val="de-DE"/>
        </w:rPr>
        <w:t>5. Entwicklung multifunktionaler Medikamente.</w:t>
      </w:r>
    </w:p>
    <w:p w14:paraId="09274CEA" w14:textId="041CEDFD" w:rsidR="1E4E88E8" w:rsidRDefault="1E4E88E8" w:rsidP="1E4E88E8">
      <w:pPr>
        <w:rPr>
          <w:rFonts w:ascii="Times New Roman" w:hAnsi="Times New Roman" w:cs="Times New Roman"/>
          <w:sz w:val="24"/>
          <w:szCs w:val="24"/>
          <w:lang w:val="de-DE"/>
        </w:rPr>
      </w:pPr>
    </w:p>
    <w:p w14:paraId="1754E598" w14:textId="3DE26E86" w:rsidR="170F0272" w:rsidRDefault="170F0272" w:rsidP="1E4E88E8">
      <w:r w:rsidRPr="1E4E88E8">
        <w:rPr>
          <w:rFonts w:ascii="Times New Roman" w:hAnsi="Times New Roman" w:cs="Times New Roman"/>
          <w:sz w:val="24"/>
          <w:szCs w:val="24"/>
          <w:lang w:val="de-DE"/>
        </w:rPr>
        <w:t>6. Frühtherapie möglichst vor Einsetzen der klinischen Symptome → Entwicklung</w:t>
      </w:r>
    </w:p>
    <w:p w14:paraId="176087AC" w14:textId="483B7A80" w:rsidR="170F0272" w:rsidRDefault="170F0272" w:rsidP="1E4E88E8">
      <w:r w:rsidRPr="1E4E88E8">
        <w:rPr>
          <w:rFonts w:ascii="Times New Roman" w:hAnsi="Times New Roman" w:cs="Times New Roman"/>
          <w:sz w:val="24"/>
          <w:szCs w:val="24"/>
          <w:lang w:val="de-DE"/>
        </w:rPr>
        <w:t xml:space="preserve">von </w:t>
      </w:r>
      <w:proofErr w:type="spellStart"/>
      <w:r w:rsidRPr="1E4E88E8">
        <w:rPr>
          <w:rFonts w:ascii="Times New Roman" w:hAnsi="Times New Roman" w:cs="Times New Roman"/>
          <w:sz w:val="24"/>
          <w:szCs w:val="24"/>
          <w:lang w:val="de-DE"/>
        </w:rPr>
        <w:t>Krankheitsmarkern</w:t>
      </w:r>
      <w:proofErr w:type="spellEnd"/>
      <w:r w:rsidRPr="1E4E88E8">
        <w:rPr>
          <w:rFonts w:ascii="Times New Roman" w:hAnsi="Times New Roman" w:cs="Times New Roman"/>
          <w:sz w:val="24"/>
          <w:szCs w:val="24"/>
          <w:lang w:val="de-DE"/>
        </w:rPr>
        <w:t>.</w:t>
      </w:r>
    </w:p>
    <w:p w14:paraId="609D00ED" w14:textId="4DCA6C60" w:rsidR="1E4E88E8" w:rsidRDefault="1E4E88E8" w:rsidP="1E4E88E8">
      <w:pPr>
        <w:rPr>
          <w:rFonts w:ascii="Times New Roman" w:hAnsi="Times New Roman" w:cs="Times New Roman"/>
          <w:sz w:val="24"/>
          <w:szCs w:val="24"/>
          <w:lang w:val="de-DE"/>
        </w:rPr>
      </w:pPr>
    </w:p>
    <w:p w14:paraId="5D28AADE" w14:textId="586EA4B8" w:rsidR="170F0272" w:rsidRDefault="170F0272" w:rsidP="1E4E88E8">
      <w:r w:rsidRPr="1E4E88E8">
        <w:rPr>
          <w:rFonts w:ascii="Times New Roman" w:hAnsi="Times New Roman" w:cs="Times New Roman"/>
          <w:sz w:val="24"/>
          <w:szCs w:val="24"/>
          <w:lang w:val="de-DE"/>
        </w:rPr>
        <w:t>7. Entwicklung neuer klinischer Prüfdesigns (Derzeit bestes Design ist das „</w:t>
      </w:r>
      <w:proofErr w:type="spellStart"/>
      <w:r w:rsidRPr="1E4E88E8">
        <w:rPr>
          <w:rFonts w:ascii="Times New Roman" w:hAnsi="Times New Roman" w:cs="Times New Roman"/>
          <w:sz w:val="24"/>
          <w:szCs w:val="24"/>
          <w:lang w:val="de-DE"/>
        </w:rPr>
        <w:t>Delayed</w:t>
      </w:r>
      <w:proofErr w:type="spellEnd"/>
    </w:p>
    <w:p w14:paraId="282DEE1A" w14:textId="04A662CA" w:rsidR="170F0272" w:rsidRDefault="170F0272" w:rsidP="1E4E88E8">
      <w:r w:rsidRPr="1E4E88E8">
        <w:rPr>
          <w:rFonts w:ascii="Times New Roman" w:hAnsi="Times New Roman" w:cs="Times New Roman"/>
          <w:sz w:val="24"/>
          <w:szCs w:val="24"/>
          <w:lang w:val="de-DE"/>
        </w:rPr>
        <w:t xml:space="preserve">Start-Design“ zur Prüfung </w:t>
      </w:r>
      <w:proofErr w:type="spellStart"/>
      <w:r w:rsidRPr="1E4E88E8">
        <w:rPr>
          <w:rFonts w:ascii="Times New Roman" w:hAnsi="Times New Roman" w:cs="Times New Roman"/>
          <w:sz w:val="24"/>
          <w:szCs w:val="24"/>
          <w:lang w:val="de-DE"/>
        </w:rPr>
        <w:t>neuroprotektiver</w:t>
      </w:r>
      <w:proofErr w:type="spellEnd"/>
      <w:r w:rsidRPr="1E4E88E8">
        <w:rPr>
          <w:rFonts w:ascii="Times New Roman" w:hAnsi="Times New Roman" w:cs="Times New Roman"/>
          <w:sz w:val="24"/>
          <w:szCs w:val="24"/>
          <w:lang w:val="de-DE"/>
        </w:rPr>
        <w:t xml:space="preserve"> Eigenschaften von </w:t>
      </w:r>
      <w:proofErr w:type="spellStart"/>
      <w:r w:rsidRPr="1E4E88E8">
        <w:rPr>
          <w:rFonts w:ascii="Times New Roman" w:hAnsi="Times New Roman" w:cs="Times New Roman"/>
          <w:sz w:val="24"/>
          <w:szCs w:val="24"/>
          <w:lang w:val="de-DE"/>
        </w:rPr>
        <w:t>Rasagilin</w:t>
      </w:r>
      <w:proofErr w:type="spellEnd"/>
      <w:r w:rsidRPr="1E4E88E8">
        <w:rPr>
          <w:rFonts w:ascii="Times New Roman" w:hAnsi="Times New Roman" w:cs="Times New Roman"/>
          <w:sz w:val="24"/>
          <w:szCs w:val="24"/>
          <w:lang w:val="de-DE"/>
        </w:rPr>
        <w:t xml:space="preserve"> bei der</w:t>
      </w:r>
    </w:p>
    <w:p w14:paraId="06819FCA" w14:textId="13644785" w:rsidR="170F0272" w:rsidRDefault="170F0272" w:rsidP="1E4E88E8">
      <w:r w:rsidRPr="1E4E88E8">
        <w:rPr>
          <w:rFonts w:ascii="Times New Roman" w:hAnsi="Times New Roman" w:cs="Times New Roman"/>
          <w:sz w:val="24"/>
          <w:szCs w:val="24"/>
          <w:lang w:val="de-DE"/>
        </w:rPr>
        <w:t xml:space="preserve">Parkinson-Krankheit, siehe Adagio Studie, </w:t>
      </w:r>
      <w:proofErr w:type="spellStart"/>
      <w:r w:rsidRPr="1E4E88E8">
        <w:rPr>
          <w:rFonts w:ascii="Times New Roman" w:hAnsi="Times New Roman" w:cs="Times New Roman"/>
          <w:sz w:val="24"/>
          <w:szCs w:val="24"/>
          <w:lang w:val="de-DE"/>
        </w:rPr>
        <w:t>Olanow</w:t>
      </w:r>
      <w:proofErr w:type="spellEnd"/>
      <w:r w:rsidRPr="1E4E88E8">
        <w:rPr>
          <w:rFonts w:ascii="Times New Roman" w:hAnsi="Times New Roman" w:cs="Times New Roman"/>
          <w:sz w:val="24"/>
          <w:szCs w:val="24"/>
          <w:lang w:val="de-DE"/>
        </w:rPr>
        <w:t xml:space="preserve"> et al., 2008).</w:t>
      </w:r>
    </w:p>
    <w:p w14:paraId="455E726B" w14:textId="0FCB932E" w:rsidR="1E4E88E8" w:rsidRDefault="1E4E88E8" w:rsidP="1E4E88E8">
      <w:pPr>
        <w:rPr>
          <w:rFonts w:ascii="Times New Roman" w:hAnsi="Times New Roman" w:cs="Times New Roman"/>
          <w:sz w:val="24"/>
          <w:szCs w:val="24"/>
          <w:lang w:val="de-DE"/>
        </w:rPr>
      </w:pPr>
    </w:p>
    <w:p w14:paraId="28F04491" w14:textId="3671F2D8" w:rsidR="1098BC03" w:rsidRDefault="1098BC03" w:rsidP="1E4E88E8">
      <w:pPr>
        <w:rPr>
          <w:rFonts w:ascii="Times New Roman" w:hAnsi="Times New Roman" w:cs="Times New Roman"/>
          <w:b/>
          <w:bCs/>
          <w:sz w:val="24"/>
          <w:szCs w:val="24"/>
          <w:lang w:val="de-DE"/>
        </w:rPr>
      </w:pPr>
      <w:r w:rsidRPr="1E4E88E8">
        <w:rPr>
          <w:rFonts w:ascii="Times New Roman" w:hAnsi="Times New Roman" w:cs="Times New Roman"/>
          <w:b/>
          <w:bCs/>
          <w:sz w:val="24"/>
          <w:szCs w:val="24"/>
          <w:lang w:val="de-DE"/>
        </w:rPr>
        <w:t>Konklusion</w:t>
      </w:r>
    </w:p>
    <w:p w14:paraId="7F5A0154" w14:textId="6C16B660" w:rsidR="1098BC03" w:rsidRDefault="1098BC03" w:rsidP="1E4E88E8">
      <w:pPr>
        <w:rPr>
          <w:rFonts w:ascii="Times New Roman" w:hAnsi="Times New Roman" w:cs="Times New Roman"/>
          <w:b/>
          <w:bCs/>
          <w:sz w:val="24"/>
          <w:szCs w:val="24"/>
          <w:lang w:val="de-DE"/>
        </w:rPr>
      </w:pPr>
      <w:r w:rsidRPr="6A29A607">
        <w:rPr>
          <w:rFonts w:ascii="Times New Roman" w:hAnsi="Times New Roman" w:cs="Times New Roman"/>
          <w:b/>
          <w:bCs/>
          <w:sz w:val="24"/>
          <w:szCs w:val="24"/>
          <w:lang w:val="de-DE"/>
        </w:rPr>
        <w:t xml:space="preserve">Alle bisherigen Erfahrungen und Erkenntnisse lassen darauf schließen, dass eine </w:t>
      </w:r>
      <w:r w:rsidRPr="6A29A607">
        <w:rPr>
          <w:rFonts w:ascii="Times New Roman" w:hAnsi="Times New Roman" w:cs="Times New Roman"/>
          <w:b/>
          <w:bCs/>
          <w:sz w:val="24"/>
          <w:szCs w:val="24"/>
          <w:u w:val="single"/>
          <w:lang w:val="de-DE"/>
        </w:rPr>
        <w:t>Frühdiagnose</w:t>
      </w:r>
      <w:r w:rsidRPr="6A29A607">
        <w:rPr>
          <w:rFonts w:ascii="Times New Roman" w:hAnsi="Times New Roman" w:cs="Times New Roman"/>
          <w:b/>
          <w:bCs/>
          <w:sz w:val="24"/>
          <w:szCs w:val="24"/>
          <w:lang w:val="de-DE"/>
        </w:rPr>
        <w:t xml:space="preserve"> mit biochemischen, genetischen und/oder bildgebenden</w:t>
      </w:r>
    </w:p>
    <w:p w14:paraId="1B0161E3" w14:textId="1E72A6EE" w:rsidR="250679A5" w:rsidRDefault="1098BC03" w:rsidP="456ADAC5">
      <w:pPr>
        <w:rPr>
          <w:rFonts w:ascii="Times New Roman" w:hAnsi="Times New Roman" w:cs="Times New Roman"/>
          <w:b/>
          <w:bCs/>
          <w:sz w:val="24"/>
          <w:szCs w:val="24"/>
          <w:lang w:val="de-DE"/>
        </w:rPr>
      </w:pPr>
      <w:r w:rsidRPr="6A29A607">
        <w:rPr>
          <w:rFonts w:ascii="Times New Roman" w:hAnsi="Times New Roman" w:cs="Times New Roman"/>
          <w:b/>
          <w:bCs/>
          <w:sz w:val="24"/>
          <w:szCs w:val="24"/>
          <w:lang w:val="de-DE"/>
        </w:rPr>
        <w:t xml:space="preserve">Verfahren/Markern eine hohe Prozentzahl von Nervenzellen für eine </w:t>
      </w:r>
      <w:r w:rsidRPr="6A29A607">
        <w:rPr>
          <w:rFonts w:ascii="Times New Roman" w:hAnsi="Times New Roman" w:cs="Times New Roman"/>
          <w:b/>
          <w:bCs/>
          <w:sz w:val="24"/>
          <w:szCs w:val="24"/>
          <w:u w:val="single"/>
          <w:lang w:val="de-DE"/>
        </w:rPr>
        <w:t>Frühtherapie</w:t>
      </w:r>
      <w:r w:rsidRPr="6A29A607">
        <w:rPr>
          <w:rFonts w:ascii="Times New Roman" w:hAnsi="Times New Roman" w:cs="Times New Roman"/>
          <w:b/>
          <w:bCs/>
          <w:sz w:val="24"/>
          <w:szCs w:val="24"/>
          <w:lang w:val="de-DE"/>
        </w:rPr>
        <w:t xml:space="preserve"> erkennbar machen, die in der Lage ist, den Krankheitsprozess zu stoppen oder entscheidend zu verlangsamen.</w:t>
      </w:r>
    </w:p>
    <w:p w14:paraId="656D24C2" w14:textId="3A3A2CBB" w:rsidR="456ADAC5" w:rsidRDefault="456ADAC5" w:rsidP="456ADAC5">
      <w:pPr>
        <w:rPr>
          <w:rFonts w:ascii="Times New Roman" w:hAnsi="Times New Roman" w:cs="Times New Roman"/>
          <w:b/>
          <w:bCs/>
          <w:sz w:val="24"/>
          <w:szCs w:val="24"/>
          <w:lang w:val="de-DE"/>
        </w:rPr>
      </w:pPr>
    </w:p>
    <w:p w14:paraId="7CBC7EE5" w14:textId="6FE54EE7" w:rsidR="456ADAC5" w:rsidRDefault="456ADAC5" w:rsidP="456ADAC5">
      <w:pPr>
        <w:rPr>
          <w:rFonts w:ascii="Times New Roman" w:hAnsi="Times New Roman" w:cs="Times New Roman"/>
          <w:b/>
          <w:bCs/>
          <w:sz w:val="24"/>
          <w:szCs w:val="24"/>
          <w:lang w:val="de-DE"/>
        </w:rPr>
      </w:pPr>
    </w:p>
    <w:p w14:paraId="156CF090" w14:textId="77307254" w:rsidR="456ADAC5" w:rsidRDefault="456ADAC5" w:rsidP="456ADAC5">
      <w:pPr>
        <w:rPr>
          <w:rFonts w:ascii="Times New Roman" w:hAnsi="Times New Roman" w:cs="Times New Roman"/>
          <w:b/>
          <w:bCs/>
          <w:sz w:val="24"/>
          <w:szCs w:val="24"/>
          <w:lang w:val="de-DE"/>
        </w:rPr>
      </w:pPr>
    </w:p>
    <w:p w14:paraId="47140B17" w14:textId="73366917" w:rsidR="456ADAC5" w:rsidRDefault="456ADAC5" w:rsidP="456ADAC5">
      <w:pPr>
        <w:rPr>
          <w:rFonts w:ascii="Times New Roman" w:hAnsi="Times New Roman" w:cs="Times New Roman"/>
          <w:b/>
          <w:bCs/>
          <w:sz w:val="24"/>
          <w:szCs w:val="24"/>
          <w:lang w:val="de-DE"/>
        </w:rPr>
      </w:pPr>
    </w:p>
    <w:p w14:paraId="55B5B3F2" w14:textId="3C98DE26" w:rsidR="456ADAC5" w:rsidRDefault="456ADAC5" w:rsidP="456ADAC5">
      <w:pPr>
        <w:rPr>
          <w:rFonts w:ascii="Times New Roman" w:hAnsi="Times New Roman" w:cs="Times New Roman"/>
          <w:b/>
          <w:bCs/>
          <w:sz w:val="24"/>
          <w:szCs w:val="24"/>
          <w:lang w:val="de-DE"/>
        </w:rPr>
      </w:pPr>
    </w:p>
    <w:p w14:paraId="42A69688" w14:textId="1113389E" w:rsidR="456ADAC5" w:rsidRDefault="456ADAC5" w:rsidP="456ADAC5">
      <w:pPr>
        <w:rPr>
          <w:rFonts w:ascii="Times New Roman" w:hAnsi="Times New Roman" w:cs="Times New Roman"/>
          <w:b/>
          <w:bCs/>
          <w:sz w:val="24"/>
          <w:szCs w:val="24"/>
          <w:lang w:val="de-DE"/>
        </w:rPr>
      </w:pPr>
    </w:p>
    <w:p w14:paraId="327FF5FC" w14:textId="27D4E342" w:rsidR="456ADAC5" w:rsidRDefault="456ADAC5" w:rsidP="456ADAC5">
      <w:pPr>
        <w:rPr>
          <w:rFonts w:ascii="Times New Roman" w:hAnsi="Times New Roman" w:cs="Times New Roman"/>
          <w:b/>
          <w:bCs/>
          <w:sz w:val="24"/>
          <w:szCs w:val="24"/>
          <w:lang w:val="de-DE"/>
        </w:rPr>
      </w:pPr>
    </w:p>
    <w:p w14:paraId="12B0CCD0" w14:textId="3EC3A35E" w:rsidR="456ADAC5" w:rsidRDefault="456ADAC5" w:rsidP="456ADAC5">
      <w:pPr>
        <w:rPr>
          <w:rFonts w:ascii="Times New Roman" w:hAnsi="Times New Roman" w:cs="Times New Roman"/>
          <w:b/>
          <w:bCs/>
          <w:sz w:val="24"/>
          <w:szCs w:val="24"/>
          <w:lang w:val="de-DE"/>
        </w:rPr>
      </w:pPr>
    </w:p>
    <w:p w14:paraId="6E2ABAA2" w14:textId="60329010" w:rsidR="456ADAC5" w:rsidRDefault="456ADAC5" w:rsidP="456ADAC5">
      <w:pPr>
        <w:rPr>
          <w:rFonts w:ascii="Times New Roman" w:hAnsi="Times New Roman" w:cs="Times New Roman"/>
          <w:b/>
          <w:bCs/>
          <w:sz w:val="24"/>
          <w:szCs w:val="24"/>
          <w:lang w:val="de-DE"/>
        </w:rPr>
      </w:pPr>
    </w:p>
    <w:p w14:paraId="19457A17" w14:textId="7C9ABC09" w:rsidR="456ADAC5" w:rsidRDefault="456ADAC5" w:rsidP="456ADAC5">
      <w:pPr>
        <w:rPr>
          <w:rFonts w:ascii="Times New Roman" w:hAnsi="Times New Roman" w:cs="Times New Roman"/>
          <w:b/>
          <w:bCs/>
          <w:sz w:val="24"/>
          <w:szCs w:val="24"/>
          <w:lang w:val="de-DE"/>
        </w:rPr>
      </w:pPr>
    </w:p>
    <w:p w14:paraId="56FF842B" w14:textId="02758AA3" w:rsidR="456ADAC5" w:rsidRDefault="456ADAC5" w:rsidP="456ADAC5">
      <w:pPr>
        <w:jc w:val="center"/>
        <w:rPr>
          <w:rFonts w:ascii="Times New Roman" w:hAnsi="Times New Roman" w:cs="Times New Roman"/>
          <w:b/>
          <w:bCs/>
          <w:sz w:val="24"/>
          <w:szCs w:val="24"/>
          <w:u w:val="single"/>
          <w:lang w:val="de-DE"/>
        </w:rPr>
      </w:pPr>
    </w:p>
    <w:p w14:paraId="461FA526" w14:textId="2635671F" w:rsidR="250679A5" w:rsidRDefault="486B4C7B" w:rsidP="3B2A996D">
      <w:pPr>
        <w:jc w:val="center"/>
        <w:rPr>
          <w:rFonts w:ascii="Times New Roman" w:hAnsi="Times New Roman" w:cs="Times New Roman"/>
          <w:b/>
          <w:bCs/>
          <w:sz w:val="24"/>
          <w:szCs w:val="24"/>
          <w:u w:val="single"/>
          <w:lang w:val="de-DE"/>
        </w:rPr>
      </w:pPr>
      <w:r w:rsidRPr="456ADAC5">
        <w:rPr>
          <w:rFonts w:ascii="Times New Roman" w:hAnsi="Times New Roman" w:cs="Times New Roman"/>
          <w:b/>
          <w:bCs/>
          <w:sz w:val="24"/>
          <w:szCs w:val="24"/>
          <w:u w:val="single"/>
          <w:lang w:val="de-DE"/>
        </w:rPr>
        <w:t>ΜΕΤΑΦΡΑΣΜΑ</w:t>
      </w:r>
    </w:p>
    <w:p w14:paraId="449C10AC" w14:textId="1048A37E" w:rsidR="3B2A996D" w:rsidRDefault="3B2A996D" w:rsidP="3B2A996D">
      <w:pPr>
        <w:jc w:val="center"/>
        <w:rPr>
          <w:rFonts w:ascii="Times New Roman" w:hAnsi="Times New Roman" w:cs="Times New Roman"/>
          <w:b/>
          <w:bCs/>
          <w:sz w:val="24"/>
          <w:szCs w:val="24"/>
          <w:u w:val="single"/>
          <w:lang w:val="de-DE"/>
        </w:rPr>
      </w:pPr>
    </w:p>
    <w:p w14:paraId="410F2A80" w14:textId="4A7B7012" w:rsidR="3B2A996D" w:rsidRDefault="3123FD61" w:rsidP="0C00B2CF">
      <w:pPr>
        <w:spacing w:after="160" w:line="279" w:lineRule="auto"/>
        <w:rPr>
          <w:rFonts w:ascii="Times New Roman" w:eastAsia="Times New Roman" w:hAnsi="Times New Roman" w:cs="Times New Roman"/>
          <w:color w:val="000000" w:themeColor="text1"/>
          <w:sz w:val="24"/>
          <w:szCs w:val="24"/>
          <w:lang w:val="de-DE"/>
        </w:rPr>
      </w:pPr>
      <w:r w:rsidRPr="0C00B2CF">
        <w:rPr>
          <w:rFonts w:ascii="Times New Roman" w:eastAsia="Times New Roman" w:hAnsi="Times New Roman" w:cs="Times New Roman"/>
          <w:b/>
          <w:bCs/>
          <w:color w:val="000000" w:themeColor="text1"/>
          <w:sz w:val="24"/>
          <w:szCs w:val="24"/>
          <w:lang w:val="en-GB"/>
        </w:rPr>
        <w:t>Τελική έκθεση για το έργο ανάπτυξης φαρμάκων για την Άνοια στη Γερμανία (MED-D</w:t>
      </w:r>
      <w:r w:rsidRPr="0C00B2CF">
        <w:rPr>
          <w:rFonts w:ascii="Times New Roman" w:eastAsia="Times New Roman" w:hAnsi="Times New Roman" w:cs="Times New Roman"/>
          <w:color w:val="000000" w:themeColor="text1"/>
          <w:sz w:val="24"/>
          <w:szCs w:val="24"/>
          <w:lang w:val="en-GB"/>
        </w:rPr>
        <w:t>)</w:t>
      </w:r>
    </w:p>
    <w:p w14:paraId="4A3AC730" w14:textId="59176E36" w:rsidR="3B2A996D" w:rsidRDefault="3123FD61" w:rsidP="0C00B2CF">
      <w:pPr>
        <w:spacing w:after="160" w:line="279" w:lineRule="auto"/>
        <w:rPr>
          <w:rFonts w:ascii="Times New Roman" w:eastAsia="Times New Roman" w:hAnsi="Times New Roman" w:cs="Times New Roman"/>
          <w:color w:val="000000" w:themeColor="text1"/>
          <w:sz w:val="24"/>
          <w:szCs w:val="24"/>
          <w:lang w:val="de-DE"/>
        </w:rPr>
      </w:pPr>
      <w:r w:rsidRPr="0C00B2CF">
        <w:rPr>
          <w:rFonts w:ascii="Times New Roman" w:eastAsia="Times New Roman" w:hAnsi="Times New Roman" w:cs="Times New Roman"/>
          <w:b/>
          <w:bCs/>
          <w:color w:val="000000" w:themeColor="text1"/>
          <w:sz w:val="24"/>
          <w:szCs w:val="24"/>
          <w:lang w:val="en-GB"/>
        </w:rPr>
        <w:t>Περίληψη</w:t>
      </w:r>
    </w:p>
    <w:p w14:paraId="483DE75F" w14:textId="179B4DD8" w:rsidR="3B2A996D" w:rsidRDefault="3123FD61" w:rsidP="0C00B2CF">
      <w:pPr>
        <w:spacing w:after="160" w:line="279" w:lineRule="auto"/>
        <w:rPr>
          <w:rFonts w:ascii="Times New Roman" w:eastAsia="Times New Roman" w:hAnsi="Times New Roman" w:cs="Times New Roman"/>
          <w:color w:val="000000" w:themeColor="text1"/>
          <w:sz w:val="24"/>
          <w:szCs w:val="24"/>
          <w:lang w:val="de-DE"/>
        </w:rPr>
      </w:pPr>
      <w:r w:rsidRPr="0C00B2CF">
        <w:rPr>
          <w:rFonts w:ascii="Times New Roman" w:eastAsia="Times New Roman" w:hAnsi="Times New Roman" w:cs="Times New Roman"/>
          <w:color w:val="000000" w:themeColor="text1"/>
          <w:sz w:val="24"/>
          <w:szCs w:val="24"/>
          <w:u w:val="single"/>
          <w:lang w:val="en-GB"/>
        </w:rPr>
        <w:t>Βασικά μηνύματα</w:t>
      </w:r>
    </w:p>
    <w:p w14:paraId="20EB5382" w14:textId="20AEA101" w:rsidR="3B2A996D" w:rsidRDefault="3123FD61" w:rsidP="0C00B2CF">
      <w:pPr>
        <w:spacing w:after="160" w:line="279" w:lineRule="auto"/>
        <w:rPr>
          <w:rFonts w:ascii="Times New Roman" w:eastAsia="Times New Roman" w:hAnsi="Times New Roman" w:cs="Times New Roman"/>
          <w:color w:val="000000" w:themeColor="text1"/>
          <w:sz w:val="24"/>
          <w:szCs w:val="24"/>
          <w:lang w:val="de-DE"/>
        </w:rPr>
      </w:pPr>
      <w:r w:rsidRPr="0C00B2CF">
        <w:rPr>
          <w:rFonts w:ascii="Times New Roman" w:eastAsia="Times New Roman" w:hAnsi="Times New Roman" w:cs="Times New Roman"/>
          <w:color w:val="000000" w:themeColor="text1"/>
          <w:sz w:val="24"/>
          <w:szCs w:val="24"/>
          <w:lang w:val="en-GB"/>
        </w:rPr>
        <w:t xml:space="preserve">-H  Σημαντική αύξηση του αριθμού των ασθενών με Αλτσχάιμερ και άλλων μορφών άνοιας  στη Γερμανία, την Ευρώπη και παγκοσμίως είναι προβλέψιμη, μέσα στα </w:t>
      </w:r>
      <w:r w:rsidRPr="0C00B2CF">
        <w:rPr>
          <w:rFonts w:ascii="Times New Roman" w:eastAsia="Times New Roman" w:hAnsi="Times New Roman" w:cs="Times New Roman"/>
          <w:color w:val="000000" w:themeColor="text1"/>
          <w:sz w:val="24"/>
          <w:szCs w:val="24"/>
          <w:lang w:val="en-GB"/>
        </w:rPr>
        <w:lastRenderedPageBreak/>
        <w:t>επόμενα 20 χρόνια, ο αριθμός αναμένεται να διπλασιαστεί σε 14 εκατομμύρια πάσχοντες στην Ευρώπη.</w:t>
      </w:r>
    </w:p>
    <w:p w14:paraId="645F2F09" w14:textId="5E43E47F" w:rsidR="3B2A996D" w:rsidRDefault="3123FD61" w:rsidP="0C00B2CF">
      <w:pPr>
        <w:spacing w:after="160" w:line="279" w:lineRule="auto"/>
        <w:rPr>
          <w:rFonts w:ascii="Times New Roman" w:eastAsia="Times New Roman" w:hAnsi="Times New Roman" w:cs="Times New Roman"/>
          <w:color w:val="000000" w:themeColor="text1"/>
          <w:sz w:val="24"/>
          <w:szCs w:val="24"/>
          <w:lang w:val="de-DE"/>
        </w:rPr>
      </w:pPr>
      <w:r w:rsidRPr="0C00B2CF">
        <w:rPr>
          <w:rFonts w:ascii="Times New Roman" w:eastAsia="Times New Roman" w:hAnsi="Times New Roman" w:cs="Times New Roman"/>
          <w:color w:val="000000" w:themeColor="text1"/>
          <w:sz w:val="24"/>
          <w:szCs w:val="24"/>
          <w:lang w:val="en-GB"/>
        </w:rPr>
        <w:t>- Ο μεγαλύτερος παράγοντας κινδύνου για την εμφάνιση άνοιας είναι η ηλικία. Άλλοι παράγοντες κινδύνου, π.χ η υπερχοληστερολαιμία, είναι αμφιλεγόμενοι. Οι καλύτεροι παράγοντες πρόληψης είναι η εκπαίδευση, η σωματική άσκηση, ο έλεγχος του σωματικού βάρους και  η πνευματική πρόκληση.</w:t>
      </w:r>
    </w:p>
    <w:p w14:paraId="3B304C11" w14:textId="4643046B" w:rsidR="3B2A996D" w:rsidRDefault="3123FD61" w:rsidP="0C00B2CF">
      <w:pPr>
        <w:spacing w:after="160" w:line="279" w:lineRule="auto"/>
        <w:rPr>
          <w:rFonts w:ascii="Times New Roman" w:eastAsia="Times New Roman" w:hAnsi="Times New Roman" w:cs="Times New Roman"/>
          <w:color w:val="000000" w:themeColor="text1"/>
          <w:sz w:val="24"/>
          <w:szCs w:val="24"/>
          <w:lang w:val="de-DE"/>
        </w:rPr>
      </w:pPr>
      <w:r w:rsidRPr="0C00B2CF">
        <w:rPr>
          <w:rFonts w:ascii="Times New Roman" w:eastAsia="Times New Roman" w:hAnsi="Times New Roman" w:cs="Times New Roman"/>
          <w:color w:val="000000" w:themeColor="text1"/>
          <w:sz w:val="24"/>
          <w:szCs w:val="24"/>
          <w:lang w:val="en-GB"/>
        </w:rPr>
        <w:t>- Οι διαθέσιμες σήμερα φαρμακολογικές θεραπευτικές επιλογές (αναστολείς της χολινεστεράσης και μεμαντίνη) βασίζονται στα (νευροχημικά ανεπτυγμένα) ευρήματα των δεκαετιών 1970 και 1980 και συνοδεύονται από μη ειδικές θεραπευτικές επιλογές (π.χ. βιταμίνες Α, C, Ε, γκίνγκο ή σελήνιο). Το κλινικό όφελος των χρησιμοποιούμενων φαρμάκων είναι αμφισβητούμενο.</w:t>
      </w:r>
    </w:p>
    <w:p w14:paraId="6414225D" w14:textId="23431638" w:rsidR="3B2A996D" w:rsidRDefault="3123FD61" w:rsidP="0C00B2CF">
      <w:pPr>
        <w:spacing w:after="160" w:line="279" w:lineRule="auto"/>
        <w:rPr>
          <w:rFonts w:ascii="Times New Roman" w:eastAsia="Times New Roman" w:hAnsi="Times New Roman" w:cs="Times New Roman"/>
          <w:color w:val="000000" w:themeColor="text1"/>
          <w:sz w:val="24"/>
          <w:szCs w:val="24"/>
          <w:lang w:val="de-DE"/>
        </w:rPr>
      </w:pPr>
      <w:r w:rsidRPr="0C00B2CF">
        <w:rPr>
          <w:rFonts w:ascii="Times New Roman" w:eastAsia="Times New Roman" w:hAnsi="Times New Roman" w:cs="Times New Roman"/>
          <w:color w:val="000000" w:themeColor="text1"/>
          <w:sz w:val="24"/>
          <w:szCs w:val="24"/>
          <w:lang w:val="en-GB"/>
        </w:rPr>
        <w:t>-Παρά την εκτεταμένη έρευνα για την άνοια/τη νόσο Αλτσχάιμερ, δεν υπάρχει ακόμη κανένα αιτιώδες μοντέλο για την παθογένεια της νόσου. Ακόμη και οι μέθοδοι μοριακής βιολογίας που είναι διαθέσιμες εδώ και περίπου 30 χρόνια δεν έχουν ακόμη αποδώσει νέες υποσχόμενες επιλογές φαρμακευτικής θεραπείας για την άνοια. Διακηρυγμένος στόχος της έρευνας και των θεραπευτικών στρατηγικών είναι η έγκαιρη διάγνωση και η έγκαιρη θεραπεία.</w:t>
      </w:r>
    </w:p>
    <w:p w14:paraId="400A2045" w14:textId="53F9601B" w:rsidR="3B2A996D" w:rsidRDefault="3123FD61" w:rsidP="0C00B2CF">
      <w:pPr>
        <w:spacing w:after="160" w:line="279" w:lineRule="auto"/>
        <w:rPr>
          <w:rFonts w:ascii="Times New Roman" w:eastAsia="Times New Roman" w:hAnsi="Times New Roman" w:cs="Times New Roman"/>
          <w:color w:val="000000" w:themeColor="text1"/>
          <w:sz w:val="24"/>
          <w:szCs w:val="24"/>
          <w:lang w:val="de-DE"/>
        </w:rPr>
      </w:pPr>
      <w:r w:rsidRPr="0C00B2CF">
        <w:rPr>
          <w:rFonts w:ascii="Times New Roman" w:eastAsia="Times New Roman" w:hAnsi="Times New Roman" w:cs="Times New Roman"/>
          <w:color w:val="000000" w:themeColor="text1"/>
          <w:sz w:val="24"/>
          <w:szCs w:val="24"/>
          <w:lang w:val="en-GB"/>
        </w:rPr>
        <w:t>- Υπάρχει έλλειψη κριτηρίων ελέγχου, οργάνων μέτρησης και βιοδεικτών, τα οποία αποτελούν προϋπόθεση για την αξιόπιστη διάγνωση, την περιγραφή της πορείας της νόσου, τη δοκιμή φαρμακευτικών ουσιών και την ανάπτυξη φαρμάκων.</w:t>
      </w:r>
    </w:p>
    <w:p w14:paraId="255C2541" w14:textId="099CC890" w:rsidR="3B2A996D" w:rsidRDefault="3123FD61" w:rsidP="0C00B2CF">
      <w:pPr>
        <w:spacing w:after="160" w:line="279" w:lineRule="auto"/>
        <w:rPr>
          <w:rFonts w:ascii="Times New Roman" w:eastAsia="Times New Roman" w:hAnsi="Times New Roman" w:cs="Times New Roman"/>
          <w:color w:val="000000" w:themeColor="text1"/>
          <w:sz w:val="24"/>
          <w:szCs w:val="24"/>
          <w:lang w:val="de-DE"/>
        </w:rPr>
      </w:pPr>
      <w:r w:rsidRPr="1A809978">
        <w:rPr>
          <w:rFonts w:ascii="Times New Roman" w:eastAsia="Times New Roman" w:hAnsi="Times New Roman" w:cs="Times New Roman"/>
          <w:color w:val="000000" w:themeColor="text1"/>
          <w:sz w:val="24"/>
          <w:szCs w:val="24"/>
          <w:lang w:val="en-GB"/>
        </w:rPr>
        <w:t xml:space="preserve">- Αναμένεται ότι θα μπορεί να γίνει έγκαιρη διάγνωση με τη χρήση βιοχημικών, γενετικών ή/και απεικονιστικών διαδικασιών/δεικτών και, με βάση αυτής, να αναπτυχθεί μια θεραπεία που θα ξεκινά σε χρόνο που ένα μεγάλο ποσοστό των νευρικών κυττάρων δεν έχει ακόμη προσβληθεί, ώστε να μπορεί να σταματήσει ή να επιβραδυνθεί σημαντικά η εξέλιξη της νόσου.H ανάπτυξη απεικονιστικών μεθόδων, π.χ.  με τη  χρήση ιχνηθετών Αβ-PET, θεωρείται σήμερα ουσιώδης για τη διάγνωση. </w:t>
      </w:r>
    </w:p>
    <w:p w14:paraId="059FF27D" w14:textId="1FC361E6" w:rsidR="3B2A996D" w:rsidRDefault="3123FD61" w:rsidP="0C00B2CF">
      <w:pPr>
        <w:spacing w:after="160" w:line="279" w:lineRule="auto"/>
        <w:rPr>
          <w:rFonts w:ascii="Times New Roman" w:eastAsia="Times New Roman" w:hAnsi="Times New Roman" w:cs="Times New Roman"/>
          <w:color w:val="000000" w:themeColor="text1"/>
          <w:sz w:val="24"/>
          <w:szCs w:val="24"/>
          <w:lang w:val="de-DE"/>
        </w:rPr>
      </w:pPr>
      <w:r w:rsidRPr="0C00B2CF">
        <w:rPr>
          <w:rFonts w:ascii="Times New Roman" w:eastAsia="Times New Roman" w:hAnsi="Times New Roman" w:cs="Times New Roman"/>
          <w:color w:val="000000" w:themeColor="text1"/>
          <w:sz w:val="24"/>
          <w:szCs w:val="24"/>
          <w:lang w:val="en-GB"/>
        </w:rPr>
        <w:t>- Επί του παρόντος αναπτύσσονται μορφές θεραπείας για όλα τα υπάρχοντα μοντέλα παθομηχανισμού της νόσου του Alzheimer. Ωστόσο, οι περισσότεροι ερευνητές βασίζονται στις ήδη γνωστές θεραπευτικές στρατηγικές (χολινεργικές και γλουταμινεργικές στρατηγικές) ή εργάζονται κυρίως για τη βελτιστοποίηση του προφίλ των παρενεργειών. Άλλες προσεγγίσεις περιλαμβάνουν αγωνιστές των νικοτινικών υποδοχέων  ακετυλοχολίνης (</w:t>
      </w:r>
      <w:proofErr w:type="spellStart"/>
      <w:r w:rsidRPr="0C00B2CF">
        <w:rPr>
          <w:rFonts w:ascii="Times New Roman" w:eastAsia="Times New Roman" w:hAnsi="Times New Roman" w:cs="Times New Roman"/>
          <w:color w:val="000000" w:themeColor="text1"/>
          <w:sz w:val="24"/>
          <w:szCs w:val="24"/>
          <w:lang w:val="en-GB"/>
        </w:rPr>
        <w:t>nAchR-Ago</w:t>
      </w:r>
      <w:proofErr w:type="spellEnd"/>
      <w:r w:rsidRPr="0C00B2CF">
        <w:rPr>
          <w:rFonts w:ascii="Times New Roman" w:eastAsia="Times New Roman" w:hAnsi="Times New Roman" w:cs="Times New Roman"/>
          <w:color w:val="000000" w:themeColor="text1"/>
          <w:sz w:val="24"/>
          <w:szCs w:val="24"/>
          <w:lang w:val="en-GB"/>
        </w:rPr>
        <w:t>), πρόληψη της βιοσύνθεσης της Aβ (ανάπτυξη αναστολέων της β- και γ-σεκρετάσης ή ενεργοποίηση της α-σεκρετάσης), πρόληψη του ολιγομερισμού και της συσσωμάτωσης της αρχικά διαλυτής πρωτεΐνης Aβ, αποικοδόμηση των ήδη σχηματισμένων πλακών με στρατηγικές ανοσοποίησης με αντισώματα Aβ, πρόληψη της συσσωμάτωσης της πρωτεΐνης tau.</w:t>
      </w:r>
    </w:p>
    <w:p w14:paraId="01093266" w14:textId="3B05BD74" w:rsidR="3B2A996D" w:rsidRDefault="3123FD61" w:rsidP="0C00B2CF">
      <w:pPr>
        <w:spacing w:after="160" w:line="279" w:lineRule="auto"/>
        <w:rPr>
          <w:rFonts w:ascii="Times New Roman" w:eastAsia="Times New Roman" w:hAnsi="Times New Roman" w:cs="Times New Roman"/>
          <w:color w:val="000000" w:themeColor="text1"/>
          <w:sz w:val="24"/>
          <w:szCs w:val="24"/>
          <w:lang w:val="de-DE"/>
        </w:rPr>
      </w:pPr>
      <w:r w:rsidRPr="0C00B2CF">
        <w:rPr>
          <w:rFonts w:ascii="Times New Roman" w:eastAsia="Times New Roman" w:hAnsi="Times New Roman" w:cs="Times New Roman"/>
          <w:color w:val="000000" w:themeColor="text1"/>
          <w:sz w:val="24"/>
          <w:szCs w:val="24"/>
          <w:lang w:val="en-GB"/>
        </w:rPr>
        <w:t xml:space="preserve">-Η παθολογία/ο σχηματισμός πλακών Αβ ως μοντέλο ανάπτυξης της νόσου έχει υποστεί τον τελευταίο καιρό ολοένα και μεγαλύτερη κριτική. Αυτό οφείλεται σε </w:t>
      </w:r>
      <w:r w:rsidRPr="0C00B2CF">
        <w:rPr>
          <w:rFonts w:ascii="Times New Roman" w:eastAsia="Times New Roman" w:hAnsi="Times New Roman" w:cs="Times New Roman"/>
          <w:color w:val="000000" w:themeColor="text1"/>
          <w:sz w:val="24"/>
          <w:szCs w:val="24"/>
          <w:lang w:val="en-GB"/>
        </w:rPr>
        <w:lastRenderedPageBreak/>
        <w:t>διάφορες μελέτες που δείχνουν μείωση των πλακών, αλλά καμία βελτίωση των συμπτωμάτων της νόσου όταν χορηγείται ανάλογη θεραπεία.</w:t>
      </w:r>
    </w:p>
    <w:p w14:paraId="57642A33" w14:textId="6C5203CD" w:rsidR="3B2A996D" w:rsidRDefault="3123FD61" w:rsidP="0C00B2CF">
      <w:pPr>
        <w:spacing w:after="160" w:line="279" w:lineRule="auto"/>
        <w:rPr>
          <w:rFonts w:ascii="Times New Roman" w:eastAsia="Times New Roman" w:hAnsi="Times New Roman" w:cs="Times New Roman"/>
          <w:color w:val="000000" w:themeColor="text1"/>
          <w:sz w:val="24"/>
          <w:szCs w:val="24"/>
          <w:lang w:val="de-DE"/>
        </w:rPr>
      </w:pPr>
      <w:r w:rsidRPr="0C00B2CF">
        <w:rPr>
          <w:rFonts w:ascii="Times New Roman" w:eastAsia="Times New Roman" w:hAnsi="Times New Roman" w:cs="Times New Roman"/>
          <w:color w:val="000000" w:themeColor="text1"/>
          <w:sz w:val="24"/>
          <w:szCs w:val="24"/>
          <w:lang w:val="en-GB"/>
        </w:rPr>
        <w:t>- Αυτή τη στιγμή υπάρχουν έξι δραστικές ουσίες με διαφορετικούς τρόπους δράσης σε κλινικές δοκιμές φάσης ΙΙΙ παγκοσμίως και περίπου 40 δραστικές ουσίες σε φάση ΙΙ. Σημαντικές εταιρείες είναι ο</w:t>
      </w:r>
      <w:r w:rsidRPr="00B94273">
        <w:rPr>
          <w:rFonts w:ascii="Times New Roman" w:eastAsia="Times New Roman" w:hAnsi="Times New Roman" w:cs="Times New Roman"/>
          <w:color w:val="000000" w:themeColor="text1"/>
          <w:sz w:val="24"/>
          <w:szCs w:val="24"/>
          <w:lang w:val="en-GB"/>
        </w:rPr>
        <w:t>ι Elan/Johnson&amp;Johnson/Wyeth (σε συνεργασία), Pfizer, Baxter, Eli Lilly, GlaxoSmithKline.</w:t>
      </w:r>
    </w:p>
    <w:p w14:paraId="73DD5C2A" w14:textId="6B6FFB92" w:rsidR="3B2A996D" w:rsidRDefault="3123FD61" w:rsidP="0C00B2CF">
      <w:pPr>
        <w:spacing w:after="160" w:line="279" w:lineRule="auto"/>
        <w:rPr>
          <w:rFonts w:ascii="Times New Roman" w:eastAsia="Times New Roman" w:hAnsi="Times New Roman" w:cs="Times New Roman"/>
          <w:color w:val="000000" w:themeColor="text1"/>
          <w:sz w:val="24"/>
          <w:szCs w:val="24"/>
          <w:lang w:val="de-DE"/>
        </w:rPr>
      </w:pPr>
      <w:r w:rsidRPr="0C00B2CF">
        <w:rPr>
          <w:rFonts w:ascii="Times New Roman" w:eastAsia="Times New Roman" w:hAnsi="Times New Roman" w:cs="Times New Roman"/>
          <w:color w:val="000000" w:themeColor="text1"/>
          <w:sz w:val="24"/>
          <w:szCs w:val="24"/>
          <w:lang w:val="en-GB"/>
        </w:rPr>
        <w:t xml:space="preserve">- Ένας μεγάλος αριθμός ερευνητικών φαρμακευτικών εταιρειών στη Γερμανία έχει αφιερωθεί στην ανάπτυξη και την εμπορευματοποίηση φαρμάκων κατά της άνοιας, αλλά ελάχιστες έχουν υποσχόμενες δραστικές ουσίες ή διαγνωστικά σε ανάπτυξη ή στην αγορά </w:t>
      </w:r>
      <w:r w:rsidRPr="00656756">
        <w:rPr>
          <w:rFonts w:ascii="Times New Roman" w:eastAsia="Times New Roman" w:hAnsi="Times New Roman" w:cs="Times New Roman"/>
          <w:color w:val="000000" w:themeColor="text1"/>
          <w:sz w:val="24"/>
          <w:szCs w:val="24"/>
          <w:lang w:val="en-GB"/>
        </w:rPr>
        <w:t>(</w:t>
      </w:r>
      <w:proofErr w:type="spellStart"/>
      <w:r w:rsidRPr="0094429D">
        <w:rPr>
          <w:rFonts w:ascii="Times New Roman" w:eastAsia="Times New Roman" w:hAnsi="Times New Roman" w:cs="Times New Roman"/>
          <w:color w:val="000000" w:themeColor="text1"/>
          <w:sz w:val="24"/>
          <w:szCs w:val="24"/>
          <w:lang w:val="en-GB"/>
        </w:rPr>
        <w:t>Merz</w:t>
      </w:r>
      <w:proofErr w:type="spellEnd"/>
      <w:r w:rsidRPr="0094429D">
        <w:rPr>
          <w:rFonts w:ascii="Times New Roman" w:eastAsia="Times New Roman" w:hAnsi="Times New Roman" w:cs="Times New Roman"/>
          <w:color w:val="000000" w:themeColor="text1"/>
          <w:sz w:val="24"/>
          <w:szCs w:val="24"/>
          <w:lang w:val="en-GB"/>
        </w:rPr>
        <w:t xml:space="preserve"> Pharmaceuticals, </w:t>
      </w:r>
      <w:proofErr w:type="spellStart"/>
      <w:r w:rsidRPr="0094429D">
        <w:rPr>
          <w:rFonts w:ascii="Times New Roman" w:eastAsia="Times New Roman" w:hAnsi="Times New Roman" w:cs="Times New Roman"/>
          <w:color w:val="000000" w:themeColor="text1"/>
          <w:sz w:val="24"/>
          <w:szCs w:val="24"/>
          <w:lang w:val="en-GB"/>
        </w:rPr>
        <w:t>Bayer-Schering</w:t>
      </w:r>
      <w:proofErr w:type="spellEnd"/>
      <w:r w:rsidRPr="0094429D">
        <w:rPr>
          <w:rFonts w:ascii="Times New Roman" w:eastAsia="Times New Roman" w:hAnsi="Times New Roman" w:cs="Times New Roman"/>
          <w:color w:val="000000" w:themeColor="text1"/>
          <w:sz w:val="24"/>
          <w:szCs w:val="24"/>
          <w:lang w:val="en-GB"/>
        </w:rPr>
        <w:t xml:space="preserve"> Pharma, </w:t>
      </w:r>
      <w:proofErr w:type="spellStart"/>
      <w:r w:rsidRPr="0094429D">
        <w:rPr>
          <w:rFonts w:ascii="Times New Roman" w:eastAsia="Times New Roman" w:hAnsi="Times New Roman" w:cs="Times New Roman"/>
          <w:color w:val="000000" w:themeColor="text1"/>
          <w:sz w:val="24"/>
          <w:szCs w:val="24"/>
          <w:lang w:val="en-GB"/>
        </w:rPr>
        <w:t>Evotec</w:t>
      </w:r>
      <w:proofErr w:type="spellEnd"/>
      <w:r w:rsidRPr="0094429D">
        <w:rPr>
          <w:rFonts w:ascii="Times New Roman" w:eastAsia="Times New Roman" w:hAnsi="Times New Roman" w:cs="Times New Roman"/>
          <w:color w:val="000000" w:themeColor="text1"/>
          <w:sz w:val="24"/>
          <w:szCs w:val="24"/>
          <w:lang w:val="en-GB"/>
        </w:rPr>
        <w:t xml:space="preserve">, </w:t>
      </w:r>
      <w:proofErr w:type="spellStart"/>
      <w:r w:rsidRPr="0094429D">
        <w:rPr>
          <w:rFonts w:ascii="Times New Roman" w:eastAsia="Times New Roman" w:hAnsi="Times New Roman" w:cs="Times New Roman"/>
          <w:color w:val="000000" w:themeColor="text1"/>
          <w:sz w:val="24"/>
          <w:szCs w:val="24"/>
          <w:lang w:val="en-GB"/>
        </w:rPr>
        <w:t>Probiodrug</w:t>
      </w:r>
      <w:proofErr w:type="spellEnd"/>
      <w:r w:rsidRPr="0094429D">
        <w:rPr>
          <w:rFonts w:ascii="Times New Roman" w:eastAsia="Times New Roman" w:hAnsi="Times New Roman" w:cs="Times New Roman"/>
          <w:color w:val="000000" w:themeColor="text1"/>
          <w:sz w:val="24"/>
          <w:szCs w:val="24"/>
          <w:lang w:val="en-GB"/>
        </w:rPr>
        <w:t>).</w:t>
      </w:r>
      <w:r w:rsidRPr="0C00B2CF">
        <w:rPr>
          <w:rFonts w:ascii="Times New Roman" w:eastAsia="Times New Roman" w:hAnsi="Times New Roman" w:cs="Times New Roman"/>
          <w:color w:val="000000" w:themeColor="text1"/>
          <w:sz w:val="24"/>
          <w:szCs w:val="24"/>
          <w:lang w:val="en-GB"/>
        </w:rPr>
        <w:t xml:space="preserve"> Οι πραγματικά καινοτόμες προσεγγίσεις αναπτύσσονται κυρίως από </w:t>
      </w:r>
      <w:r w:rsidRPr="00656756">
        <w:rPr>
          <w:rFonts w:ascii="Times New Roman" w:eastAsia="Times New Roman" w:hAnsi="Times New Roman" w:cs="Times New Roman"/>
          <w:color w:val="000000" w:themeColor="text1"/>
          <w:sz w:val="24"/>
          <w:szCs w:val="24"/>
          <w:lang w:val="en-GB"/>
        </w:rPr>
        <w:t>μικρομεσαίες</w:t>
      </w:r>
      <w:r w:rsidRPr="0C00B2CF">
        <w:rPr>
          <w:rFonts w:ascii="Times New Roman" w:eastAsia="Times New Roman" w:hAnsi="Times New Roman" w:cs="Times New Roman"/>
          <w:color w:val="000000" w:themeColor="text1"/>
          <w:sz w:val="24"/>
          <w:szCs w:val="24"/>
          <w:highlight w:val="yellow"/>
          <w:lang w:val="en-GB"/>
        </w:rPr>
        <w:t xml:space="preserve"> </w:t>
      </w:r>
      <w:r w:rsidRPr="00656756">
        <w:rPr>
          <w:rFonts w:ascii="Times New Roman" w:eastAsia="Times New Roman" w:hAnsi="Times New Roman" w:cs="Times New Roman"/>
          <w:color w:val="000000" w:themeColor="text1"/>
          <w:sz w:val="24"/>
          <w:szCs w:val="24"/>
          <w:lang w:val="en-GB"/>
        </w:rPr>
        <w:t>επιχειρήσεις (ΜΜΕ)</w:t>
      </w:r>
      <w:r w:rsidRPr="0C00B2CF">
        <w:rPr>
          <w:rFonts w:ascii="Times New Roman" w:eastAsia="Times New Roman" w:hAnsi="Times New Roman" w:cs="Times New Roman"/>
          <w:color w:val="000000" w:themeColor="text1"/>
          <w:sz w:val="24"/>
          <w:szCs w:val="24"/>
          <w:lang w:val="en-GB"/>
        </w:rPr>
        <w:t>, αλλά συχνά δεν προωθούνται αρκετά λόγω έλλειψης οικονομικών πόρων.</w:t>
      </w:r>
    </w:p>
    <w:p w14:paraId="13896025" w14:textId="39D191EC" w:rsidR="3B2A996D" w:rsidRDefault="3123FD61" w:rsidP="0C00B2CF">
      <w:pPr>
        <w:spacing w:after="160" w:line="279" w:lineRule="auto"/>
        <w:rPr>
          <w:rFonts w:ascii="Times New Roman" w:eastAsia="Times New Roman" w:hAnsi="Times New Roman" w:cs="Times New Roman"/>
          <w:color w:val="000000" w:themeColor="text1"/>
          <w:sz w:val="24"/>
          <w:szCs w:val="24"/>
          <w:lang w:val="de-DE"/>
        </w:rPr>
      </w:pPr>
      <w:r w:rsidRPr="0C00B2CF">
        <w:rPr>
          <w:rFonts w:ascii="Times New Roman" w:eastAsia="Times New Roman" w:hAnsi="Times New Roman" w:cs="Times New Roman"/>
          <w:color w:val="000000" w:themeColor="text1"/>
          <w:sz w:val="24"/>
          <w:szCs w:val="24"/>
          <w:lang w:val="en-GB"/>
        </w:rPr>
        <w:t xml:space="preserve">- Σχεδόν όλες οι φαρμακευτικές εταιρείες που δραστηριοποιούνται στον τομέα του </w:t>
      </w:r>
      <w:r w:rsidRPr="007C439C">
        <w:rPr>
          <w:rFonts w:ascii="Times New Roman" w:eastAsia="Times New Roman" w:hAnsi="Times New Roman" w:cs="Times New Roman"/>
          <w:color w:val="000000" w:themeColor="text1"/>
          <w:sz w:val="24"/>
          <w:szCs w:val="24"/>
          <w:lang w:val="en-GB"/>
        </w:rPr>
        <w:t>Κεντρικού Νευρικού Συστήματος(ΚΝΣ</w:t>
      </w:r>
      <w:r w:rsidRPr="0094429D">
        <w:rPr>
          <w:rFonts w:ascii="Times New Roman" w:eastAsia="Times New Roman" w:hAnsi="Times New Roman" w:cs="Times New Roman"/>
          <w:color w:val="000000" w:themeColor="text1"/>
          <w:sz w:val="24"/>
          <w:szCs w:val="24"/>
          <w:lang w:val="en-GB"/>
        </w:rPr>
        <w:t>)</w:t>
      </w:r>
      <w:r w:rsidRPr="0C00B2CF">
        <w:rPr>
          <w:rFonts w:ascii="Times New Roman" w:eastAsia="Times New Roman" w:hAnsi="Times New Roman" w:cs="Times New Roman"/>
          <w:color w:val="000000" w:themeColor="text1"/>
          <w:sz w:val="24"/>
          <w:szCs w:val="24"/>
          <w:lang w:val="en-GB"/>
        </w:rPr>
        <w:t xml:space="preserve"> έχουν κατοχυρώσει διπλώματα ευρεσιτεχνίας. Ωστόσο, αυτά τα διπλώματα ευρεσιτεχνίας ,δεν χρησιμεύουν πάντα για την προστασία των υφιστάμενων φαρμάκων ή την ανάπτυξη και τη δοκιμή των δραστικών συστατικών.</w:t>
      </w:r>
    </w:p>
    <w:p w14:paraId="581549D1" w14:textId="6C26BFD6" w:rsidR="3B2A996D" w:rsidRDefault="3123FD61" w:rsidP="0C00B2CF">
      <w:pPr>
        <w:spacing w:after="160" w:line="279" w:lineRule="auto"/>
        <w:rPr>
          <w:rFonts w:ascii="Times New Roman" w:eastAsia="Times New Roman" w:hAnsi="Times New Roman" w:cs="Times New Roman"/>
          <w:color w:val="000000" w:themeColor="text1"/>
          <w:sz w:val="24"/>
          <w:szCs w:val="24"/>
          <w:lang w:val="de-DE"/>
        </w:rPr>
      </w:pPr>
      <w:r w:rsidRPr="0C00B2CF">
        <w:rPr>
          <w:rFonts w:ascii="Times New Roman" w:eastAsia="Times New Roman" w:hAnsi="Times New Roman" w:cs="Times New Roman"/>
          <w:color w:val="000000" w:themeColor="text1"/>
          <w:sz w:val="24"/>
          <w:szCs w:val="24"/>
          <w:lang w:val="en-GB"/>
        </w:rPr>
        <w:t xml:space="preserve">- Η πανεπιστημιακή και μη πανεπιστημιακή έρευνα στη Γερμανία έχει ευρεία βάση και παράγει εξαιρετικές δημοσιεύσεις. Παράλληλα με τα διάφορα πανεπιστημιακά ινστιτούτα, υπάρχει το Δίκτυο Εμπειρογνωμοσύνης για την Άνοια, το υπό ανοικοδόμηση  Κέντρο </w:t>
      </w:r>
      <w:r w:rsidRPr="007C439C">
        <w:rPr>
          <w:rFonts w:ascii="Times New Roman" w:eastAsia="Times New Roman" w:hAnsi="Times New Roman" w:cs="Times New Roman"/>
          <w:color w:val="000000" w:themeColor="text1"/>
          <w:sz w:val="24"/>
          <w:szCs w:val="24"/>
          <w:lang w:val="en-GB"/>
        </w:rPr>
        <w:t>Helmholtz</w:t>
      </w:r>
      <w:r w:rsidRPr="0C00B2CF">
        <w:rPr>
          <w:rFonts w:ascii="Times New Roman" w:eastAsia="Times New Roman" w:hAnsi="Times New Roman" w:cs="Times New Roman"/>
          <w:color w:val="000000" w:themeColor="text1"/>
          <w:sz w:val="24"/>
          <w:szCs w:val="24"/>
          <w:lang w:val="en-GB"/>
        </w:rPr>
        <w:t xml:space="preserve"> της Βόννης - Γερμανικό Κέντρο για τις Νευροεκφυλιστικές Ασθένειες , καθώς και διάφορα Ινστιτούτα ,όπως τα  </w:t>
      </w:r>
      <w:r w:rsidRPr="007C439C">
        <w:rPr>
          <w:rFonts w:ascii="Times New Roman" w:eastAsia="Times New Roman" w:hAnsi="Times New Roman" w:cs="Times New Roman"/>
          <w:color w:val="000000" w:themeColor="text1"/>
          <w:sz w:val="24"/>
          <w:szCs w:val="24"/>
          <w:lang w:val="en-GB"/>
        </w:rPr>
        <w:t>Max Planck</w:t>
      </w:r>
      <w:r w:rsidRPr="0C00B2CF">
        <w:rPr>
          <w:rFonts w:ascii="Times New Roman" w:eastAsia="Times New Roman" w:hAnsi="Times New Roman" w:cs="Times New Roman"/>
          <w:color w:val="000000" w:themeColor="text1"/>
          <w:sz w:val="24"/>
          <w:szCs w:val="24"/>
          <w:highlight w:val="yellow"/>
          <w:lang w:val="en-GB"/>
        </w:rPr>
        <w:t xml:space="preserve"> </w:t>
      </w:r>
      <w:r w:rsidRPr="007C439C">
        <w:rPr>
          <w:rFonts w:ascii="Times New Roman" w:eastAsia="Times New Roman" w:hAnsi="Times New Roman" w:cs="Times New Roman"/>
          <w:color w:val="000000" w:themeColor="text1"/>
          <w:sz w:val="24"/>
          <w:szCs w:val="24"/>
          <w:lang w:val="en-GB"/>
        </w:rPr>
        <w:t>και Leibniz</w:t>
      </w:r>
      <w:r w:rsidRPr="0C00B2CF">
        <w:rPr>
          <w:rFonts w:ascii="Times New Roman" w:eastAsia="Times New Roman" w:hAnsi="Times New Roman" w:cs="Times New Roman"/>
          <w:color w:val="000000" w:themeColor="text1"/>
          <w:sz w:val="24"/>
          <w:szCs w:val="24"/>
          <w:lang w:val="en-GB"/>
        </w:rPr>
        <w:t xml:space="preserve"> που ασχολούνται κυρίως με την ανάπτυξη των βασικών μηχανισμών της άνοιας και την ανάπτυξη βιοδεικτών.</w:t>
      </w:r>
    </w:p>
    <w:p w14:paraId="3C3A9F2E" w14:textId="09ADF111" w:rsidR="3B2A996D" w:rsidRDefault="3123FD61" w:rsidP="0C00B2CF">
      <w:pPr>
        <w:spacing w:after="160" w:line="279" w:lineRule="auto"/>
        <w:rPr>
          <w:rFonts w:ascii="Times New Roman" w:eastAsia="Times New Roman" w:hAnsi="Times New Roman" w:cs="Times New Roman"/>
          <w:color w:val="002060"/>
          <w:sz w:val="24"/>
          <w:szCs w:val="24"/>
          <w:lang w:val="de-DE"/>
        </w:rPr>
      </w:pPr>
      <w:r w:rsidRPr="0C00B2CF">
        <w:rPr>
          <w:rFonts w:ascii="Times New Roman" w:eastAsia="Times New Roman" w:hAnsi="Times New Roman" w:cs="Times New Roman"/>
          <w:b/>
          <w:bCs/>
          <w:color w:val="002060"/>
          <w:sz w:val="24"/>
          <w:szCs w:val="24"/>
          <w:lang w:val="en-GB"/>
        </w:rPr>
        <w:t>Συστάσεις δράσης</w:t>
      </w:r>
    </w:p>
    <w:p w14:paraId="10CAA963" w14:textId="7E6ED1BE" w:rsidR="3B2A996D" w:rsidRDefault="3123FD61" w:rsidP="0C00B2CF">
      <w:pPr>
        <w:spacing w:after="160" w:line="279" w:lineRule="auto"/>
        <w:rPr>
          <w:rFonts w:ascii="Times New Roman" w:eastAsia="Times New Roman" w:hAnsi="Times New Roman" w:cs="Times New Roman"/>
          <w:color w:val="000000" w:themeColor="text1"/>
          <w:sz w:val="24"/>
          <w:szCs w:val="24"/>
          <w:lang w:val="de-DE"/>
        </w:rPr>
      </w:pPr>
      <w:r w:rsidRPr="0C00B2CF">
        <w:rPr>
          <w:rFonts w:ascii="Times New Roman" w:eastAsia="Times New Roman" w:hAnsi="Times New Roman" w:cs="Times New Roman"/>
          <w:color w:val="000000" w:themeColor="text1"/>
          <w:sz w:val="24"/>
          <w:szCs w:val="24"/>
          <w:lang w:val="en-GB"/>
        </w:rPr>
        <w:t>- Η έρευνα για πιθανές παθολογίες του περιφερικού νευρικού συστήματος ως εκλυτικών παραγόντων της άνοιας /Αλτσχάιμερ είναι επειγόντως αναγκαία για νέες φαρμακοθεραπευτικές προσεγγίσεις.  Θα πρέπει να δοθεί προτεραιότητα στη διερεύνηση της λειτουργίας/παθολογίας του μικροαγγειακού συστήματος, καθώς ο μηχανισμός απομάκρυνσης του διαλύτη Aß μετά τη διάλυση των πλακών δεν είναι σαφής (στρατηγική εμβολιασμού). Η μείωση των οξυστερολών και των εστέρων χοληστερόλης αποτελεί καινοτόμο προσέγγιση για νέες θεραπευτικές επιλογές.</w:t>
      </w:r>
    </w:p>
    <w:p w14:paraId="18561926" w14:textId="70821331" w:rsidR="3B2A996D" w:rsidRDefault="3123FD61" w:rsidP="0C00B2CF">
      <w:pPr>
        <w:spacing w:after="160" w:line="279" w:lineRule="auto"/>
        <w:rPr>
          <w:rFonts w:ascii="Times New Roman" w:eastAsia="Times New Roman" w:hAnsi="Times New Roman" w:cs="Times New Roman"/>
          <w:color w:val="000000" w:themeColor="text1"/>
          <w:sz w:val="24"/>
          <w:szCs w:val="24"/>
          <w:lang w:val="de-DE"/>
        </w:rPr>
      </w:pPr>
      <w:r w:rsidRPr="0C00B2CF">
        <w:rPr>
          <w:rFonts w:ascii="Times New Roman" w:eastAsia="Times New Roman" w:hAnsi="Times New Roman" w:cs="Times New Roman"/>
          <w:color w:val="000000" w:themeColor="text1"/>
          <w:sz w:val="24"/>
          <w:szCs w:val="24"/>
          <w:lang w:val="en-GB"/>
        </w:rPr>
        <w:t>- Θα πρέπει να αναπτυχθεί ένας «αλγόριθμος υγείας» για την πρόληψη και την έγκαιρη αντιμετώπιση της σποραδικής άνοιας /Αλτσχάιμερ. Εκτός από τα γενικά προληπτικά μέτρα, θα πρέπει επίσης να εξεταστούν θεραπευτικά προληπτικά μέτρα για τα άτομα που διατρέχουν κίνδυνο και μια «στρατηγική πολλαπλών φάσεων» για τη θεραπεία των ασθενών με άνοια.</w:t>
      </w:r>
    </w:p>
    <w:p w14:paraId="6F053A41" w14:textId="5046DE20" w:rsidR="3B2A996D" w:rsidRDefault="3123FD61" w:rsidP="0C00B2CF">
      <w:pPr>
        <w:spacing w:after="160" w:line="279" w:lineRule="auto"/>
        <w:rPr>
          <w:rFonts w:ascii="Times New Roman" w:eastAsia="Times New Roman" w:hAnsi="Times New Roman" w:cs="Times New Roman"/>
          <w:color w:val="000000" w:themeColor="text1"/>
          <w:sz w:val="24"/>
          <w:szCs w:val="24"/>
          <w:lang w:val="de-DE"/>
        </w:rPr>
      </w:pPr>
      <w:r w:rsidRPr="0C00B2CF">
        <w:rPr>
          <w:rFonts w:ascii="Times New Roman" w:eastAsia="Times New Roman" w:hAnsi="Times New Roman" w:cs="Times New Roman"/>
          <w:color w:val="000000" w:themeColor="text1"/>
          <w:sz w:val="24"/>
          <w:szCs w:val="24"/>
          <w:lang w:val="en-GB"/>
        </w:rPr>
        <w:lastRenderedPageBreak/>
        <w:t>- Τα μέτρα κρατικής χρηματοδότησης θα πρέπει να εξασφαλίζουν τη βασική έρευνα και την ανάπτυξη ουσιών μέχρι τη φάση Ι σε πανεπιστημιακά και μη πανεπιστημιακά ινστιτούτα.</w:t>
      </w:r>
    </w:p>
    <w:p w14:paraId="1DCFBFB9" w14:textId="3EA8358E" w:rsidR="3B2A996D" w:rsidRDefault="3123FD61" w:rsidP="0C00B2CF">
      <w:pPr>
        <w:spacing w:after="160" w:line="279" w:lineRule="auto"/>
        <w:rPr>
          <w:rFonts w:ascii="Times New Roman" w:eastAsia="Times New Roman" w:hAnsi="Times New Roman" w:cs="Times New Roman"/>
          <w:color w:val="000000" w:themeColor="text1"/>
          <w:sz w:val="24"/>
          <w:szCs w:val="24"/>
          <w:lang w:val="de-DE"/>
        </w:rPr>
      </w:pPr>
      <w:r w:rsidRPr="0C00B2CF">
        <w:rPr>
          <w:rFonts w:ascii="Times New Roman" w:eastAsia="Times New Roman" w:hAnsi="Times New Roman" w:cs="Times New Roman"/>
          <w:color w:val="000000" w:themeColor="text1"/>
          <w:sz w:val="24"/>
          <w:szCs w:val="24"/>
          <w:lang w:val="en-GB"/>
        </w:rPr>
        <w:t>- Οι ουσίες που εντοπίστηκαν στο έργο και δεν έχουν καμία σχέση με το πρόγραμμα θα πρέπει να εξεταστούν στο πλαίσιο χρηματοδοτούμενων από το δημόσιο προγραμμάτων για να διαπιστωθεί εάν έχουν κλινική σημασία στο φάσμα της άνοιας (π.χ. τενιλσετάμη ή α-λιποϊκό οξύ) ή εάν θα μπορούσαν να είναι υποσχόμενες σε άλλη ένδειξη.</w:t>
      </w:r>
    </w:p>
    <w:p w14:paraId="7E60DA25" w14:textId="3AF686D8" w:rsidR="3B2A996D" w:rsidRDefault="3123FD61" w:rsidP="0C00B2CF">
      <w:pPr>
        <w:spacing w:after="160" w:line="279" w:lineRule="auto"/>
        <w:rPr>
          <w:rFonts w:ascii="Times New Roman" w:eastAsia="Times New Roman" w:hAnsi="Times New Roman" w:cs="Times New Roman"/>
          <w:color w:val="000000" w:themeColor="text1"/>
          <w:sz w:val="24"/>
          <w:szCs w:val="24"/>
          <w:lang w:val="de-DE"/>
        </w:rPr>
      </w:pPr>
      <w:r w:rsidRPr="0C00B2CF">
        <w:rPr>
          <w:rFonts w:ascii="Times New Roman" w:eastAsia="Times New Roman" w:hAnsi="Times New Roman" w:cs="Times New Roman"/>
          <w:color w:val="000000" w:themeColor="text1"/>
          <w:sz w:val="24"/>
          <w:szCs w:val="24"/>
          <w:lang w:val="en-GB"/>
        </w:rPr>
        <w:t>- Είναι απαραίτητη η συστηματική δημιουργία ομάδων για την προοπτική έρευνα της εξέλιξης των ασθενειών που σχετίζονται με την ηλικία, συμπεριλαμβανομένων των ασθενειών του «φάσματος της άνοιας», και για τη δοκιμή καινοτόμων φαρμάκων σε ομοιογενείς και καλά χαρακτηρισμένες ομάδες ασθενών.</w:t>
      </w:r>
    </w:p>
    <w:p w14:paraId="775072FB" w14:textId="084AA11F" w:rsidR="3B2A996D" w:rsidRDefault="3123FD61" w:rsidP="0C00B2CF">
      <w:pPr>
        <w:spacing w:after="160" w:line="279" w:lineRule="auto"/>
        <w:rPr>
          <w:rFonts w:ascii="Times New Roman" w:eastAsia="Times New Roman" w:hAnsi="Times New Roman" w:cs="Times New Roman"/>
          <w:color w:val="000000" w:themeColor="text1"/>
          <w:sz w:val="24"/>
          <w:szCs w:val="24"/>
          <w:lang w:val="de-DE"/>
        </w:rPr>
      </w:pPr>
      <w:r w:rsidRPr="0C00B2CF">
        <w:rPr>
          <w:rFonts w:ascii="Times New Roman" w:eastAsia="Times New Roman" w:hAnsi="Times New Roman" w:cs="Times New Roman"/>
          <w:color w:val="000000" w:themeColor="text1"/>
          <w:sz w:val="24"/>
          <w:szCs w:val="24"/>
          <w:lang w:val="en-GB"/>
        </w:rPr>
        <w:t>- Η έρευνα βιοδεικτών για την αξιόπιστη και έγκαιρη διάγνωση/διαφορική διάγνωση της άνοιας πρέπει να εντατικοποιηθεί.</w:t>
      </w:r>
    </w:p>
    <w:p w14:paraId="112F5267" w14:textId="4F549BC1" w:rsidR="3B2A996D" w:rsidRDefault="3B2A996D" w:rsidP="0C00B2CF">
      <w:pPr>
        <w:spacing w:after="160" w:line="279" w:lineRule="auto"/>
        <w:rPr>
          <w:rFonts w:ascii="Times New Roman" w:eastAsia="Times New Roman" w:hAnsi="Times New Roman" w:cs="Times New Roman"/>
          <w:color w:val="000000" w:themeColor="text1"/>
          <w:sz w:val="24"/>
          <w:szCs w:val="24"/>
          <w:lang w:val="de-DE"/>
        </w:rPr>
      </w:pPr>
    </w:p>
    <w:p w14:paraId="050A7CD4" w14:textId="16048938" w:rsidR="3B2A996D" w:rsidRDefault="3B2A996D" w:rsidP="0C00B2CF">
      <w:pPr>
        <w:spacing w:after="160" w:line="279" w:lineRule="auto"/>
        <w:rPr>
          <w:rFonts w:ascii="Times New Roman" w:eastAsia="Times New Roman" w:hAnsi="Times New Roman" w:cs="Times New Roman"/>
          <w:color w:val="000000" w:themeColor="text1"/>
          <w:sz w:val="24"/>
          <w:szCs w:val="24"/>
          <w:lang w:val="de-DE"/>
        </w:rPr>
      </w:pPr>
    </w:p>
    <w:p w14:paraId="7E207EF2" w14:textId="51F56D79" w:rsidR="3B2A996D" w:rsidRDefault="3123FD61" w:rsidP="0C00B2CF">
      <w:pPr>
        <w:spacing w:after="160" w:line="279" w:lineRule="auto"/>
        <w:rPr>
          <w:rFonts w:ascii="Times New Roman" w:eastAsia="Times New Roman" w:hAnsi="Times New Roman" w:cs="Times New Roman"/>
          <w:color w:val="000000" w:themeColor="text1"/>
          <w:sz w:val="24"/>
          <w:szCs w:val="24"/>
          <w:lang w:val="de-DE"/>
        </w:rPr>
      </w:pPr>
      <w:r w:rsidRPr="0C00B2CF">
        <w:rPr>
          <w:rFonts w:ascii="Times New Roman" w:eastAsia="Times New Roman" w:hAnsi="Times New Roman" w:cs="Times New Roman"/>
          <w:b/>
          <w:bCs/>
          <w:color w:val="000000" w:themeColor="text1"/>
          <w:sz w:val="24"/>
          <w:szCs w:val="24"/>
          <w:u w:val="single"/>
          <w:lang w:val="en-GB"/>
        </w:rPr>
        <w:t>Πίνακας περιεχομένων</w:t>
      </w:r>
    </w:p>
    <w:p w14:paraId="634FD264" w14:textId="22437094" w:rsidR="3B2A996D" w:rsidRDefault="3123FD61" w:rsidP="0C00B2CF">
      <w:pPr>
        <w:spacing w:after="160" w:line="279" w:lineRule="auto"/>
        <w:rPr>
          <w:rFonts w:ascii="Times New Roman" w:eastAsia="Times New Roman" w:hAnsi="Times New Roman" w:cs="Times New Roman"/>
          <w:color w:val="000000" w:themeColor="text1"/>
          <w:sz w:val="24"/>
          <w:szCs w:val="24"/>
          <w:lang w:val="de-DE"/>
        </w:rPr>
      </w:pPr>
      <w:r w:rsidRPr="0C00B2CF">
        <w:rPr>
          <w:rFonts w:ascii="Times New Roman" w:eastAsia="Times New Roman" w:hAnsi="Times New Roman" w:cs="Times New Roman"/>
          <w:color w:val="000000" w:themeColor="text1"/>
          <w:sz w:val="24"/>
          <w:szCs w:val="24"/>
          <w:lang w:val="en-GB"/>
        </w:rPr>
        <w:t>1. Ιστορικό υπόβαθρο/στόχοι του έργου....................... 3</w:t>
      </w:r>
    </w:p>
    <w:p w14:paraId="4F002F52" w14:textId="1B23BBFF" w:rsidR="3B2A996D" w:rsidRDefault="3123FD61" w:rsidP="0C00B2CF">
      <w:pPr>
        <w:spacing w:after="160" w:line="279" w:lineRule="auto"/>
        <w:rPr>
          <w:rFonts w:ascii="Times New Roman" w:eastAsia="Times New Roman" w:hAnsi="Times New Roman" w:cs="Times New Roman"/>
          <w:color w:val="000000" w:themeColor="text1"/>
          <w:sz w:val="24"/>
          <w:szCs w:val="24"/>
          <w:lang w:val="de-DE"/>
        </w:rPr>
      </w:pPr>
      <w:r w:rsidRPr="0C00B2CF">
        <w:rPr>
          <w:rFonts w:ascii="Times New Roman" w:eastAsia="Times New Roman" w:hAnsi="Times New Roman" w:cs="Times New Roman"/>
          <w:color w:val="000000" w:themeColor="text1"/>
          <w:sz w:val="24"/>
          <w:szCs w:val="24"/>
          <w:lang w:val="en-GB"/>
        </w:rPr>
        <w:t>2. Προσέγγιση/μέθοδοι ................................9</w:t>
      </w:r>
    </w:p>
    <w:p w14:paraId="4F474FB1" w14:textId="11E3DD5A" w:rsidR="3B2A996D" w:rsidRDefault="3123FD61" w:rsidP="0C00B2CF">
      <w:pPr>
        <w:spacing w:after="160" w:line="279" w:lineRule="auto"/>
        <w:rPr>
          <w:rFonts w:ascii="Times New Roman" w:eastAsia="Times New Roman" w:hAnsi="Times New Roman" w:cs="Times New Roman"/>
          <w:color w:val="000000" w:themeColor="text1"/>
          <w:sz w:val="24"/>
          <w:szCs w:val="24"/>
          <w:lang w:val="de-DE"/>
        </w:rPr>
      </w:pPr>
      <w:r w:rsidRPr="0C00B2CF">
        <w:rPr>
          <w:rFonts w:ascii="Times New Roman" w:eastAsia="Times New Roman" w:hAnsi="Times New Roman" w:cs="Times New Roman"/>
          <w:color w:val="000000" w:themeColor="text1"/>
          <w:sz w:val="24"/>
          <w:szCs w:val="24"/>
          <w:lang w:val="en-GB"/>
        </w:rPr>
        <w:t>3. Μοντέλα ανάπτυξης της νόσου ...................................11</w:t>
      </w:r>
    </w:p>
    <w:p w14:paraId="4EBE4F94" w14:textId="4B70B235" w:rsidR="3B2A996D" w:rsidRDefault="3123FD61" w:rsidP="0C00B2CF">
      <w:pPr>
        <w:spacing w:after="160" w:line="279" w:lineRule="auto"/>
        <w:rPr>
          <w:rFonts w:ascii="Times New Roman" w:eastAsia="Times New Roman" w:hAnsi="Times New Roman" w:cs="Times New Roman"/>
          <w:color w:val="000000" w:themeColor="text1"/>
          <w:sz w:val="24"/>
          <w:szCs w:val="24"/>
          <w:lang w:val="de-DE"/>
        </w:rPr>
      </w:pPr>
      <w:r w:rsidRPr="0C00B2CF">
        <w:rPr>
          <w:rFonts w:ascii="Times New Roman" w:eastAsia="Times New Roman" w:hAnsi="Times New Roman" w:cs="Times New Roman"/>
          <w:color w:val="000000" w:themeColor="text1"/>
          <w:sz w:val="24"/>
          <w:szCs w:val="24"/>
          <w:lang w:val="en-GB"/>
        </w:rPr>
        <w:t>4. Προσεγγίσεις στη φαρμακευτική θεραπεία....................... 19</w:t>
      </w:r>
    </w:p>
    <w:p w14:paraId="29A1F84F" w14:textId="0856B62A" w:rsidR="3B2A996D" w:rsidRDefault="3123FD61" w:rsidP="0C00B2CF">
      <w:pPr>
        <w:spacing w:after="160" w:line="279" w:lineRule="auto"/>
        <w:rPr>
          <w:rFonts w:ascii="Times New Roman" w:eastAsia="Times New Roman" w:hAnsi="Times New Roman" w:cs="Times New Roman"/>
          <w:color w:val="000000" w:themeColor="text1"/>
          <w:sz w:val="24"/>
          <w:szCs w:val="24"/>
          <w:lang w:val="de-DE"/>
        </w:rPr>
      </w:pPr>
      <w:r w:rsidRPr="0C00B2CF">
        <w:rPr>
          <w:rFonts w:ascii="Times New Roman" w:eastAsia="Times New Roman" w:hAnsi="Times New Roman" w:cs="Times New Roman"/>
          <w:color w:val="000000" w:themeColor="text1"/>
          <w:sz w:val="24"/>
          <w:szCs w:val="24"/>
          <w:lang w:val="en-GB"/>
        </w:rPr>
        <w:t>5. Κατάσταση της έρευνας/ανάπτυξης στις φαρμακευτικές εταιρείες ......................25</w:t>
      </w:r>
    </w:p>
    <w:p w14:paraId="403DDFF2" w14:textId="0D43E5BF" w:rsidR="3B2A996D" w:rsidRDefault="3123FD61" w:rsidP="0C00B2CF">
      <w:pPr>
        <w:spacing w:after="160" w:line="279" w:lineRule="auto"/>
        <w:rPr>
          <w:rFonts w:ascii="Times New Roman" w:eastAsia="Times New Roman" w:hAnsi="Times New Roman" w:cs="Times New Roman"/>
          <w:color w:val="000000" w:themeColor="text1"/>
          <w:sz w:val="24"/>
          <w:szCs w:val="24"/>
          <w:lang w:val="de-DE"/>
        </w:rPr>
      </w:pPr>
      <w:r w:rsidRPr="0C00B2CF">
        <w:rPr>
          <w:rFonts w:ascii="Times New Roman" w:eastAsia="Times New Roman" w:hAnsi="Times New Roman" w:cs="Times New Roman"/>
          <w:color w:val="000000" w:themeColor="text1"/>
          <w:sz w:val="24"/>
          <w:szCs w:val="24"/>
          <w:lang w:val="en-GB"/>
        </w:rPr>
        <w:t>και κέντρα βασικής/εφαρμοσμένης κλινικής έρευνας</w:t>
      </w:r>
    </w:p>
    <w:p w14:paraId="2EBD0A62" w14:textId="5B7170F4" w:rsidR="3B2A996D" w:rsidRDefault="3123FD61" w:rsidP="0C00B2CF">
      <w:pPr>
        <w:spacing w:after="160" w:line="279" w:lineRule="auto"/>
        <w:rPr>
          <w:rFonts w:ascii="Times New Roman" w:eastAsia="Times New Roman" w:hAnsi="Times New Roman" w:cs="Times New Roman"/>
          <w:color w:val="000000" w:themeColor="text1"/>
          <w:sz w:val="24"/>
          <w:szCs w:val="24"/>
          <w:lang w:val="de-DE"/>
        </w:rPr>
      </w:pPr>
      <w:r w:rsidRPr="0C00B2CF">
        <w:rPr>
          <w:rFonts w:ascii="Times New Roman" w:eastAsia="Times New Roman" w:hAnsi="Times New Roman" w:cs="Times New Roman"/>
          <w:color w:val="000000" w:themeColor="text1"/>
          <w:sz w:val="24"/>
          <w:szCs w:val="24"/>
          <w:lang w:val="en-GB"/>
        </w:rPr>
        <w:t>6. Αξιολόγηση της κατάστασης της έρευνας και της ανάπτυξης ...................43</w:t>
      </w:r>
    </w:p>
    <w:p w14:paraId="3537AF74" w14:textId="026DD42D" w:rsidR="3B2A996D" w:rsidRDefault="3123FD61" w:rsidP="0C00B2CF">
      <w:pPr>
        <w:spacing w:after="160" w:line="279" w:lineRule="auto"/>
        <w:rPr>
          <w:rFonts w:ascii="Times New Roman" w:eastAsia="Times New Roman" w:hAnsi="Times New Roman" w:cs="Times New Roman"/>
          <w:color w:val="000000" w:themeColor="text1"/>
          <w:sz w:val="24"/>
          <w:szCs w:val="24"/>
          <w:lang w:val="de-DE"/>
        </w:rPr>
      </w:pPr>
      <w:r w:rsidRPr="0C00B2CF">
        <w:rPr>
          <w:rFonts w:ascii="Times New Roman" w:eastAsia="Times New Roman" w:hAnsi="Times New Roman" w:cs="Times New Roman"/>
          <w:color w:val="000000" w:themeColor="text1"/>
          <w:sz w:val="24"/>
          <w:szCs w:val="24"/>
          <w:lang w:val="en-GB"/>
        </w:rPr>
        <w:t>7. Συστάσεις για δράση ...................61</w:t>
      </w:r>
    </w:p>
    <w:p w14:paraId="10685B10" w14:textId="44D9F039" w:rsidR="3B2A996D" w:rsidRDefault="3123FD61" w:rsidP="0C00B2CF">
      <w:pPr>
        <w:spacing w:after="160" w:line="279" w:lineRule="auto"/>
        <w:rPr>
          <w:rFonts w:ascii="Times New Roman" w:eastAsia="Times New Roman" w:hAnsi="Times New Roman" w:cs="Times New Roman"/>
          <w:color w:val="000000" w:themeColor="text1"/>
          <w:sz w:val="24"/>
          <w:szCs w:val="24"/>
          <w:lang w:val="de-DE"/>
        </w:rPr>
      </w:pPr>
      <w:r w:rsidRPr="0C00B2CF">
        <w:rPr>
          <w:rFonts w:ascii="Times New Roman" w:eastAsia="Times New Roman" w:hAnsi="Times New Roman" w:cs="Times New Roman"/>
          <w:color w:val="000000" w:themeColor="text1"/>
          <w:sz w:val="24"/>
          <w:szCs w:val="24"/>
          <w:lang w:val="en-GB"/>
        </w:rPr>
        <w:t>8. Αναφορές.......................... 70</w:t>
      </w:r>
    </w:p>
    <w:p w14:paraId="1F7DCEE9" w14:textId="1641CA1C" w:rsidR="3B2A996D" w:rsidRDefault="3123FD61" w:rsidP="0C00B2CF">
      <w:pPr>
        <w:spacing w:after="160" w:line="279" w:lineRule="auto"/>
        <w:rPr>
          <w:rFonts w:ascii="Times New Roman" w:eastAsia="Times New Roman" w:hAnsi="Times New Roman" w:cs="Times New Roman"/>
          <w:color w:val="000000" w:themeColor="text1"/>
          <w:sz w:val="24"/>
          <w:szCs w:val="24"/>
          <w:lang w:val="de-DE"/>
        </w:rPr>
      </w:pPr>
      <w:r w:rsidRPr="0C00B2CF">
        <w:rPr>
          <w:rFonts w:ascii="Times New Roman" w:eastAsia="Times New Roman" w:hAnsi="Times New Roman" w:cs="Times New Roman"/>
          <w:color w:val="000000" w:themeColor="text1"/>
          <w:sz w:val="24"/>
          <w:szCs w:val="24"/>
          <w:lang w:val="en-GB"/>
        </w:rPr>
        <w:t>9. Βιβλιογραφία......................... 72</w:t>
      </w:r>
    </w:p>
    <w:p w14:paraId="66BFEE21" w14:textId="2A036E93" w:rsidR="3B2A996D" w:rsidRDefault="3123FD61" w:rsidP="0C00B2CF">
      <w:pPr>
        <w:spacing w:after="160" w:line="279" w:lineRule="auto"/>
        <w:rPr>
          <w:rFonts w:ascii="Times New Roman" w:eastAsia="Times New Roman" w:hAnsi="Times New Roman" w:cs="Times New Roman"/>
          <w:color w:val="000000" w:themeColor="text1"/>
          <w:sz w:val="24"/>
          <w:szCs w:val="24"/>
          <w:lang w:val="de-DE"/>
        </w:rPr>
      </w:pPr>
      <w:r w:rsidRPr="0C00B2CF">
        <w:rPr>
          <w:rFonts w:ascii="Times New Roman" w:eastAsia="Times New Roman" w:hAnsi="Times New Roman" w:cs="Times New Roman"/>
          <w:color w:val="000000" w:themeColor="text1"/>
          <w:sz w:val="24"/>
          <w:szCs w:val="24"/>
          <w:lang w:val="en-GB"/>
        </w:rPr>
        <w:t xml:space="preserve"> </w:t>
      </w:r>
    </w:p>
    <w:p w14:paraId="562AECC1" w14:textId="2673FD79" w:rsidR="3B2A996D" w:rsidRDefault="3123FD61" w:rsidP="0C00B2CF">
      <w:pPr>
        <w:spacing w:after="160" w:line="279" w:lineRule="auto"/>
        <w:rPr>
          <w:rFonts w:ascii="Times New Roman" w:eastAsia="Times New Roman" w:hAnsi="Times New Roman" w:cs="Times New Roman"/>
          <w:color w:val="000000" w:themeColor="text1"/>
          <w:sz w:val="24"/>
          <w:szCs w:val="24"/>
          <w:lang w:val="de-DE"/>
        </w:rPr>
      </w:pPr>
      <w:r w:rsidRPr="0C00B2CF">
        <w:rPr>
          <w:rFonts w:ascii="Times New Roman" w:eastAsia="Times New Roman" w:hAnsi="Times New Roman" w:cs="Times New Roman"/>
          <w:b/>
          <w:bCs/>
          <w:color w:val="000000" w:themeColor="text1"/>
          <w:sz w:val="24"/>
          <w:szCs w:val="24"/>
          <w:lang w:val="en-GB"/>
        </w:rPr>
        <w:t>Παράρτημα</w:t>
      </w:r>
    </w:p>
    <w:p w14:paraId="00C95861" w14:textId="76D3B19B" w:rsidR="3B2A996D" w:rsidRDefault="3123FD61" w:rsidP="0C00B2CF">
      <w:pPr>
        <w:spacing w:after="160" w:line="279" w:lineRule="auto"/>
        <w:rPr>
          <w:rFonts w:ascii="Times New Roman" w:eastAsia="Times New Roman" w:hAnsi="Times New Roman" w:cs="Times New Roman"/>
          <w:color w:val="000000" w:themeColor="text1"/>
          <w:sz w:val="24"/>
          <w:szCs w:val="24"/>
          <w:lang w:val="de-DE"/>
        </w:rPr>
      </w:pPr>
      <w:r w:rsidRPr="0C00B2CF">
        <w:rPr>
          <w:rFonts w:ascii="Times New Roman" w:eastAsia="Times New Roman" w:hAnsi="Times New Roman" w:cs="Times New Roman"/>
          <w:color w:val="000000" w:themeColor="text1"/>
          <w:sz w:val="24"/>
          <w:szCs w:val="24"/>
          <w:lang w:val="en-GB"/>
        </w:rPr>
        <w:t>Πίνακας 2, Αιτήσεις διπλωμάτων ευρεσιτεχνίας για το θέμα «Alzheimer»</w:t>
      </w:r>
    </w:p>
    <w:p w14:paraId="1C9F9C33" w14:textId="510761BE" w:rsidR="3B2A996D" w:rsidRDefault="3123FD61" w:rsidP="0C00B2CF">
      <w:pPr>
        <w:spacing w:after="160" w:line="279" w:lineRule="auto"/>
        <w:rPr>
          <w:rFonts w:ascii="Times New Roman" w:eastAsia="Times New Roman" w:hAnsi="Times New Roman" w:cs="Times New Roman"/>
          <w:color w:val="000000" w:themeColor="text1"/>
          <w:sz w:val="24"/>
          <w:szCs w:val="24"/>
          <w:lang w:val="de-DE"/>
        </w:rPr>
      </w:pPr>
      <w:r w:rsidRPr="0C00B2CF">
        <w:rPr>
          <w:rFonts w:ascii="Times New Roman" w:eastAsia="Times New Roman" w:hAnsi="Times New Roman" w:cs="Times New Roman"/>
          <w:color w:val="000000" w:themeColor="text1"/>
          <w:sz w:val="24"/>
          <w:szCs w:val="24"/>
          <w:lang w:val="en-GB"/>
        </w:rPr>
        <w:t>Πίνακας 5, Υπό ανάπτυξη ουσίες για τη νόσο Alzheimer</w:t>
      </w:r>
    </w:p>
    <w:p w14:paraId="516CF7F9" w14:textId="491E9A36" w:rsidR="3B2A996D" w:rsidRDefault="3123FD61" w:rsidP="0C00B2CF">
      <w:pPr>
        <w:spacing w:after="160" w:line="279" w:lineRule="auto"/>
        <w:rPr>
          <w:rFonts w:ascii="Times New Roman" w:eastAsia="Times New Roman" w:hAnsi="Times New Roman" w:cs="Times New Roman"/>
          <w:color w:val="000000" w:themeColor="text1"/>
          <w:sz w:val="24"/>
          <w:szCs w:val="24"/>
          <w:lang w:val="de-DE"/>
        </w:rPr>
      </w:pPr>
      <w:r w:rsidRPr="0C00B2CF">
        <w:rPr>
          <w:rFonts w:ascii="Times New Roman" w:eastAsia="Times New Roman" w:hAnsi="Times New Roman" w:cs="Times New Roman"/>
          <w:color w:val="000000" w:themeColor="text1"/>
          <w:sz w:val="24"/>
          <w:szCs w:val="24"/>
          <w:lang w:val="en-GB"/>
        </w:rPr>
        <w:t>Πίνακας 10, επικίνδυνες ουσίες (NO-GO)</w:t>
      </w:r>
    </w:p>
    <w:p w14:paraId="2887A405" w14:textId="60E7DB5A" w:rsidR="3B2A996D" w:rsidRDefault="3123FD61" w:rsidP="0C00B2CF">
      <w:pPr>
        <w:spacing w:after="160" w:line="279" w:lineRule="auto"/>
        <w:rPr>
          <w:rFonts w:ascii="Times New Roman" w:eastAsia="Times New Roman" w:hAnsi="Times New Roman" w:cs="Times New Roman"/>
          <w:color w:val="000000" w:themeColor="text1"/>
          <w:sz w:val="24"/>
          <w:szCs w:val="24"/>
          <w:lang w:val="de-DE"/>
        </w:rPr>
      </w:pPr>
      <w:r w:rsidRPr="0C00B2CF">
        <w:rPr>
          <w:rFonts w:ascii="Times New Roman" w:eastAsia="Times New Roman" w:hAnsi="Times New Roman" w:cs="Times New Roman"/>
          <w:color w:val="000000" w:themeColor="text1"/>
          <w:sz w:val="24"/>
          <w:szCs w:val="24"/>
          <w:lang w:val="en-GB"/>
        </w:rPr>
        <w:lastRenderedPageBreak/>
        <w:t>Βίρτσμπουργκ, Μάιος 2009</w:t>
      </w:r>
    </w:p>
    <w:p w14:paraId="4E8ECD96" w14:textId="411D4062" w:rsidR="3B2A996D" w:rsidRDefault="3B2A996D" w:rsidP="0C00B2CF">
      <w:pPr>
        <w:spacing w:after="160" w:line="279" w:lineRule="auto"/>
        <w:rPr>
          <w:rFonts w:ascii="Times New Roman" w:eastAsia="Times New Roman" w:hAnsi="Times New Roman" w:cs="Times New Roman"/>
          <w:color w:val="000000" w:themeColor="text1"/>
          <w:sz w:val="24"/>
          <w:szCs w:val="24"/>
          <w:lang w:val="de-DE"/>
        </w:rPr>
      </w:pPr>
    </w:p>
    <w:p w14:paraId="0A5E5D0F" w14:textId="5C0C74BC" w:rsidR="3B2A996D" w:rsidRDefault="3123FD61" w:rsidP="0C00B2CF">
      <w:pPr>
        <w:spacing w:after="160" w:line="279" w:lineRule="auto"/>
        <w:rPr>
          <w:rFonts w:ascii="Times New Roman" w:eastAsia="Times New Roman" w:hAnsi="Times New Roman" w:cs="Times New Roman"/>
          <w:color w:val="000000" w:themeColor="text1"/>
          <w:sz w:val="24"/>
          <w:szCs w:val="24"/>
          <w:lang w:val="de-DE"/>
        </w:rPr>
      </w:pPr>
      <w:r w:rsidRPr="0C00B2CF">
        <w:rPr>
          <w:rFonts w:ascii="Times New Roman" w:eastAsia="Times New Roman" w:hAnsi="Times New Roman" w:cs="Times New Roman"/>
          <w:b/>
          <w:bCs/>
          <w:color w:val="000000" w:themeColor="text1"/>
          <w:sz w:val="24"/>
          <w:szCs w:val="24"/>
          <w:lang w:val="en-GB"/>
        </w:rPr>
        <w:t xml:space="preserve"> 1. Ιστορικό υπόβαθρο/στόχοι του έργου</w:t>
      </w:r>
    </w:p>
    <w:p w14:paraId="620516B9" w14:textId="024FA7C1" w:rsidR="3B2A996D" w:rsidRDefault="3123FD61" w:rsidP="0C00B2CF">
      <w:pPr>
        <w:spacing w:after="160" w:line="279" w:lineRule="auto"/>
        <w:rPr>
          <w:rFonts w:ascii="Times New Roman" w:eastAsia="Times New Roman" w:hAnsi="Times New Roman" w:cs="Times New Roman"/>
          <w:color w:val="000000" w:themeColor="text1"/>
          <w:sz w:val="24"/>
          <w:szCs w:val="24"/>
          <w:lang w:val="de-DE"/>
        </w:rPr>
      </w:pPr>
      <w:r w:rsidRPr="0C00B2CF">
        <w:rPr>
          <w:rFonts w:ascii="Times New Roman" w:eastAsia="Times New Roman" w:hAnsi="Times New Roman" w:cs="Times New Roman"/>
          <w:color w:val="000000" w:themeColor="text1"/>
          <w:sz w:val="24"/>
          <w:szCs w:val="24"/>
          <w:lang w:val="en-GB"/>
        </w:rPr>
        <w:t>Τα επόμενα 20-30 χρόνια αναμένεται σημαντική αύξηση του αριθμού των ασθενών με άνοια και ιδίως της νόσου του Αλτσχάιμερ (ΝΑ), η οποία αντιπροσωπεύει περίπου το 60% της άνοιας. Λόγω αυτής της τάσης και του ήδη πολύ υψηλού αριθμού ασθενών με νόσο Αλτσχάιμερ, θα πρέπει να παρουσιάζει ιδιαίτερο ενδιαφέρον για τη βιομηχανία η ανάπτυξη νέων φαρμάκων. Οι αναστολείς της ακετυλοχολινεστεράσης και η µεµαντίνη κυκλοφορούν σήµερα στην αγορά για τη φαρµακολογική αντιµετώπιση της νόσου Αλτσχάιµερ.Η</w:t>
      </w:r>
      <w:r w:rsidRPr="0C00B2CF">
        <w:rPr>
          <w:rFonts w:ascii="Times New Roman" w:eastAsia="Times New Roman" w:hAnsi="Times New Roman" w:cs="Times New Roman"/>
          <w:color w:val="FFFF00"/>
          <w:sz w:val="24"/>
          <w:szCs w:val="24"/>
          <w:lang w:val="en-GB"/>
        </w:rPr>
        <w:t xml:space="preserve"> </w:t>
      </w:r>
      <w:r w:rsidRPr="0C00B2CF">
        <w:rPr>
          <w:rFonts w:ascii="Times New Roman" w:eastAsia="Times New Roman" w:hAnsi="Times New Roman" w:cs="Times New Roman"/>
          <w:color w:val="000000" w:themeColor="text1"/>
          <w:sz w:val="24"/>
          <w:szCs w:val="24"/>
          <w:lang w:val="en-GB"/>
        </w:rPr>
        <w:t>ανάπτυξη αυτών των ειδικών φαρμάκων βασίστηκε στη θεμελιώδη διαπίστωση ενός ελλείμματος ακετυλοχολίνης στην ΝΑ τη δεκαετία του 1970.(αναστολείς της χολινεστεράσης) και στα ευρήματα υπερλειτουργίας ειδικών γλουταμινεργικών συστημάτων, των λεγόμενων Ν-μεθυλ-D-ασπαρτικών υποδοχέων (NMDA-R, μεμαντίνη) στη δεκαετία του 1980. Αυτές οι ειδικές θεραπευτικές στρατηγικές συνοδεύονται από μια σειρά μη ειδικών φαρμακολογικών θεραπευτικών επιλογών, όπως οι αντιοξειδωτικές βιταμίνες (-A, -C, -E), το γκίνγκο μπιλόμπα και μέταλλα όπως το σελήνιο.</w:t>
      </w:r>
    </w:p>
    <w:p w14:paraId="6E401672" w14:textId="094FC52E" w:rsidR="3B2A996D" w:rsidRDefault="3123FD61" w:rsidP="0C00B2CF">
      <w:pPr>
        <w:spacing w:after="160" w:line="279" w:lineRule="auto"/>
        <w:rPr>
          <w:rFonts w:ascii="Times New Roman" w:eastAsia="Times New Roman" w:hAnsi="Times New Roman" w:cs="Times New Roman"/>
          <w:color w:val="000000" w:themeColor="text1"/>
          <w:sz w:val="24"/>
          <w:szCs w:val="24"/>
          <w:lang w:val="de-DE"/>
        </w:rPr>
      </w:pPr>
      <w:r w:rsidRPr="0C00B2CF">
        <w:rPr>
          <w:rFonts w:ascii="Times New Roman" w:eastAsia="Times New Roman" w:hAnsi="Times New Roman" w:cs="Times New Roman"/>
          <w:color w:val="000000" w:themeColor="text1"/>
          <w:sz w:val="24"/>
          <w:szCs w:val="24"/>
          <w:lang w:val="en-GB"/>
        </w:rPr>
        <w:t>Ωστόσο, η ανάπτυξη φαρμάκων για την ΝΑ ειδικότερα και για την «άνοια» γενικότερα, έχει μείνει στάσιμη εδώ και περίπου 20 χρόνια, ή μάλλον από τη μετάβαση της «νευροχημικής» έρευνας στην εποχή της μοριακής βιολογίας ή της μοριακής γενετικής. Τα ευρήματα από μακροχρόνιες μελέτες δείχνουν επίσης ότι υπάρχει έλλειψη σημαντικών κριτηρίων εξέτασης που αποτελούν προϋπόθεση για την αξιόπιστη διάγνωση, την περιγραφή της πορείας της νόσου ,τη δοκιμή φαρμάκων και την ανάπτυξη φαρμάκων. Αυτό περιλαμβάνει τις θεραπευτικές προσεγγίσεις και τους θεραπευτικούς στόχους, τις μεθόδους δοκιμών, τα όργανα μέτρησης και τη σχέση με τους βιοδείκτες της νόσου.</w:t>
      </w:r>
    </w:p>
    <w:p w14:paraId="353844BD" w14:textId="2FF19A17" w:rsidR="3B2A996D" w:rsidRDefault="3123FD61" w:rsidP="0C00B2CF">
      <w:pPr>
        <w:spacing w:after="160" w:line="279" w:lineRule="auto"/>
        <w:rPr>
          <w:rFonts w:ascii="Times New Roman" w:eastAsia="Times New Roman" w:hAnsi="Times New Roman" w:cs="Times New Roman"/>
          <w:color w:val="000000" w:themeColor="text1"/>
          <w:sz w:val="24"/>
          <w:szCs w:val="24"/>
          <w:lang w:val="de-DE"/>
        </w:rPr>
      </w:pPr>
      <w:r w:rsidRPr="0C00B2CF">
        <w:rPr>
          <w:rFonts w:ascii="Times New Roman" w:eastAsia="Times New Roman" w:hAnsi="Times New Roman" w:cs="Times New Roman"/>
          <w:color w:val="000000" w:themeColor="text1"/>
          <w:sz w:val="24"/>
          <w:szCs w:val="24"/>
          <w:lang w:val="en-GB"/>
        </w:rPr>
        <w:t>Η νευροπροστατευτική, τροποποιητική ή νευροαναγεννητική δράση της νόσου,  ενός φαρμάκου πρέπει να αποδεικνύεται με τη βοήθεια βελτιωμένων κλινικών κλιμάκων αξιολόγησης, όπως ο σχεδιασμός &lt;&lt;καθυστερημένης έναρξης&gt;&gt;, και με βιοδείκτες που υποδεικνύουν στάση ή μείωση της παθολογίας (ß-αμυλοειδες) στο πλάσμα ή στο Εγκεφαλονωτιαίο Υγρό(ΕΝΥ), πρωτεΐνη(-ες) tau, Τα τελίκα προίοντα υψηλής μη ενζυμικής γλυκοζυλίωσης</w:t>
      </w:r>
      <w:r w:rsidRPr="0C00B2CF">
        <w:rPr>
          <w:rFonts w:ascii="Arial" w:eastAsia="Arial" w:hAnsi="Arial" w:cs="Arial"/>
          <w:color w:val="BDC1C6"/>
          <w:sz w:val="21"/>
          <w:szCs w:val="21"/>
          <w:lang w:val="en-GB"/>
        </w:rPr>
        <w:t xml:space="preserve"> </w:t>
      </w:r>
      <w:r w:rsidRPr="0C00B2CF">
        <w:rPr>
          <w:rFonts w:ascii="Times New Roman" w:eastAsia="Times New Roman" w:hAnsi="Times New Roman" w:cs="Times New Roman"/>
          <w:color w:val="000000" w:themeColor="text1"/>
          <w:sz w:val="24"/>
          <w:szCs w:val="24"/>
          <w:lang w:val="en-GB"/>
        </w:rPr>
        <w:t xml:space="preserve">(AGE)ή  ή, για παράδειγμα, μετρήσεις μικροσυστοιχιών κυττάρων αίματος για την ανίχνευση αύξησης ή μείωσης πρωτεϊνών που σχετίζονται με την παθολογία [για παράδειγμα: Edna </w:t>
      </w:r>
      <w:proofErr w:type="spellStart"/>
      <w:r w:rsidRPr="0C00B2CF">
        <w:rPr>
          <w:rFonts w:ascii="Times New Roman" w:eastAsia="Times New Roman" w:hAnsi="Times New Roman" w:cs="Times New Roman"/>
          <w:color w:val="000000" w:themeColor="text1"/>
          <w:sz w:val="24"/>
          <w:szCs w:val="24"/>
          <w:lang w:val="en-GB"/>
        </w:rPr>
        <w:t>Grünblatt</w:t>
      </w:r>
      <w:proofErr w:type="spellEnd"/>
      <w:r w:rsidRPr="0C00B2CF">
        <w:rPr>
          <w:rFonts w:ascii="Times New Roman" w:eastAsia="Times New Roman" w:hAnsi="Times New Roman" w:cs="Times New Roman"/>
          <w:color w:val="000000" w:themeColor="text1"/>
          <w:sz w:val="24"/>
          <w:szCs w:val="24"/>
          <w:lang w:val="en-GB"/>
        </w:rPr>
        <w:t xml:space="preserve">, P. </w:t>
      </w:r>
      <w:proofErr w:type="spellStart"/>
      <w:r w:rsidRPr="0C00B2CF">
        <w:rPr>
          <w:rFonts w:ascii="Times New Roman" w:eastAsia="Times New Roman" w:hAnsi="Times New Roman" w:cs="Times New Roman"/>
          <w:color w:val="000000" w:themeColor="text1"/>
          <w:sz w:val="24"/>
          <w:szCs w:val="24"/>
          <w:lang w:val="en-GB"/>
        </w:rPr>
        <w:t>Riederer</w:t>
      </w:r>
      <w:proofErr w:type="spellEnd"/>
      <w:r w:rsidRPr="0C00B2CF">
        <w:rPr>
          <w:rFonts w:ascii="Times New Roman" w:eastAsia="Times New Roman" w:hAnsi="Times New Roman" w:cs="Times New Roman"/>
          <w:color w:val="000000" w:themeColor="text1"/>
          <w:sz w:val="24"/>
          <w:szCs w:val="24"/>
          <w:lang w:val="en-GB"/>
        </w:rPr>
        <w:t xml:space="preserve">, εκκρεμεί αίτηση για δίπλωμα ευρεσιτεχνίας]). </w:t>
      </w:r>
    </w:p>
    <w:p w14:paraId="7D68B8BD" w14:textId="26BCBFB6" w:rsidR="3B2A996D" w:rsidRDefault="3123FD61" w:rsidP="0C00B2CF">
      <w:pPr>
        <w:spacing w:after="160" w:line="279" w:lineRule="auto"/>
        <w:rPr>
          <w:rFonts w:ascii="Times New Roman" w:eastAsia="Times New Roman" w:hAnsi="Times New Roman" w:cs="Times New Roman"/>
          <w:color w:val="000000" w:themeColor="text1"/>
          <w:sz w:val="24"/>
          <w:szCs w:val="24"/>
          <w:lang w:val="de-DE"/>
        </w:rPr>
      </w:pPr>
      <w:r w:rsidRPr="0C00B2CF">
        <w:rPr>
          <w:rFonts w:ascii="Times New Roman" w:eastAsia="Times New Roman" w:hAnsi="Times New Roman" w:cs="Times New Roman"/>
          <w:color w:val="000000" w:themeColor="text1"/>
          <w:sz w:val="24"/>
          <w:szCs w:val="24"/>
          <w:lang w:val="en-GB"/>
        </w:rPr>
        <w:t>Λόγω της μεγάλης κοινωνικής σημασίας της άνοιας και δεδομένου, ότι η άνοια θα επιβαρύνει σημαντικά τον κρατικό προϋπολογισμό για την υγεία στο μέλλον, το κράτος είναι βασικός παράγοντας στην αναζήτηση λύσεων για το πρόβλημα και είναι απαραίτητο, εκτός από τα μέτρα στον τομέα της φροντίδας και της νοσηλείας, να αξιοποιηθούν πλήρως οι δυνατότητες της φαρμακευτικής θεραπείας.</w:t>
      </w:r>
    </w:p>
    <w:p w14:paraId="44E823FA" w14:textId="70BA982A" w:rsidR="3B2A996D" w:rsidRDefault="3123FD61" w:rsidP="0C00B2CF">
      <w:pPr>
        <w:spacing w:after="160" w:line="279" w:lineRule="auto"/>
        <w:rPr>
          <w:rFonts w:ascii="Times New Roman" w:eastAsia="Times New Roman" w:hAnsi="Times New Roman" w:cs="Times New Roman"/>
          <w:color w:val="000000" w:themeColor="text1"/>
          <w:sz w:val="24"/>
          <w:szCs w:val="24"/>
          <w:lang w:val="de-DE"/>
        </w:rPr>
      </w:pPr>
      <w:r w:rsidRPr="0C00B2CF">
        <w:rPr>
          <w:rFonts w:ascii="Times New Roman" w:eastAsia="Times New Roman" w:hAnsi="Times New Roman" w:cs="Times New Roman"/>
          <w:color w:val="000000" w:themeColor="text1"/>
          <w:sz w:val="24"/>
          <w:szCs w:val="24"/>
          <w:lang w:val="en-GB"/>
        </w:rPr>
        <w:lastRenderedPageBreak/>
        <w:t>Στο πλαίσιο αυτό, το Ομοσπονδιακό Υπουργείο Υγείας (BMG) ανέθεσε στη Γερμανική Εταιρεία Κλινικής και Πειραματικής Νευροθεραπείας (GESENT e.V.) να πραγματοποιήσει μια βασική έρευνα σχετικά με την κατάσταση της ανάπτυξης φαρμάκων στη Γερμανία και να την αναλύσει  στο πλαίσιο του συγκεκριμένου έργου «Ανάπτυξη φαρμάκων κατά της  άνοιας στη Γερμανία»,  για να διερευνήσει πού υπάρχουν υποσχόμενες προσεγγίσεις στην έρευνα και ανάπτυξη φαρμάκων στη Γερμανία που θα μπορούσαν να καταστήσουν τη θεραπεία της άνοιας πιο αποτελεσματική στο μέλλον.</w:t>
      </w:r>
    </w:p>
    <w:p w14:paraId="4BBC9287" w14:textId="56BA6323" w:rsidR="3B2A996D" w:rsidRDefault="3123FD61" w:rsidP="0C00B2CF">
      <w:pPr>
        <w:spacing w:after="160" w:line="279" w:lineRule="auto"/>
        <w:rPr>
          <w:rFonts w:ascii="Times New Roman" w:eastAsia="Times New Roman" w:hAnsi="Times New Roman" w:cs="Times New Roman"/>
          <w:color w:val="000000" w:themeColor="text1"/>
          <w:sz w:val="24"/>
          <w:szCs w:val="24"/>
          <w:lang w:val="de-DE"/>
        </w:rPr>
      </w:pPr>
      <w:r w:rsidRPr="0C00B2CF">
        <w:rPr>
          <w:rFonts w:ascii="Times New Roman" w:eastAsia="Times New Roman" w:hAnsi="Times New Roman" w:cs="Times New Roman"/>
          <w:color w:val="000000" w:themeColor="text1"/>
          <w:sz w:val="24"/>
          <w:szCs w:val="24"/>
          <w:lang w:val="en-GB"/>
        </w:rPr>
        <w:t>Πρέπει να καθοριστούν πειραματικές δοκιμαστικές ουσίες από τη βασική έρευνα, προκειμένου να απεικονιστούν προσεγγίσεις για νέα, καινοτόμα φάρμακα. Η ανάπτυξη δραστικών συστατικών σε νεοσύστατες εταιρείες και σε φαρμακευτικές εταιρείες που βασίζονται στην έρευνα πρέπει να καταστεί σαφής. Στο πλαίσιο αυτό, είναι επίσης σημαντικό να αναλυθούν οι καταχωρισμένες πατέντες ευρεσιτεχνίας και να δοθεί έμφαση στις δραστικές ουσίες που βρίσκονται ήδη στη φάση 1 ή 2 των κλινικών δοκιμών καθώς και  στις ουσίες που πρόκειται να εισέλθουν στην κλινική. Οι ουσίες που δεν έχουν αναπτυχθεί περαιτέρω ( μη αποδεχτά ή επικύνδινα προιόντα [ NO-GO]) πρέπει να κατονομάζονται, ώστε να είναι διαθέσιμες σε ενδιαφερόμενες εταιρείες για αδειοδότηση και περαιτέρω ανάπτυξη. Στόχος είναι να δημιουργηθεί ένας κατάλογος καινοτόμων ουσιών που μπορούν να αναπτυχθούν σε έτοιμα για την αγορά φάρμακα, βραχυπρόθεσμα, μεσοπρόθεσμα ή/και μακροπρόθεσμα ή βρίσκονται επί του παρόντος υπό ανάπτυξη. Αυτό το status quo θα πρέπει να προσδιορίζει τις επιλογές δράσης και να καθορίζει τους όρους-πλαίσιο που συμβάλλουν στην επιτυχία των αδειών θεραπείας.</w:t>
      </w:r>
    </w:p>
    <w:p w14:paraId="719456A6" w14:textId="66253FBB" w:rsidR="3B2A996D" w:rsidRDefault="3123FD61" w:rsidP="0C00B2CF">
      <w:pPr>
        <w:spacing w:after="160" w:line="279" w:lineRule="auto"/>
        <w:rPr>
          <w:rFonts w:ascii="Times New Roman" w:eastAsia="Times New Roman" w:hAnsi="Times New Roman" w:cs="Times New Roman"/>
          <w:color w:val="002060"/>
          <w:sz w:val="24"/>
          <w:szCs w:val="24"/>
          <w:lang w:val="de-DE"/>
        </w:rPr>
      </w:pPr>
      <w:r w:rsidRPr="0C00B2CF">
        <w:rPr>
          <w:rFonts w:ascii="Times New Roman" w:eastAsia="Times New Roman" w:hAnsi="Times New Roman" w:cs="Times New Roman"/>
          <w:b/>
          <w:bCs/>
          <w:color w:val="002060"/>
          <w:sz w:val="24"/>
          <w:szCs w:val="24"/>
          <w:lang w:val="en-GB"/>
        </w:rPr>
        <w:t>1.1 Η τρέχουσα κατάσταση της θεραπείας της νόσου του Aλτζάιμερ και της άνοιας.</w:t>
      </w:r>
    </w:p>
    <w:p w14:paraId="54909559" w14:textId="0750FE97" w:rsidR="3B2A996D" w:rsidRDefault="3123FD61" w:rsidP="0C00B2CF">
      <w:pPr>
        <w:spacing w:after="160" w:line="279" w:lineRule="auto"/>
        <w:rPr>
          <w:rFonts w:ascii="Times New Roman" w:eastAsia="Times New Roman" w:hAnsi="Times New Roman" w:cs="Times New Roman"/>
          <w:color w:val="002060"/>
          <w:sz w:val="24"/>
          <w:szCs w:val="24"/>
          <w:lang w:val="de-DE"/>
        </w:rPr>
      </w:pPr>
      <w:r w:rsidRPr="0C00B2CF">
        <w:rPr>
          <w:rFonts w:ascii="Times New Roman" w:eastAsia="Times New Roman" w:hAnsi="Times New Roman" w:cs="Times New Roman"/>
          <w:b/>
          <w:bCs/>
          <w:color w:val="002060"/>
          <w:sz w:val="24"/>
          <w:szCs w:val="24"/>
          <w:lang w:val="en-GB"/>
        </w:rPr>
        <w:t>Φάσμα συνταγογράφησης</w:t>
      </w:r>
    </w:p>
    <w:p w14:paraId="749BC3A0" w14:textId="14448E40" w:rsidR="3B2A996D" w:rsidRDefault="3123FD61" w:rsidP="0C00B2CF">
      <w:pPr>
        <w:spacing w:after="160" w:line="279" w:lineRule="auto"/>
        <w:rPr>
          <w:rFonts w:ascii="Times New Roman" w:eastAsia="Times New Roman" w:hAnsi="Times New Roman" w:cs="Times New Roman"/>
          <w:color w:val="000000" w:themeColor="text1"/>
          <w:sz w:val="24"/>
          <w:szCs w:val="24"/>
          <w:lang w:val="de-DE"/>
        </w:rPr>
      </w:pPr>
      <w:r w:rsidRPr="0C00B2CF">
        <w:rPr>
          <w:rFonts w:ascii="Times New Roman" w:eastAsia="Times New Roman" w:hAnsi="Times New Roman" w:cs="Times New Roman"/>
          <w:color w:val="000000" w:themeColor="text1"/>
          <w:sz w:val="24"/>
          <w:szCs w:val="24"/>
          <w:lang w:val="en-GB"/>
        </w:rPr>
        <w:t>Οι συνταγές των αλκαλοειδών ερυσιβώδους όλυρας , της πιρακετάμης και των εκχυλισμάτων γκίνγο μειώνονται σταθερά από το 1998 (συνολικές συνταγές σύμφωνα με τις καθορισμένες ημερήσιες δόσεις, (DDD),</w:t>
      </w:r>
    </w:p>
    <w:p w14:paraId="0932E90D" w14:textId="75466324" w:rsidR="3B2A996D" w:rsidRDefault="3123FD61" w:rsidP="0C00B2CF">
      <w:pPr>
        <w:spacing w:after="160" w:line="279" w:lineRule="auto"/>
        <w:rPr>
          <w:rFonts w:ascii="Times New Roman" w:eastAsia="Times New Roman" w:hAnsi="Times New Roman" w:cs="Times New Roman"/>
          <w:color w:val="000000" w:themeColor="text1"/>
          <w:sz w:val="24"/>
          <w:szCs w:val="24"/>
          <w:lang w:val="de-DE"/>
        </w:rPr>
      </w:pPr>
      <w:r w:rsidRPr="0C00B2CF">
        <w:rPr>
          <w:rFonts w:ascii="Times New Roman" w:eastAsia="Times New Roman" w:hAnsi="Times New Roman" w:cs="Times New Roman"/>
          <w:color w:val="000000" w:themeColor="text1"/>
          <w:sz w:val="24"/>
          <w:szCs w:val="24"/>
          <w:lang w:val="en-GB"/>
        </w:rPr>
        <w:t xml:space="preserve">Πίνακας 1α- </w:t>
      </w:r>
      <w:proofErr w:type="spellStart"/>
      <w:r w:rsidRPr="0C00B2CF">
        <w:rPr>
          <w:rFonts w:ascii="Times New Roman" w:eastAsia="Times New Roman" w:hAnsi="Times New Roman" w:cs="Times New Roman"/>
          <w:color w:val="000000" w:themeColor="text1"/>
          <w:sz w:val="24"/>
          <w:szCs w:val="24"/>
          <w:lang w:val="en-GB"/>
        </w:rPr>
        <w:t>Schwabe</w:t>
      </w:r>
      <w:proofErr w:type="spellEnd"/>
      <w:r w:rsidRPr="0C00B2CF">
        <w:rPr>
          <w:rFonts w:ascii="Times New Roman" w:eastAsia="Times New Roman" w:hAnsi="Times New Roman" w:cs="Times New Roman"/>
          <w:color w:val="000000" w:themeColor="text1"/>
          <w:sz w:val="24"/>
          <w:szCs w:val="24"/>
          <w:lang w:val="en-GB"/>
        </w:rPr>
        <w:t>, 2008).</w:t>
      </w:r>
    </w:p>
    <w:p w14:paraId="2B8C6575" w14:textId="67629D95" w:rsidR="3B2A996D" w:rsidRDefault="3123FD61" w:rsidP="0C00B2CF">
      <w:pPr>
        <w:spacing w:after="160" w:line="279" w:lineRule="auto"/>
        <w:rPr>
          <w:rFonts w:ascii="Times New Roman" w:eastAsia="Times New Roman" w:hAnsi="Times New Roman" w:cs="Times New Roman"/>
          <w:color w:val="002060"/>
          <w:sz w:val="24"/>
          <w:szCs w:val="24"/>
          <w:lang w:val="de-DE"/>
        </w:rPr>
      </w:pPr>
      <w:r w:rsidRPr="3836B1EE">
        <w:rPr>
          <w:rFonts w:ascii="Times New Roman" w:eastAsia="Times New Roman" w:hAnsi="Times New Roman" w:cs="Times New Roman"/>
          <w:b/>
          <w:bCs/>
          <w:color w:val="002060"/>
          <w:sz w:val="24"/>
          <w:szCs w:val="24"/>
          <w:lang w:val="en-GB"/>
        </w:rPr>
        <w:t>Πίνακας 1α: Συνολικές συνταγές σύμφωνα με τις καθορισμένες ημερήσιες δόσεις (DDD)</w:t>
      </w:r>
    </w:p>
    <w:tbl>
      <w:tblPr>
        <w:tblStyle w:val="a6"/>
        <w:tblW w:w="0" w:type="auto"/>
        <w:tblLayout w:type="fixed"/>
        <w:tblLook w:val="06A0" w:firstRow="1" w:lastRow="0" w:firstColumn="1" w:lastColumn="0" w:noHBand="1" w:noVBand="1"/>
      </w:tblPr>
      <w:tblGrid>
        <w:gridCol w:w="2765"/>
        <w:gridCol w:w="2765"/>
        <w:gridCol w:w="2765"/>
      </w:tblGrid>
      <w:tr w:rsidR="3836B1EE" w14:paraId="7320A6F0" w14:textId="77777777" w:rsidTr="3836B1EE">
        <w:trPr>
          <w:trHeight w:val="300"/>
        </w:trPr>
        <w:tc>
          <w:tcPr>
            <w:tcW w:w="2765" w:type="dxa"/>
          </w:tcPr>
          <w:p w14:paraId="18ED2AF0" w14:textId="28A6153A" w:rsidR="3836B1EE" w:rsidRDefault="3836B1EE" w:rsidP="3836B1EE">
            <w:pPr>
              <w:rPr>
                <w:rFonts w:ascii="Times New Roman" w:hAnsi="Times New Roman" w:cs="Times New Roman"/>
                <w:sz w:val="24"/>
                <w:szCs w:val="24"/>
                <w:lang w:val="de-DE"/>
              </w:rPr>
            </w:pPr>
          </w:p>
        </w:tc>
        <w:tc>
          <w:tcPr>
            <w:tcW w:w="2765" w:type="dxa"/>
          </w:tcPr>
          <w:p w14:paraId="2D970A88" w14:textId="15D98D35" w:rsidR="18A67D8C" w:rsidRDefault="18A67D8C" w:rsidP="3836B1EE">
            <w:pPr>
              <w:rPr>
                <w:rFonts w:ascii="Times New Roman" w:hAnsi="Times New Roman" w:cs="Times New Roman"/>
                <w:sz w:val="24"/>
                <w:szCs w:val="24"/>
                <w:lang w:val="de-DE"/>
              </w:rPr>
            </w:pPr>
            <w:r w:rsidRPr="3836B1EE">
              <w:rPr>
                <w:rFonts w:ascii="Times New Roman" w:hAnsi="Times New Roman" w:cs="Times New Roman"/>
                <w:sz w:val="24"/>
                <w:szCs w:val="24"/>
                <w:lang w:val="de-DE"/>
              </w:rPr>
              <w:t>1998</w:t>
            </w:r>
          </w:p>
        </w:tc>
        <w:tc>
          <w:tcPr>
            <w:tcW w:w="2765" w:type="dxa"/>
          </w:tcPr>
          <w:p w14:paraId="3FC4D1AA" w14:textId="6C4FA073" w:rsidR="18A67D8C" w:rsidRDefault="18A67D8C" w:rsidP="3836B1EE">
            <w:pPr>
              <w:rPr>
                <w:rFonts w:ascii="Times New Roman" w:hAnsi="Times New Roman" w:cs="Times New Roman"/>
                <w:sz w:val="24"/>
                <w:szCs w:val="24"/>
                <w:lang w:val="de-DE"/>
              </w:rPr>
            </w:pPr>
            <w:r w:rsidRPr="3836B1EE">
              <w:rPr>
                <w:rFonts w:ascii="Times New Roman" w:hAnsi="Times New Roman" w:cs="Times New Roman"/>
                <w:sz w:val="24"/>
                <w:szCs w:val="24"/>
                <w:lang w:val="de-DE"/>
              </w:rPr>
              <w:t>2007</w:t>
            </w:r>
          </w:p>
        </w:tc>
      </w:tr>
      <w:tr w:rsidR="3836B1EE" w14:paraId="116F8DD8" w14:textId="77777777" w:rsidTr="3836B1EE">
        <w:trPr>
          <w:trHeight w:val="300"/>
        </w:trPr>
        <w:tc>
          <w:tcPr>
            <w:tcW w:w="2765" w:type="dxa"/>
          </w:tcPr>
          <w:p w14:paraId="6C1DFF57" w14:textId="6B84C398" w:rsidR="3836B1EE" w:rsidRDefault="3836B1EE" w:rsidP="3836B1EE">
            <w:pPr>
              <w:spacing w:line="279" w:lineRule="auto"/>
              <w:rPr>
                <w:rFonts w:ascii="Times New Roman" w:eastAsia="Times New Roman" w:hAnsi="Times New Roman" w:cs="Times New Roman"/>
                <w:b/>
                <w:bCs/>
                <w:color w:val="000000" w:themeColor="text1"/>
                <w:sz w:val="24"/>
                <w:szCs w:val="24"/>
              </w:rPr>
            </w:pPr>
            <w:r w:rsidRPr="3836B1EE">
              <w:rPr>
                <w:rFonts w:ascii="Times New Roman" w:eastAsia="Times New Roman" w:hAnsi="Times New Roman" w:cs="Times New Roman"/>
                <w:b/>
                <w:bCs/>
                <w:color w:val="000000" w:themeColor="text1"/>
                <w:sz w:val="24"/>
                <w:szCs w:val="24"/>
                <w:lang w:val="en-GB"/>
              </w:rPr>
              <w:t>Αλκαλοειδη  ερυσιβώδους όλυρας (εκατ. )</w:t>
            </w:r>
          </w:p>
        </w:tc>
        <w:tc>
          <w:tcPr>
            <w:tcW w:w="2765" w:type="dxa"/>
          </w:tcPr>
          <w:p w14:paraId="694D5EA6" w14:textId="1852AAF1" w:rsidR="3836B1EE" w:rsidRDefault="3836B1EE" w:rsidP="3836B1EE">
            <w:pPr>
              <w:spacing w:line="279" w:lineRule="auto"/>
              <w:rPr>
                <w:rFonts w:ascii="Times New Roman" w:eastAsia="Times New Roman" w:hAnsi="Times New Roman" w:cs="Times New Roman"/>
                <w:color w:val="000000" w:themeColor="text1"/>
                <w:sz w:val="24"/>
                <w:szCs w:val="24"/>
              </w:rPr>
            </w:pPr>
            <w:r w:rsidRPr="3836B1EE">
              <w:rPr>
                <w:rFonts w:ascii="Times New Roman" w:eastAsia="Times New Roman" w:hAnsi="Times New Roman" w:cs="Times New Roman"/>
                <w:color w:val="000000" w:themeColor="text1"/>
                <w:sz w:val="24"/>
                <w:szCs w:val="24"/>
                <w:lang w:val="en-GB"/>
              </w:rPr>
              <w:t>51</w:t>
            </w:r>
          </w:p>
        </w:tc>
        <w:tc>
          <w:tcPr>
            <w:tcW w:w="2765" w:type="dxa"/>
          </w:tcPr>
          <w:p w14:paraId="72AFAA79" w14:textId="1567E5E1" w:rsidR="3836B1EE" w:rsidRDefault="3836B1EE" w:rsidP="3836B1EE">
            <w:pPr>
              <w:spacing w:line="279" w:lineRule="auto"/>
              <w:rPr>
                <w:rFonts w:ascii="Times New Roman" w:eastAsia="Times New Roman" w:hAnsi="Times New Roman" w:cs="Times New Roman"/>
                <w:color w:val="000000" w:themeColor="text1"/>
                <w:sz w:val="24"/>
                <w:szCs w:val="24"/>
              </w:rPr>
            </w:pPr>
            <w:r w:rsidRPr="3836B1EE">
              <w:rPr>
                <w:rFonts w:ascii="Times New Roman" w:eastAsia="Times New Roman" w:hAnsi="Times New Roman" w:cs="Times New Roman"/>
                <w:color w:val="000000" w:themeColor="text1"/>
                <w:sz w:val="24"/>
                <w:szCs w:val="24"/>
                <w:lang w:val="en-GB"/>
              </w:rPr>
              <w:t>9</w:t>
            </w:r>
          </w:p>
        </w:tc>
      </w:tr>
      <w:tr w:rsidR="3836B1EE" w14:paraId="439DB444" w14:textId="77777777" w:rsidTr="3836B1EE">
        <w:trPr>
          <w:trHeight w:val="300"/>
        </w:trPr>
        <w:tc>
          <w:tcPr>
            <w:tcW w:w="2765" w:type="dxa"/>
          </w:tcPr>
          <w:p w14:paraId="5D2DB09A" w14:textId="2322C601" w:rsidR="3836B1EE" w:rsidRDefault="3836B1EE" w:rsidP="3836B1EE">
            <w:pPr>
              <w:spacing w:line="279" w:lineRule="auto"/>
              <w:rPr>
                <w:rFonts w:ascii="Times New Roman" w:eastAsia="Times New Roman" w:hAnsi="Times New Roman" w:cs="Times New Roman"/>
                <w:b/>
                <w:bCs/>
                <w:color w:val="000000" w:themeColor="text1"/>
                <w:sz w:val="24"/>
                <w:szCs w:val="24"/>
              </w:rPr>
            </w:pPr>
            <w:r w:rsidRPr="3836B1EE">
              <w:rPr>
                <w:rFonts w:ascii="Times New Roman" w:eastAsia="Times New Roman" w:hAnsi="Times New Roman" w:cs="Times New Roman"/>
                <w:b/>
                <w:bCs/>
                <w:color w:val="000000" w:themeColor="text1"/>
                <w:sz w:val="24"/>
                <w:szCs w:val="24"/>
                <w:lang w:val="en-GB"/>
              </w:rPr>
              <w:t>Πιρακετάμη (εκατ.)</w:t>
            </w:r>
          </w:p>
        </w:tc>
        <w:tc>
          <w:tcPr>
            <w:tcW w:w="2765" w:type="dxa"/>
          </w:tcPr>
          <w:p w14:paraId="4AD15FC6" w14:textId="339B5C40" w:rsidR="3836B1EE" w:rsidRDefault="3836B1EE" w:rsidP="3836B1EE">
            <w:pPr>
              <w:spacing w:line="279" w:lineRule="auto"/>
              <w:rPr>
                <w:rFonts w:ascii="Times New Roman" w:eastAsia="Times New Roman" w:hAnsi="Times New Roman" w:cs="Times New Roman"/>
                <w:color w:val="000000" w:themeColor="text1"/>
                <w:sz w:val="24"/>
                <w:szCs w:val="24"/>
              </w:rPr>
            </w:pPr>
            <w:r w:rsidRPr="3836B1EE">
              <w:rPr>
                <w:rFonts w:ascii="Times New Roman" w:eastAsia="Times New Roman" w:hAnsi="Times New Roman" w:cs="Times New Roman"/>
                <w:color w:val="000000" w:themeColor="text1"/>
                <w:sz w:val="24"/>
                <w:szCs w:val="24"/>
                <w:lang w:val="en-GB"/>
              </w:rPr>
              <w:t>49</w:t>
            </w:r>
          </w:p>
        </w:tc>
        <w:tc>
          <w:tcPr>
            <w:tcW w:w="2765" w:type="dxa"/>
          </w:tcPr>
          <w:p w14:paraId="59815184" w14:textId="4FE10754" w:rsidR="3836B1EE" w:rsidRDefault="3836B1EE" w:rsidP="3836B1EE">
            <w:pPr>
              <w:spacing w:line="279" w:lineRule="auto"/>
              <w:rPr>
                <w:rFonts w:ascii="Times New Roman" w:eastAsia="Times New Roman" w:hAnsi="Times New Roman" w:cs="Times New Roman"/>
                <w:color w:val="000000" w:themeColor="text1"/>
                <w:sz w:val="24"/>
                <w:szCs w:val="24"/>
              </w:rPr>
            </w:pPr>
            <w:r w:rsidRPr="3836B1EE">
              <w:rPr>
                <w:rFonts w:ascii="Times New Roman" w:eastAsia="Times New Roman" w:hAnsi="Times New Roman" w:cs="Times New Roman"/>
                <w:color w:val="000000" w:themeColor="text1"/>
                <w:sz w:val="24"/>
                <w:szCs w:val="24"/>
                <w:lang w:val="en-GB"/>
              </w:rPr>
              <w:t>25</w:t>
            </w:r>
          </w:p>
        </w:tc>
      </w:tr>
      <w:tr w:rsidR="3836B1EE" w14:paraId="2C9BD2FD" w14:textId="77777777" w:rsidTr="3836B1EE">
        <w:trPr>
          <w:trHeight w:val="300"/>
        </w:trPr>
        <w:tc>
          <w:tcPr>
            <w:tcW w:w="2765" w:type="dxa"/>
          </w:tcPr>
          <w:p w14:paraId="1DDCF2CA" w14:textId="18CE0B51" w:rsidR="3836B1EE" w:rsidRDefault="3836B1EE" w:rsidP="3836B1EE">
            <w:pPr>
              <w:spacing w:line="279" w:lineRule="auto"/>
              <w:rPr>
                <w:rFonts w:ascii="Times New Roman" w:eastAsia="Times New Roman" w:hAnsi="Times New Roman" w:cs="Times New Roman"/>
                <w:b/>
                <w:bCs/>
                <w:color w:val="000000" w:themeColor="text1"/>
                <w:sz w:val="24"/>
                <w:szCs w:val="24"/>
              </w:rPr>
            </w:pPr>
            <w:r w:rsidRPr="3836B1EE">
              <w:rPr>
                <w:rFonts w:ascii="Times New Roman" w:eastAsia="Times New Roman" w:hAnsi="Times New Roman" w:cs="Times New Roman"/>
                <w:b/>
                <w:bCs/>
                <w:color w:val="000000" w:themeColor="text1"/>
                <w:sz w:val="24"/>
                <w:szCs w:val="24"/>
                <w:lang w:val="en-GB"/>
              </w:rPr>
              <w:t>Εκχύλισμα Γκινγκο(εκατ.)</w:t>
            </w:r>
          </w:p>
        </w:tc>
        <w:tc>
          <w:tcPr>
            <w:tcW w:w="2765" w:type="dxa"/>
          </w:tcPr>
          <w:p w14:paraId="300CC2F5" w14:textId="452B63B2" w:rsidR="3836B1EE" w:rsidRDefault="3836B1EE" w:rsidP="3836B1EE">
            <w:pPr>
              <w:spacing w:line="279" w:lineRule="auto"/>
              <w:rPr>
                <w:rFonts w:ascii="Times New Roman" w:eastAsia="Times New Roman" w:hAnsi="Times New Roman" w:cs="Times New Roman"/>
                <w:color w:val="000000" w:themeColor="text1"/>
                <w:sz w:val="24"/>
                <w:szCs w:val="24"/>
              </w:rPr>
            </w:pPr>
            <w:r w:rsidRPr="3836B1EE">
              <w:rPr>
                <w:rFonts w:ascii="Times New Roman" w:eastAsia="Times New Roman" w:hAnsi="Times New Roman" w:cs="Times New Roman"/>
                <w:color w:val="000000" w:themeColor="text1"/>
                <w:sz w:val="24"/>
                <w:szCs w:val="24"/>
                <w:lang w:val="en-GB"/>
              </w:rPr>
              <w:t>133</w:t>
            </w:r>
          </w:p>
        </w:tc>
        <w:tc>
          <w:tcPr>
            <w:tcW w:w="2765" w:type="dxa"/>
          </w:tcPr>
          <w:p w14:paraId="5E7F5D02" w14:textId="5D61C9FD" w:rsidR="3836B1EE" w:rsidRDefault="3836B1EE" w:rsidP="3836B1EE">
            <w:pPr>
              <w:spacing w:line="279" w:lineRule="auto"/>
              <w:rPr>
                <w:rFonts w:ascii="Times New Roman" w:eastAsia="Times New Roman" w:hAnsi="Times New Roman" w:cs="Times New Roman"/>
                <w:color w:val="000000" w:themeColor="text1"/>
                <w:sz w:val="24"/>
                <w:szCs w:val="24"/>
              </w:rPr>
            </w:pPr>
            <w:r w:rsidRPr="3836B1EE">
              <w:rPr>
                <w:rFonts w:ascii="Times New Roman" w:eastAsia="Times New Roman" w:hAnsi="Times New Roman" w:cs="Times New Roman"/>
                <w:color w:val="000000" w:themeColor="text1"/>
                <w:sz w:val="24"/>
                <w:szCs w:val="24"/>
                <w:lang w:val="en-GB"/>
              </w:rPr>
              <w:t>9</w:t>
            </w:r>
          </w:p>
        </w:tc>
      </w:tr>
    </w:tbl>
    <w:p w14:paraId="0D626BFA" w14:textId="09BB13D1" w:rsidR="3836B1EE" w:rsidRDefault="3836B1EE" w:rsidP="3836B1EE">
      <w:pPr>
        <w:rPr>
          <w:rFonts w:ascii="Times New Roman" w:hAnsi="Times New Roman" w:cs="Times New Roman"/>
          <w:sz w:val="24"/>
          <w:szCs w:val="24"/>
          <w:lang w:val="de-DE"/>
        </w:rPr>
      </w:pPr>
    </w:p>
    <w:p w14:paraId="276D6333" w14:textId="093EF30A" w:rsidR="64AFF596" w:rsidRDefault="64AFF596" w:rsidP="3836B1EE">
      <w:pPr>
        <w:spacing w:after="160" w:line="279" w:lineRule="auto"/>
        <w:rPr>
          <w:rFonts w:ascii="Times New Roman" w:eastAsia="Times New Roman" w:hAnsi="Times New Roman" w:cs="Times New Roman"/>
          <w:color w:val="000000" w:themeColor="text1"/>
          <w:sz w:val="24"/>
          <w:szCs w:val="24"/>
          <w:lang w:val="de-DE"/>
        </w:rPr>
      </w:pPr>
      <w:r w:rsidRPr="3836B1EE">
        <w:rPr>
          <w:rFonts w:ascii="Times New Roman" w:eastAsia="Times New Roman" w:hAnsi="Times New Roman" w:cs="Times New Roman"/>
          <w:color w:val="000000" w:themeColor="text1"/>
          <w:sz w:val="24"/>
          <w:szCs w:val="24"/>
          <w:lang w:val="en-GB"/>
        </w:rPr>
        <w:lastRenderedPageBreak/>
        <w:t>Αντίθετα, η συνταγογράφηση των αναστολέων της χολινεστεράσης και του ανταγωνιστή των υποδοχέων NMDA μεμαντίνης αυξήθηκε, έτσι ώστε ,οι συνταγογραφούμενες ημερήσιες δόσεις να φτάσουν το 55% και για τις δύο ομάδες φαρμάκων το 2007.</w:t>
      </w:r>
    </w:p>
    <w:p w14:paraId="3651095F" w14:textId="3A716760" w:rsidR="3836B1EE" w:rsidRDefault="3836B1EE" w:rsidP="3836B1EE">
      <w:pPr>
        <w:spacing w:after="160" w:line="279" w:lineRule="auto"/>
        <w:rPr>
          <w:rFonts w:ascii="Times New Roman" w:eastAsia="Times New Roman" w:hAnsi="Times New Roman" w:cs="Times New Roman"/>
          <w:color w:val="000000" w:themeColor="text1"/>
          <w:sz w:val="24"/>
          <w:szCs w:val="24"/>
          <w:lang w:val="de-DE"/>
        </w:rPr>
      </w:pPr>
    </w:p>
    <w:p w14:paraId="69433B81" w14:textId="1C232B67" w:rsidR="3836B1EE" w:rsidRDefault="3836B1EE" w:rsidP="3836B1EE">
      <w:pPr>
        <w:spacing w:after="160" w:line="279" w:lineRule="auto"/>
        <w:rPr>
          <w:rFonts w:ascii="Times New Roman" w:eastAsia="Times New Roman" w:hAnsi="Times New Roman" w:cs="Times New Roman"/>
          <w:color w:val="000000" w:themeColor="text1"/>
          <w:sz w:val="24"/>
          <w:szCs w:val="24"/>
          <w:lang w:val="de-DE"/>
        </w:rPr>
      </w:pPr>
    </w:p>
    <w:p w14:paraId="029EEF14" w14:textId="586D76A5" w:rsidR="3836B1EE" w:rsidRDefault="3836B1EE" w:rsidP="3836B1EE">
      <w:pPr>
        <w:spacing w:after="160" w:line="279" w:lineRule="auto"/>
        <w:rPr>
          <w:rFonts w:ascii="Times New Roman" w:eastAsia="Times New Roman" w:hAnsi="Times New Roman" w:cs="Times New Roman"/>
          <w:color w:val="000000" w:themeColor="text1"/>
          <w:sz w:val="24"/>
          <w:szCs w:val="24"/>
          <w:lang w:val="de-DE"/>
        </w:rPr>
      </w:pPr>
    </w:p>
    <w:p w14:paraId="62A9533F" w14:textId="0A32B591" w:rsidR="64AFF596" w:rsidRDefault="64AFF596" w:rsidP="3836B1EE">
      <w:pPr>
        <w:spacing w:after="160" w:line="279" w:lineRule="auto"/>
        <w:rPr>
          <w:rFonts w:ascii="Times New Roman" w:eastAsia="Times New Roman" w:hAnsi="Times New Roman" w:cs="Times New Roman"/>
          <w:color w:val="002060"/>
          <w:sz w:val="24"/>
          <w:szCs w:val="24"/>
          <w:lang w:val="de-DE"/>
        </w:rPr>
      </w:pPr>
      <w:r w:rsidRPr="3836B1EE">
        <w:rPr>
          <w:rFonts w:ascii="Times New Roman" w:eastAsia="Times New Roman" w:hAnsi="Times New Roman" w:cs="Times New Roman"/>
          <w:b/>
          <w:bCs/>
          <w:color w:val="002060"/>
          <w:sz w:val="24"/>
          <w:szCs w:val="24"/>
          <w:lang w:val="en-GB"/>
        </w:rPr>
        <w:t xml:space="preserve">Πίνακας 1β: Συνολικές συνταγές αναστολέων χολινεστεράσης και ανταγωνιστών υποδοχέων NMDA σύμφωνα με καθορισμένες ημερήσιες δόσεις (DDD) ,ποσοστιαίες μεταβολές 2006-2007 και κόστος </w:t>
      </w:r>
    </w:p>
    <w:p w14:paraId="04C22579" w14:textId="5025C01A" w:rsidR="3836B1EE" w:rsidRDefault="3836B1EE" w:rsidP="3836B1EE">
      <w:pPr>
        <w:spacing w:after="160" w:line="279" w:lineRule="auto"/>
        <w:rPr>
          <w:rFonts w:ascii="Times New Roman" w:eastAsia="Times New Roman" w:hAnsi="Times New Roman" w:cs="Times New Roman"/>
          <w:color w:val="002060"/>
          <w:sz w:val="24"/>
          <w:szCs w:val="24"/>
          <w:lang w:val="de-DE"/>
        </w:rPr>
      </w:pPr>
    </w:p>
    <w:p w14:paraId="5EE14233" w14:textId="34CAAB46" w:rsidR="3836B1EE" w:rsidRDefault="3836B1EE" w:rsidP="3836B1EE">
      <w:pPr>
        <w:spacing w:after="160" w:line="279" w:lineRule="auto"/>
        <w:rPr>
          <w:rFonts w:ascii="Times New Roman" w:eastAsia="Times New Roman" w:hAnsi="Times New Roman" w:cs="Times New Roman"/>
          <w:color w:val="002060"/>
          <w:sz w:val="24"/>
          <w:szCs w:val="24"/>
          <w:lang w:val="de-DE"/>
        </w:rPr>
      </w:pPr>
    </w:p>
    <w:p w14:paraId="0FDE65EA" w14:textId="28160D26" w:rsidR="3836B1EE" w:rsidRDefault="3836B1EE" w:rsidP="3836B1EE">
      <w:pPr>
        <w:spacing w:after="160" w:line="279" w:lineRule="auto"/>
        <w:rPr>
          <w:rFonts w:ascii="Times New Roman" w:eastAsia="Times New Roman" w:hAnsi="Times New Roman" w:cs="Times New Roman"/>
          <w:color w:val="002060"/>
          <w:sz w:val="24"/>
          <w:szCs w:val="24"/>
          <w:lang w:val="de-DE"/>
        </w:rPr>
      </w:pPr>
    </w:p>
    <w:tbl>
      <w:tblPr>
        <w:tblStyle w:val="a6"/>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2074"/>
        <w:gridCol w:w="2074"/>
        <w:gridCol w:w="2074"/>
        <w:gridCol w:w="2074"/>
      </w:tblGrid>
      <w:tr w:rsidR="3836B1EE" w14:paraId="71AD5E9D" w14:textId="77777777" w:rsidTr="3836B1EE">
        <w:trPr>
          <w:trHeight w:val="585"/>
        </w:trPr>
        <w:tc>
          <w:tcPr>
            <w:tcW w:w="2074" w:type="dxa"/>
            <w:tcMar>
              <w:left w:w="105" w:type="dxa"/>
              <w:right w:w="105" w:type="dxa"/>
            </w:tcMar>
          </w:tcPr>
          <w:p w14:paraId="26775003" w14:textId="30B98230" w:rsidR="3836B1EE" w:rsidRDefault="3836B1EE" w:rsidP="3836B1EE">
            <w:pPr>
              <w:spacing w:line="279" w:lineRule="auto"/>
              <w:rPr>
                <w:rFonts w:ascii="Times New Roman" w:eastAsia="Times New Roman" w:hAnsi="Times New Roman" w:cs="Times New Roman"/>
                <w:color w:val="002060"/>
                <w:sz w:val="24"/>
                <w:szCs w:val="24"/>
              </w:rPr>
            </w:pPr>
          </w:p>
        </w:tc>
        <w:tc>
          <w:tcPr>
            <w:tcW w:w="2074" w:type="dxa"/>
            <w:tcMar>
              <w:left w:w="105" w:type="dxa"/>
              <w:right w:w="105" w:type="dxa"/>
            </w:tcMar>
          </w:tcPr>
          <w:p w14:paraId="373FF09C" w14:textId="22B79298" w:rsidR="3836B1EE" w:rsidRDefault="3836B1EE" w:rsidP="3836B1EE">
            <w:pPr>
              <w:spacing w:line="279" w:lineRule="auto"/>
              <w:rPr>
                <w:rFonts w:ascii="Times New Roman" w:eastAsia="Times New Roman" w:hAnsi="Times New Roman" w:cs="Times New Roman"/>
                <w:color w:val="000000" w:themeColor="text1"/>
                <w:sz w:val="24"/>
                <w:szCs w:val="24"/>
              </w:rPr>
            </w:pPr>
            <w:r w:rsidRPr="3836B1EE">
              <w:rPr>
                <w:rFonts w:ascii="Times New Roman" w:eastAsia="Times New Roman" w:hAnsi="Times New Roman" w:cs="Times New Roman"/>
                <w:color w:val="000000" w:themeColor="text1"/>
                <w:sz w:val="24"/>
                <w:szCs w:val="24"/>
                <w:lang w:val="en-GB"/>
              </w:rPr>
              <w:t>καθορισμένες ημερήσιες δόσεις(εκατ.)</w:t>
            </w:r>
          </w:p>
        </w:tc>
        <w:tc>
          <w:tcPr>
            <w:tcW w:w="2074" w:type="dxa"/>
            <w:tcMar>
              <w:left w:w="105" w:type="dxa"/>
              <w:right w:w="105" w:type="dxa"/>
            </w:tcMar>
          </w:tcPr>
          <w:p w14:paraId="729E4D26" w14:textId="16D5EC73" w:rsidR="3836B1EE" w:rsidRDefault="3836B1EE" w:rsidP="3836B1EE">
            <w:pPr>
              <w:spacing w:line="279" w:lineRule="auto"/>
              <w:rPr>
                <w:rFonts w:ascii="Times New Roman" w:eastAsia="Times New Roman" w:hAnsi="Times New Roman" w:cs="Times New Roman"/>
                <w:color w:val="000000" w:themeColor="text1"/>
                <w:sz w:val="24"/>
                <w:szCs w:val="24"/>
              </w:rPr>
            </w:pPr>
            <w:r w:rsidRPr="3836B1EE">
              <w:rPr>
                <w:rFonts w:ascii="Times New Roman" w:eastAsia="Times New Roman" w:hAnsi="Times New Roman" w:cs="Times New Roman"/>
                <w:color w:val="000000" w:themeColor="text1"/>
                <w:sz w:val="24"/>
                <w:szCs w:val="24"/>
                <w:lang w:val="en-GB"/>
              </w:rPr>
              <w:t>ποσοστιαίες μεταβολές 2006-2007</w:t>
            </w:r>
          </w:p>
        </w:tc>
        <w:tc>
          <w:tcPr>
            <w:tcW w:w="2074" w:type="dxa"/>
            <w:tcMar>
              <w:left w:w="105" w:type="dxa"/>
              <w:right w:w="105" w:type="dxa"/>
            </w:tcMar>
          </w:tcPr>
          <w:p w14:paraId="6CBF5C86" w14:textId="3520D86B" w:rsidR="3836B1EE" w:rsidRDefault="3836B1EE" w:rsidP="3836B1EE">
            <w:pPr>
              <w:spacing w:line="279" w:lineRule="auto"/>
              <w:rPr>
                <w:rFonts w:ascii="Times New Roman" w:eastAsia="Times New Roman" w:hAnsi="Times New Roman" w:cs="Times New Roman"/>
                <w:color w:val="000000" w:themeColor="text1"/>
                <w:sz w:val="24"/>
                <w:szCs w:val="24"/>
              </w:rPr>
            </w:pPr>
            <w:r w:rsidRPr="3836B1EE">
              <w:rPr>
                <w:rFonts w:ascii="Times New Roman" w:eastAsia="Times New Roman" w:hAnsi="Times New Roman" w:cs="Times New Roman"/>
                <w:color w:val="000000" w:themeColor="text1"/>
                <w:sz w:val="24"/>
                <w:szCs w:val="24"/>
                <w:lang w:val="en-GB"/>
              </w:rPr>
              <w:t>Κόστος(ευρώ)</w:t>
            </w:r>
          </w:p>
        </w:tc>
      </w:tr>
      <w:tr w:rsidR="3836B1EE" w14:paraId="07E013BD" w14:textId="77777777" w:rsidTr="3836B1EE">
        <w:trPr>
          <w:trHeight w:val="285"/>
        </w:trPr>
        <w:tc>
          <w:tcPr>
            <w:tcW w:w="2074" w:type="dxa"/>
            <w:tcMar>
              <w:left w:w="105" w:type="dxa"/>
              <w:right w:w="105" w:type="dxa"/>
            </w:tcMar>
          </w:tcPr>
          <w:p w14:paraId="575085EE" w14:textId="42F9703D" w:rsidR="3836B1EE" w:rsidRDefault="3836B1EE" w:rsidP="3836B1EE">
            <w:pPr>
              <w:spacing w:line="279" w:lineRule="auto"/>
              <w:rPr>
                <w:rFonts w:ascii="Times New Roman" w:eastAsia="Times New Roman" w:hAnsi="Times New Roman" w:cs="Times New Roman"/>
                <w:color w:val="002060"/>
                <w:sz w:val="24"/>
                <w:szCs w:val="24"/>
              </w:rPr>
            </w:pPr>
            <w:r w:rsidRPr="3836B1EE">
              <w:rPr>
                <w:rFonts w:ascii="Times New Roman" w:eastAsia="Times New Roman" w:hAnsi="Times New Roman" w:cs="Times New Roman"/>
                <w:color w:val="002060"/>
                <w:sz w:val="24"/>
                <w:szCs w:val="24"/>
                <w:lang w:val="en-GB"/>
              </w:rPr>
              <w:t>Αναστολείς χολιστεράσης</w:t>
            </w:r>
          </w:p>
        </w:tc>
        <w:tc>
          <w:tcPr>
            <w:tcW w:w="2074" w:type="dxa"/>
            <w:tcMar>
              <w:left w:w="105" w:type="dxa"/>
              <w:right w:w="105" w:type="dxa"/>
            </w:tcMar>
          </w:tcPr>
          <w:p w14:paraId="11A42700" w14:textId="770043D6" w:rsidR="3836B1EE" w:rsidRDefault="3836B1EE" w:rsidP="3836B1EE">
            <w:pPr>
              <w:spacing w:line="279" w:lineRule="auto"/>
              <w:rPr>
                <w:rFonts w:ascii="Times New Roman" w:eastAsia="Times New Roman" w:hAnsi="Times New Roman" w:cs="Times New Roman"/>
                <w:color w:val="002060"/>
                <w:sz w:val="24"/>
                <w:szCs w:val="24"/>
              </w:rPr>
            </w:pPr>
          </w:p>
        </w:tc>
        <w:tc>
          <w:tcPr>
            <w:tcW w:w="2074" w:type="dxa"/>
            <w:tcMar>
              <w:left w:w="105" w:type="dxa"/>
              <w:right w:w="105" w:type="dxa"/>
            </w:tcMar>
          </w:tcPr>
          <w:p w14:paraId="3A13B213" w14:textId="1DF1AD4C" w:rsidR="3836B1EE" w:rsidRDefault="3836B1EE" w:rsidP="3836B1EE">
            <w:pPr>
              <w:spacing w:line="279" w:lineRule="auto"/>
              <w:rPr>
                <w:rFonts w:ascii="Times New Roman" w:eastAsia="Times New Roman" w:hAnsi="Times New Roman" w:cs="Times New Roman"/>
                <w:color w:val="002060"/>
                <w:sz w:val="24"/>
                <w:szCs w:val="24"/>
              </w:rPr>
            </w:pPr>
          </w:p>
        </w:tc>
        <w:tc>
          <w:tcPr>
            <w:tcW w:w="2074" w:type="dxa"/>
            <w:tcMar>
              <w:left w:w="105" w:type="dxa"/>
              <w:right w:w="105" w:type="dxa"/>
            </w:tcMar>
          </w:tcPr>
          <w:p w14:paraId="2BD8B2DA" w14:textId="62E33B3E" w:rsidR="3836B1EE" w:rsidRDefault="3836B1EE" w:rsidP="3836B1EE">
            <w:pPr>
              <w:spacing w:line="279" w:lineRule="auto"/>
              <w:rPr>
                <w:rFonts w:ascii="Times New Roman" w:eastAsia="Times New Roman" w:hAnsi="Times New Roman" w:cs="Times New Roman"/>
                <w:color w:val="002060"/>
                <w:sz w:val="24"/>
                <w:szCs w:val="24"/>
              </w:rPr>
            </w:pPr>
          </w:p>
        </w:tc>
      </w:tr>
      <w:tr w:rsidR="3836B1EE" w14:paraId="557B1646" w14:textId="77777777" w:rsidTr="3836B1EE">
        <w:trPr>
          <w:trHeight w:val="285"/>
        </w:trPr>
        <w:tc>
          <w:tcPr>
            <w:tcW w:w="2074" w:type="dxa"/>
            <w:tcMar>
              <w:left w:w="105" w:type="dxa"/>
              <w:right w:w="105" w:type="dxa"/>
            </w:tcMar>
          </w:tcPr>
          <w:p w14:paraId="7C669D63" w14:textId="10C938E2" w:rsidR="3836B1EE" w:rsidRDefault="3836B1EE" w:rsidP="3836B1EE">
            <w:pPr>
              <w:pStyle w:val="3"/>
              <w:spacing w:before="270" w:after="45" w:line="279" w:lineRule="auto"/>
              <w:rPr>
                <w:rFonts w:ascii="Arial" w:eastAsia="Arial" w:hAnsi="Arial" w:cs="Arial"/>
                <w:color w:val="000000" w:themeColor="text1"/>
              </w:rPr>
            </w:pPr>
            <w:r w:rsidRPr="3836B1EE">
              <w:rPr>
                <w:rFonts w:ascii="Arial" w:eastAsia="Arial" w:hAnsi="Arial" w:cs="Arial"/>
                <w:color w:val="000000" w:themeColor="text1"/>
                <w:lang w:val="en-GB"/>
              </w:rPr>
              <w:t xml:space="preserve">Δονεπεζίλη </w:t>
            </w:r>
          </w:p>
          <w:p w14:paraId="5FF6FB08" w14:textId="39A5285E" w:rsidR="3836B1EE" w:rsidRDefault="3836B1EE" w:rsidP="3836B1EE">
            <w:pPr>
              <w:spacing w:line="279" w:lineRule="auto"/>
              <w:rPr>
                <w:rFonts w:ascii="Times New Roman" w:eastAsia="Times New Roman" w:hAnsi="Times New Roman" w:cs="Times New Roman"/>
                <w:color w:val="002060"/>
                <w:sz w:val="24"/>
                <w:szCs w:val="24"/>
              </w:rPr>
            </w:pPr>
          </w:p>
        </w:tc>
        <w:tc>
          <w:tcPr>
            <w:tcW w:w="2074" w:type="dxa"/>
            <w:tcMar>
              <w:left w:w="105" w:type="dxa"/>
              <w:right w:w="105" w:type="dxa"/>
            </w:tcMar>
          </w:tcPr>
          <w:p w14:paraId="1371F287" w14:textId="7D5508EA" w:rsidR="3836B1EE" w:rsidRDefault="3836B1EE" w:rsidP="3836B1EE">
            <w:pPr>
              <w:spacing w:line="279" w:lineRule="auto"/>
              <w:rPr>
                <w:rFonts w:ascii="Times New Roman" w:eastAsia="Times New Roman" w:hAnsi="Times New Roman" w:cs="Times New Roman"/>
                <w:color w:val="000000" w:themeColor="text1"/>
                <w:sz w:val="24"/>
                <w:szCs w:val="24"/>
              </w:rPr>
            </w:pPr>
            <w:r w:rsidRPr="3836B1EE">
              <w:rPr>
                <w:rFonts w:ascii="Times New Roman" w:eastAsia="Times New Roman" w:hAnsi="Times New Roman" w:cs="Times New Roman"/>
                <w:color w:val="000000" w:themeColor="text1"/>
                <w:sz w:val="24"/>
                <w:szCs w:val="24"/>
                <w:lang w:val="en-GB"/>
              </w:rPr>
              <w:t>18,7</w:t>
            </w:r>
          </w:p>
        </w:tc>
        <w:tc>
          <w:tcPr>
            <w:tcW w:w="2074" w:type="dxa"/>
            <w:tcMar>
              <w:left w:w="105" w:type="dxa"/>
              <w:right w:w="105" w:type="dxa"/>
            </w:tcMar>
          </w:tcPr>
          <w:p w14:paraId="44BFE9AB" w14:textId="678783C1" w:rsidR="3836B1EE" w:rsidRDefault="3836B1EE" w:rsidP="3836B1EE">
            <w:pPr>
              <w:spacing w:line="279" w:lineRule="auto"/>
              <w:rPr>
                <w:rFonts w:ascii="Times New Roman" w:eastAsia="Times New Roman" w:hAnsi="Times New Roman" w:cs="Times New Roman"/>
                <w:color w:val="000000" w:themeColor="text1"/>
                <w:sz w:val="24"/>
                <w:szCs w:val="24"/>
              </w:rPr>
            </w:pPr>
            <w:r w:rsidRPr="3836B1EE">
              <w:rPr>
                <w:rFonts w:ascii="Times New Roman" w:eastAsia="Times New Roman" w:hAnsi="Times New Roman" w:cs="Times New Roman"/>
                <w:color w:val="000000" w:themeColor="text1"/>
                <w:sz w:val="24"/>
                <w:szCs w:val="24"/>
                <w:lang w:val="en-GB"/>
              </w:rPr>
              <w:t>+11,1</w:t>
            </w:r>
          </w:p>
        </w:tc>
        <w:tc>
          <w:tcPr>
            <w:tcW w:w="2074" w:type="dxa"/>
            <w:tcMar>
              <w:left w:w="105" w:type="dxa"/>
              <w:right w:w="105" w:type="dxa"/>
            </w:tcMar>
          </w:tcPr>
          <w:p w14:paraId="430D7B5E" w14:textId="63BA1BCB" w:rsidR="3836B1EE" w:rsidRDefault="3836B1EE" w:rsidP="3836B1EE">
            <w:pPr>
              <w:spacing w:line="279" w:lineRule="auto"/>
              <w:rPr>
                <w:rFonts w:ascii="Times New Roman" w:eastAsia="Times New Roman" w:hAnsi="Times New Roman" w:cs="Times New Roman"/>
                <w:color w:val="000000" w:themeColor="text1"/>
                <w:sz w:val="24"/>
                <w:szCs w:val="24"/>
              </w:rPr>
            </w:pPr>
            <w:r w:rsidRPr="3836B1EE">
              <w:rPr>
                <w:rFonts w:ascii="Times New Roman" w:eastAsia="Times New Roman" w:hAnsi="Times New Roman" w:cs="Times New Roman"/>
                <w:color w:val="000000" w:themeColor="text1"/>
                <w:sz w:val="24"/>
                <w:szCs w:val="24"/>
                <w:lang w:val="en-GB"/>
              </w:rPr>
              <w:t>3,78</w:t>
            </w:r>
          </w:p>
        </w:tc>
      </w:tr>
      <w:tr w:rsidR="3836B1EE" w14:paraId="673C0A6B" w14:textId="77777777" w:rsidTr="3836B1EE">
        <w:trPr>
          <w:trHeight w:val="285"/>
        </w:trPr>
        <w:tc>
          <w:tcPr>
            <w:tcW w:w="2074" w:type="dxa"/>
            <w:tcMar>
              <w:left w:w="105" w:type="dxa"/>
              <w:right w:w="105" w:type="dxa"/>
            </w:tcMar>
          </w:tcPr>
          <w:p w14:paraId="60F4677E" w14:textId="60F95D28" w:rsidR="3836B1EE" w:rsidRDefault="3836B1EE" w:rsidP="3836B1EE">
            <w:pPr>
              <w:spacing w:line="279" w:lineRule="auto"/>
              <w:rPr>
                <w:rFonts w:ascii="Arial" w:eastAsia="Arial" w:hAnsi="Arial" w:cs="Arial"/>
                <w:color w:val="000000" w:themeColor="text1"/>
                <w:sz w:val="24"/>
                <w:szCs w:val="24"/>
              </w:rPr>
            </w:pPr>
            <w:r w:rsidRPr="3836B1EE">
              <w:rPr>
                <w:rFonts w:ascii="Arial" w:eastAsia="Arial" w:hAnsi="Arial" w:cs="Arial"/>
                <w:color w:val="000000" w:themeColor="text1"/>
                <w:sz w:val="24"/>
                <w:szCs w:val="24"/>
                <w:lang w:val="en-GB"/>
              </w:rPr>
              <w:t>Γαλανταμίνη</w:t>
            </w:r>
          </w:p>
        </w:tc>
        <w:tc>
          <w:tcPr>
            <w:tcW w:w="2074" w:type="dxa"/>
            <w:tcMar>
              <w:left w:w="105" w:type="dxa"/>
              <w:right w:w="105" w:type="dxa"/>
            </w:tcMar>
          </w:tcPr>
          <w:p w14:paraId="08C0CC08" w14:textId="5AA059BF" w:rsidR="3836B1EE" w:rsidRDefault="3836B1EE" w:rsidP="3836B1EE">
            <w:pPr>
              <w:spacing w:line="279" w:lineRule="auto"/>
              <w:rPr>
                <w:rFonts w:ascii="Times New Roman" w:eastAsia="Times New Roman" w:hAnsi="Times New Roman" w:cs="Times New Roman"/>
                <w:color w:val="000000" w:themeColor="text1"/>
                <w:sz w:val="24"/>
                <w:szCs w:val="24"/>
              </w:rPr>
            </w:pPr>
            <w:r w:rsidRPr="3836B1EE">
              <w:rPr>
                <w:rFonts w:ascii="Times New Roman" w:eastAsia="Times New Roman" w:hAnsi="Times New Roman" w:cs="Times New Roman"/>
                <w:color w:val="000000" w:themeColor="text1"/>
                <w:sz w:val="24"/>
                <w:szCs w:val="24"/>
                <w:lang w:val="en-GB"/>
              </w:rPr>
              <w:t xml:space="preserve">10,5 </w:t>
            </w:r>
          </w:p>
        </w:tc>
        <w:tc>
          <w:tcPr>
            <w:tcW w:w="2074" w:type="dxa"/>
            <w:tcMar>
              <w:left w:w="105" w:type="dxa"/>
              <w:right w:w="105" w:type="dxa"/>
            </w:tcMar>
          </w:tcPr>
          <w:p w14:paraId="6608B3FF" w14:textId="3C2A98BC" w:rsidR="3836B1EE" w:rsidRDefault="3836B1EE" w:rsidP="3836B1EE">
            <w:pPr>
              <w:spacing w:line="279" w:lineRule="auto"/>
              <w:rPr>
                <w:rFonts w:ascii="Times New Roman" w:eastAsia="Times New Roman" w:hAnsi="Times New Roman" w:cs="Times New Roman"/>
                <w:color w:val="000000" w:themeColor="text1"/>
                <w:sz w:val="24"/>
                <w:szCs w:val="24"/>
              </w:rPr>
            </w:pPr>
            <w:r w:rsidRPr="3836B1EE">
              <w:rPr>
                <w:rFonts w:ascii="Times New Roman" w:eastAsia="Times New Roman" w:hAnsi="Times New Roman" w:cs="Times New Roman"/>
                <w:color w:val="000000" w:themeColor="text1"/>
                <w:sz w:val="24"/>
                <w:szCs w:val="24"/>
                <w:lang w:val="en-GB"/>
              </w:rPr>
              <w:t xml:space="preserve">+18,2 </w:t>
            </w:r>
          </w:p>
        </w:tc>
        <w:tc>
          <w:tcPr>
            <w:tcW w:w="2074" w:type="dxa"/>
            <w:tcMar>
              <w:left w:w="105" w:type="dxa"/>
              <w:right w:w="105" w:type="dxa"/>
            </w:tcMar>
          </w:tcPr>
          <w:p w14:paraId="1BC5CE8F" w14:textId="29153B52" w:rsidR="3836B1EE" w:rsidRDefault="3836B1EE" w:rsidP="3836B1EE">
            <w:pPr>
              <w:spacing w:line="279" w:lineRule="auto"/>
              <w:rPr>
                <w:rFonts w:ascii="Times New Roman" w:eastAsia="Times New Roman" w:hAnsi="Times New Roman" w:cs="Times New Roman"/>
                <w:color w:val="000000" w:themeColor="text1"/>
                <w:sz w:val="24"/>
                <w:szCs w:val="24"/>
              </w:rPr>
            </w:pPr>
            <w:r w:rsidRPr="3836B1EE">
              <w:rPr>
                <w:rFonts w:ascii="Times New Roman" w:eastAsia="Times New Roman" w:hAnsi="Times New Roman" w:cs="Times New Roman"/>
                <w:color w:val="000000" w:themeColor="text1"/>
                <w:sz w:val="24"/>
                <w:szCs w:val="24"/>
                <w:lang w:val="en-GB"/>
              </w:rPr>
              <w:t>4,40</w:t>
            </w:r>
          </w:p>
        </w:tc>
      </w:tr>
      <w:tr w:rsidR="3836B1EE" w14:paraId="36B2A70A" w14:textId="77777777" w:rsidTr="3836B1EE">
        <w:trPr>
          <w:trHeight w:val="285"/>
        </w:trPr>
        <w:tc>
          <w:tcPr>
            <w:tcW w:w="2074" w:type="dxa"/>
            <w:tcMar>
              <w:left w:w="105" w:type="dxa"/>
              <w:right w:w="105" w:type="dxa"/>
            </w:tcMar>
          </w:tcPr>
          <w:p w14:paraId="01140C97" w14:textId="7C8EFCD4" w:rsidR="3836B1EE" w:rsidRDefault="3836B1EE" w:rsidP="3836B1EE">
            <w:pPr>
              <w:spacing w:line="279" w:lineRule="auto"/>
              <w:rPr>
                <w:rFonts w:ascii="Times New Roman" w:eastAsia="Times New Roman" w:hAnsi="Times New Roman" w:cs="Times New Roman"/>
                <w:color w:val="000000" w:themeColor="text1"/>
                <w:sz w:val="24"/>
                <w:szCs w:val="24"/>
              </w:rPr>
            </w:pPr>
            <w:r w:rsidRPr="3836B1EE">
              <w:rPr>
                <w:rFonts w:ascii="Times New Roman" w:eastAsia="Times New Roman" w:hAnsi="Times New Roman" w:cs="Times New Roman"/>
                <w:color w:val="000000" w:themeColor="text1"/>
                <w:sz w:val="24"/>
                <w:szCs w:val="24"/>
                <w:lang w:val="en-GB"/>
              </w:rPr>
              <w:t>Ριβαστιγμίνη</w:t>
            </w:r>
          </w:p>
        </w:tc>
        <w:tc>
          <w:tcPr>
            <w:tcW w:w="2074" w:type="dxa"/>
            <w:tcMar>
              <w:left w:w="105" w:type="dxa"/>
              <w:right w:w="105" w:type="dxa"/>
            </w:tcMar>
          </w:tcPr>
          <w:p w14:paraId="1080C928" w14:textId="1A7EF8A5" w:rsidR="3836B1EE" w:rsidRDefault="3836B1EE" w:rsidP="3836B1EE">
            <w:pPr>
              <w:spacing w:line="279" w:lineRule="auto"/>
              <w:rPr>
                <w:rFonts w:ascii="Times New Roman" w:eastAsia="Times New Roman" w:hAnsi="Times New Roman" w:cs="Times New Roman"/>
                <w:color w:val="000000" w:themeColor="text1"/>
                <w:sz w:val="24"/>
                <w:szCs w:val="24"/>
              </w:rPr>
            </w:pPr>
            <w:r w:rsidRPr="3836B1EE">
              <w:rPr>
                <w:rFonts w:ascii="Times New Roman" w:eastAsia="Times New Roman" w:hAnsi="Times New Roman" w:cs="Times New Roman"/>
                <w:color w:val="000000" w:themeColor="text1"/>
                <w:sz w:val="24"/>
                <w:szCs w:val="24"/>
                <w:lang w:val="en-GB"/>
              </w:rPr>
              <w:t xml:space="preserve">4,4 </w:t>
            </w:r>
          </w:p>
        </w:tc>
        <w:tc>
          <w:tcPr>
            <w:tcW w:w="2074" w:type="dxa"/>
            <w:tcMar>
              <w:left w:w="105" w:type="dxa"/>
              <w:right w:w="105" w:type="dxa"/>
            </w:tcMar>
          </w:tcPr>
          <w:p w14:paraId="799C331C" w14:textId="7A8A1766" w:rsidR="3836B1EE" w:rsidRDefault="3836B1EE" w:rsidP="3836B1EE">
            <w:pPr>
              <w:spacing w:line="279" w:lineRule="auto"/>
              <w:rPr>
                <w:rFonts w:ascii="Times New Roman" w:eastAsia="Times New Roman" w:hAnsi="Times New Roman" w:cs="Times New Roman"/>
                <w:color w:val="000000" w:themeColor="text1"/>
                <w:sz w:val="24"/>
                <w:szCs w:val="24"/>
              </w:rPr>
            </w:pPr>
            <w:r w:rsidRPr="3836B1EE">
              <w:rPr>
                <w:rFonts w:ascii="Times New Roman" w:eastAsia="Times New Roman" w:hAnsi="Times New Roman" w:cs="Times New Roman"/>
                <w:color w:val="000000" w:themeColor="text1"/>
                <w:sz w:val="24"/>
                <w:szCs w:val="24"/>
                <w:lang w:val="en-GB"/>
              </w:rPr>
              <w:t>+21,7</w:t>
            </w:r>
          </w:p>
        </w:tc>
        <w:tc>
          <w:tcPr>
            <w:tcW w:w="2074" w:type="dxa"/>
            <w:tcMar>
              <w:left w:w="105" w:type="dxa"/>
              <w:right w:w="105" w:type="dxa"/>
            </w:tcMar>
          </w:tcPr>
          <w:p w14:paraId="773FFBCC" w14:textId="4B38CD17" w:rsidR="3836B1EE" w:rsidRDefault="3836B1EE" w:rsidP="3836B1EE">
            <w:pPr>
              <w:spacing w:line="279" w:lineRule="auto"/>
              <w:rPr>
                <w:rFonts w:ascii="Times New Roman" w:eastAsia="Times New Roman" w:hAnsi="Times New Roman" w:cs="Times New Roman"/>
                <w:color w:val="000000" w:themeColor="text1"/>
                <w:sz w:val="24"/>
                <w:szCs w:val="24"/>
              </w:rPr>
            </w:pPr>
            <w:r w:rsidRPr="3836B1EE">
              <w:rPr>
                <w:rFonts w:ascii="Times New Roman" w:eastAsia="Times New Roman" w:hAnsi="Times New Roman" w:cs="Times New Roman"/>
                <w:color w:val="000000" w:themeColor="text1"/>
                <w:sz w:val="24"/>
                <w:szCs w:val="24"/>
                <w:lang w:val="en-GB"/>
              </w:rPr>
              <w:t>5,67</w:t>
            </w:r>
          </w:p>
        </w:tc>
      </w:tr>
      <w:tr w:rsidR="3836B1EE" w14:paraId="17B75F8D" w14:textId="77777777" w:rsidTr="3836B1EE">
        <w:trPr>
          <w:trHeight w:val="300"/>
        </w:trPr>
        <w:tc>
          <w:tcPr>
            <w:tcW w:w="2074" w:type="dxa"/>
            <w:tcMar>
              <w:left w:w="105" w:type="dxa"/>
              <w:right w:w="105" w:type="dxa"/>
            </w:tcMar>
          </w:tcPr>
          <w:p w14:paraId="158275BB" w14:textId="3EA1EC94" w:rsidR="3836B1EE" w:rsidRDefault="3836B1EE" w:rsidP="3836B1EE">
            <w:pPr>
              <w:spacing w:line="279" w:lineRule="auto"/>
              <w:rPr>
                <w:rFonts w:ascii="Times New Roman" w:eastAsia="Times New Roman" w:hAnsi="Times New Roman" w:cs="Times New Roman"/>
                <w:color w:val="000000" w:themeColor="text1"/>
                <w:sz w:val="24"/>
                <w:szCs w:val="24"/>
              </w:rPr>
            </w:pPr>
            <w:r w:rsidRPr="3836B1EE">
              <w:rPr>
                <w:rFonts w:ascii="Times New Roman" w:eastAsia="Times New Roman" w:hAnsi="Times New Roman" w:cs="Times New Roman"/>
                <w:color w:val="000000" w:themeColor="text1"/>
                <w:sz w:val="24"/>
                <w:szCs w:val="24"/>
                <w:lang w:val="en-GB"/>
              </w:rPr>
              <w:t>Μέση τιμή</w:t>
            </w:r>
          </w:p>
        </w:tc>
        <w:tc>
          <w:tcPr>
            <w:tcW w:w="2074" w:type="dxa"/>
            <w:tcMar>
              <w:left w:w="105" w:type="dxa"/>
              <w:right w:w="105" w:type="dxa"/>
            </w:tcMar>
          </w:tcPr>
          <w:p w14:paraId="37D60D86" w14:textId="16E47660" w:rsidR="3836B1EE" w:rsidRDefault="3836B1EE" w:rsidP="3836B1EE">
            <w:pPr>
              <w:spacing w:line="279" w:lineRule="auto"/>
              <w:rPr>
                <w:rFonts w:ascii="Times New Roman" w:eastAsia="Times New Roman" w:hAnsi="Times New Roman" w:cs="Times New Roman"/>
                <w:color w:val="000000" w:themeColor="text1"/>
                <w:sz w:val="24"/>
                <w:szCs w:val="24"/>
              </w:rPr>
            </w:pPr>
            <w:r w:rsidRPr="3836B1EE">
              <w:rPr>
                <w:rFonts w:ascii="Times New Roman" w:eastAsia="Times New Roman" w:hAnsi="Times New Roman" w:cs="Times New Roman"/>
                <w:color w:val="000000" w:themeColor="text1"/>
                <w:sz w:val="24"/>
                <w:szCs w:val="24"/>
                <w:lang w:val="en-GB"/>
              </w:rPr>
              <w:t xml:space="preserve">33,6 </w:t>
            </w:r>
          </w:p>
        </w:tc>
        <w:tc>
          <w:tcPr>
            <w:tcW w:w="2074" w:type="dxa"/>
            <w:tcMar>
              <w:left w:w="105" w:type="dxa"/>
              <w:right w:w="105" w:type="dxa"/>
            </w:tcMar>
          </w:tcPr>
          <w:p w14:paraId="5AABA580" w14:textId="63F472A7" w:rsidR="3836B1EE" w:rsidRDefault="3836B1EE" w:rsidP="3836B1EE">
            <w:pPr>
              <w:spacing w:line="279" w:lineRule="auto"/>
              <w:rPr>
                <w:rFonts w:ascii="Times New Roman" w:eastAsia="Times New Roman" w:hAnsi="Times New Roman" w:cs="Times New Roman"/>
                <w:color w:val="000000" w:themeColor="text1"/>
                <w:sz w:val="24"/>
                <w:szCs w:val="24"/>
              </w:rPr>
            </w:pPr>
            <w:r w:rsidRPr="3836B1EE">
              <w:rPr>
                <w:rFonts w:ascii="Times New Roman" w:eastAsia="Times New Roman" w:hAnsi="Times New Roman" w:cs="Times New Roman"/>
                <w:color w:val="000000" w:themeColor="text1"/>
                <w:sz w:val="24"/>
                <w:szCs w:val="24"/>
                <w:lang w:val="en-GB"/>
              </w:rPr>
              <w:t>+14,6</w:t>
            </w:r>
          </w:p>
        </w:tc>
        <w:tc>
          <w:tcPr>
            <w:tcW w:w="2074" w:type="dxa"/>
            <w:tcMar>
              <w:left w:w="105" w:type="dxa"/>
              <w:right w:w="105" w:type="dxa"/>
            </w:tcMar>
          </w:tcPr>
          <w:p w14:paraId="59384E71" w14:textId="5E3BE140" w:rsidR="3836B1EE" w:rsidRDefault="3836B1EE" w:rsidP="3836B1EE">
            <w:pPr>
              <w:spacing w:line="279" w:lineRule="auto"/>
              <w:rPr>
                <w:rFonts w:ascii="Times New Roman" w:eastAsia="Times New Roman" w:hAnsi="Times New Roman" w:cs="Times New Roman"/>
                <w:color w:val="000000" w:themeColor="text1"/>
                <w:sz w:val="24"/>
                <w:szCs w:val="24"/>
              </w:rPr>
            </w:pPr>
            <w:r w:rsidRPr="3836B1EE">
              <w:rPr>
                <w:rFonts w:ascii="Times New Roman" w:eastAsia="Times New Roman" w:hAnsi="Times New Roman" w:cs="Times New Roman"/>
                <w:color w:val="000000" w:themeColor="text1"/>
                <w:sz w:val="24"/>
                <w:szCs w:val="24"/>
                <w:lang w:val="en-GB"/>
              </w:rPr>
              <w:t>4,22</w:t>
            </w:r>
          </w:p>
        </w:tc>
      </w:tr>
      <w:tr w:rsidR="3836B1EE" w14:paraId="15F8DB6A" w14:textId="77777777" w:rsidTr="3836B1EE">
        <w:trPr>
          <w:trHeight w:val="285"/>
        </w:trPr>
        <w:tc>
          <w:tcPr>
            <w:tcW w:w="2074" w:type="dxa"/>
            <w:tcMar>
              <w:left w:w="105" w:type="dxa"/>
              <w:right w:w="105" w:type="dxa"/>
            </w:tcMar>
          </w:tcPr>
          <w:p w14:paraId="09CD63E8" w14:textId="1CED7905" w:rsidR="3836B1EE" w:rsidRDefault="3836B1EE" w:rsidP="3836B1EE">
            <w:pPr>
              <w:spacing w:line="279" w:lineRule="auto"/>
              <w:rPr>
                <w:rFonts w:ascii="Times New Roman" w:eastAsia="Times New Roman" w:hAnsi="Times New Roman" w:cs="Times New Roman"/>
                <w:color w:val="002060"/>
                <w:sz w:val="24"/>
                <w:szCs w:val="24"/>
              </w:rPr>
            </w:pPr>
            <w:r w:rsidRPr="3836B1EE">
              <w:rPr>
                <w:rFonts w:ascii="Times New Roman" w:eastAsia="Times New Roman" w:hAnsi="Times New Roman" w:cs="Times New Roman"/>
                <w:b/>
                <w:bCs/>
                <w:color w:val="002060"/>
                <w:sz w:val="24"/>
                <w:szCs w:val="24"/>
                <w:lang w:val="en-GB"/>
              </w:rPr>
              <w:t>Ανταγωνιστές του υποδοχέα NMDA</w:t>
            </w:r>
          </w:p>
        </w:tc>
        <w:tc>
          <w:tcPr>
            <w:tcW w:w="2074" w:type="dxa"/>
            <w:tcMar>
              <w:left w:w="105" w:type="dxa"/>
              <w:right w:w="105" w:type="dxa"/>
            </w:tcMar>
          </w:tcPr>
          <w:p w14:paraId="76067BD4" w14:textId="133982D2" w:rsidR="3836B1EE" w:rsidRDefault="3836B1EE" w:rsidP="3836B1EE">
            <w:pPr>
              <w:spacing w:line="279" w:lineRule="auto"/>
              <w:rPr>
                <w:rFonts w:ascii="Times New Roman" w:eastAsia="Times New Roman" w:hAnsi="Times New Roman" w:cs="Times New Roman"/>
                <w:color w:val="000000" w:themeColor="text1"/>
                <w:sz w:val="24"/>
                <w:szCs w:val="24"/>
              </w:rPr>
            </w:pPr>
          </w:p>
        </w:tc>
        <w:tc>
          <w:tcPr>
            <w:tcW w:w="2074" w:type="dxa"/>
            <w:tcMar>
              <w:left w:w="105" w:type="dxa"/>
              <w:right w:w="105" w:type="dxa"/>
            </w:tcMar>
          </w:tcPr>
          <w:p w14:paraId="3FFE6EF3" w14:textId="6D58EE5E" w:rsidR="3836B1EE" w:rsidRDefault="3836B1EE" w:rsidP="3836B1EE">
            <w:pPr>
              <w:spacing w:line="279" w:lineRule="auto"/>
              <w:rPr>
                <w:rFonts w:ascii="Times New Roman" w:eastAsia="Times New Roman" w:hAnsi="Times New Roman" w:cs="Times New Roman"/>
                <w:color w:val="000000" w:themeColor="text1"/>
                <w:sz w:val="24"/>
                <w:szCs w:val="24"/>
              </w:rPr>
            </w:pPr>
          </w:p>
        </w:tc>
        <w:tc>
          <w:tcPr>
            <w:tcW w:w="2074" w:type="dxa"/>
            <w:tcMar>
              <w:left w:w="105" w:type="dxa"/>
              <w:right w:w="105" w:type="dxa"/>
            </w:tcMar>
          </w:tcPr>
          <w:p w14:paraId="0BEC6088" w14:textId="1F175D1F" w:rsidR="3836B1EE" w:rsidRDefault="3836B1EE" w:rsidP="3836B1EE">
            <w:pPr>
              <w:spacing w:line="279" w:lineRule="auto"/>
              <w:rPr>
                <w:rFonts w:ascii="Times New Roman" w:eastAsia="Times New Roman" w:hAnsi="Times New Roman" w:cs="Times New Roman"/>
                <w:color w:val="000000" w:themeColor="text1"/>
                <w:sz w:val="24"/>
                <w:szCs w:val="24"/>
              </w:rPr>
            </w:pPr>
          </w:p>
        </w:tc>
      </w:tr>
      <w:tr w:rsidR="3836B1EE" w14:paraId="164B8628" w14:textId="77777777" w:rsidTr="3836B1EE">
        <w:trPr>
          <w:trHeight w:val="285"/>
        </w:trPr>
        <w:tc>
          <w:tcPr>
            <w:tcW w:w="2074" w:type="dxa"/>
            <w:tcMar>
              <w:left w:w="105" w:type="dxa"/>
              <w:right w:w="105" w:type="dxa"/>
            </w:tcMar>
          </w:tcPr>
          <w:p w14:paraId="6CEA6AE5" w14:textId="4FC237BD" w:rsidR="3836B1EE" w:rsidRDefault="3836B1EE" w:rsidP="3836B1EE">
            <w:pPr>
              <w:spacing w:line="279" w:lineRule="auto"/>
              <w:rPr>
                <w:rFonts w:ascii="Times New Roman" w:eastAsia="Times New Roman" w:hAnsi="Times New Roman" w:cs="Times New Roman"/>
                <w:color w:val="000000" w:themeColor="text1"/>
                <w:sz w:val="24"/>
                <w:szCs w:val="24"/>
              </w:rPr>
            </w:pPr>
            <w:r w:rsidRPr="3836B1EE">
              <w:rPr>
                <w:rFonts w:ascii="Times New Roman" w:eastAsia="Times New Roman" w:hAnsi="Times New Roman" w:cs="Times New Roman"/>
                <w:color w:val="000000" w:themeColor="text1"/>
                <w:sz w:val="24"/>
                <w:szCs w:val="24"/>
                <w:lang w:val="en-GB"/>
              </w:rPr>
              <w:t>Μεμαντίνη (</w:t>
            </w:r>
            <w:proofErr w:type="spellStart"/>
            <w:r w:rsidRPr="3836B1EE">
              <w:rPr>
                <w:rFonts w:ascii="Times New Roman" w:eastAsia="Times New Roman" w:hAnsi="Times New Roman" w:cs="Times New Roman"/>
                <w:color w:val="000000" w:themeColor="text1"/>
                <w:sz w:val="24"/>
                <w:szCs w:val="24"/>
                <w:lang w:val="en-GB"/>
              </w:rPr>
              <w:t>Axura</w:t>
            </w:r>
            <w:proofErr w:type="spellEnd"/>
            <w:r w:rsidRPr="3836B1EE">
              <w:rPr>
                <w:rFonts w:ascii="Times New Roman" w:eastAsia="Times New Roman" w:hAnsi="Times New Roman" w:cs="Times New Roman"/>
                <w:color w:val="000000" w:themeColor="text1"/>
                <w:sz w:val="24"/>
                <w:szCs w:val="24"/>
                <w:lang w:val="en-GB"/>
              </w:rPr>
              <w:t>)</w:t>
            </w:r>
          </w:p>
        </w:tc>
        <w:tc>
          <w:tcPr>
            <w:tcW w:w="2074" w:type="dxa"/>
            <w:tcMar>
              <w:left w:w="105" w:type="dxa"/>
              <w:right w:w="105" w:type="dxa"/>
            </w:tcMar>
          </w:tcPr>
          <w:p w14:paraId="5C3FDB32" w14:textId="0970493B" w:rsidR="3836B1EE" w:rsidRDefault="3836B1EE" w:rsidP="3836B1EE">
            <w:pPr>
              <w:spacing w:line="279" w:lineRule="auto"/>
              <w:rPr>
                <w:rFonts w:ascii="Times New Roman" w:eastAsia="Times New Roman" w:hAnsi="Times New Roman" w:cs="Times New Roman"/>
                <w:color w:val="000000" w:themeColor="text1"/>
                <w:sz w:val="24"/>
                <w:szCs w:val="24"/>
              </w:rPr>
            </w:pPr>
            <w:r w:rsidRPr="3836B1EE">
              <w:rPr>
                <w:rFonts w:ascii="Times New Roman" w:eastAsia="Times New Roman" w:hAnsi="Times New Roman" w:cs="Times New Roman"/>
                <w:color w:val="000000" w:themeColor="text1"/>
                <w:sz w:val="24"/>
                <w:szCs w:val="24"/>
                <w:lang w:val="en-GB"/>
              </w:rPr>
              <w:t xml:space="preserve">14,1 </w:t>
            </w:r>
          </w:p>
        </w:tc>
        <w:tc>
          <w:tcPr>
            <w:tcW w:w="2074" w:type="dxa"/>
            <w:tcMar>
              <w:left w:w="105" w:type="dxa"/>
              <w:right w:w="105" w:type="dxa"/>
            </w:tcMar>
          </w:tcPr>
          <w:p w14:paraId="6FA08984" w14:textId="68D365FF" w:rsidR="3836B1EE" w:rsidRDefault="3836B1EE" w:rsidP="3836B1EE">
            <w:pPr>
              <w:spacing w:line="279" w:lineRule="auto"/>
              <w:rPr>
                <w:rFonts w:ascii="Times New Roman" w:eastAsia="Times New Roman" w:hAnsi="Times New Roman" w:cs="Times New Roman"/>
                <w:color w:val="000000" w:themeColor="text1"/>
                <w:sz w:val="24"/>
                <w:szCs w:val="24"/>
              </w:rPr>
            </w:pPr>
            <w:r w:rsidRPr="3836B1EE">
              <w:rPr>
                <w:rFonts w:ascii="Times New Roman" w:eastAsia="Times New Roman" w:hAnsi="Times New Roman" w:cs="Times New Roman"/>
                <w:color w:val="000000" w:themeColor="text1"/>
                <w:sz w:val="24"/>
                <w:szCs w:val="24"/>
                <w:lang w:val="en-GB"/>
              </w:rPr>
              <w:t>+10,4</w:t>
            </w:r>
          </w:p>
        </w:tc>
        <w:tc>
          <w:tcPr>
            <w:tcW w:w="2074" w:type="dxa"/>
            <w:tcMar>
              <w:left w:w="105" w:type="dxa"/>
              <w:right w:w="105" w:type="dxa"/>
            </w:tcMar>
          </w:tcPr>
          <w:p w14:paraId="1E70AC79" w14:textId="4011B36B" w:rsidR="3836B1EE" w:rsidRDefault="3836B1EE" w:rsidP="3836B1EE">
            <w:pPr>
              <w:spacing w:line="279" w:lineRule="auto"/>
              <w:rPr>
                <w:rFonts w:ascii="Times New Roman" w:eastAsia="Times New Roman" w:hAnsi="Times New Roman" w:cs="Times New Roman"/>
                <w:color w:val="000000" w:themeColor="text1"/>
                <w:sz w:val="24"/>
                <w:szCs w:val="24"/>
              </w:rPr>
            </w:pPr>
            <w:r w:rsidRPr="3836B1EE">
              <w:rPr>
                <w:rFonts w:ascii="Times New Roman" w:eastAsia="Times New Roman" w:hAnsi="Times New Roman" w:cs="Times New Roman"/>
                <w:color w:val="000000" w:themeColor="text1"/>
                <w:sz w:val="24"/>
                <w:szCs w:val="24"/>
                <w:lang w:val="en-GB"/>
              </w:rPr>
              <w:t>3,86</w:t>
            </w:r>
          </w:p>
        </w:tc>
      </w:tr>
      <w:tr w:rsidR="3836B1EE" w14:paraId="542E5BAF" w14:textId="77777777" w:rsidTr="3836B1EE">
        <w:trPr>
          <w:trHeight w:val="285"/>
        </w:trPr>
        <w:tc>
          <w:tcPr>
            <w:tcW w:w="2074" w:type="dxa"/>
            <w:tcMar>
              <w:left w:w="105" w:type="dxa"/>
              <w:right w:w="105" w:type="dxa"/>
            </w:tcMar>
          </w:tcPr>
          <w:p w14:paraId="59A1BD0F" w14:textId="55EB452A" w:rsidR="3836B1EE" w:rsidRDefault="3836B1EE" w:rsidP="3836B1EE">
            <w:pPr>
              <w:spacing w:line="279" w:lineRule="auto"/>
              <w:rPr>
                <w:rFonts w:ascii="Times New Roman" w:eastAsia="Times New Roman" w:hAnsi="Times New Roman" w:cs="Times New Roman"/>
                <w:color w:val="000000" w:themeColor="text1"/>
                <w:sz w:val="24"/>
                <w:szCs w:val="24"/>
              </w:rPr>
            </w:pPr>
            <w:r w:rsidRPr="3836B1EE">
              <w:rPr>
                <w:rFonts w:ascii="Times New Roman" w:eastAsia="Times New Roman" w:hAnsi="Times New Roman" w:cs="Times New Roman"/>
                <w:color w:val="000000" w:themeColor="text1"/>
                <w:sz w:val="24"/>
                <w:szCs w:val="24"/>
                <w:lang w:val="en-GB"/>
              </w:rPr>
              <w:t>Μεμαντίνη (</w:t>
            </w:r>
            <w:proofErr w:type="spellStart"/>
            <w:r w:rsidRPr="3836B1EE">
              <w:rPr>
                <w:rFonts w:ascii="Times New Roman" w:eastAsia="Times New Roman" w:hAnsi="Times New Roman" w:cs="Times New Roman"/>
                <w:color w:val="000000" w:themeColor="text1"/>
                <w:sz w:val="24"/>
                <w:szCs w:val="24"/>
                <w:lang w:val="en-GB"/>
              </w:rPr>
              <w:t>Ebixa</w:t>
            </w:r>
            <w:proofErr w:type="spellEnd"/>
            <w:r w:rsidRPr="3836B1EE">
              <w:rPr>
                <w:rFonts w:ascii="Times New Roman" w:eastAsia="Times New Roman" w:hAnsi="Times New Roman" w:cs="Times New Roman"/>
                <w:color w:val="000000" w:themeColor="text1"/>
                <w:sz w:val="24"/>
                <w:szCs w:val="24"/>
                <w:lang w:val="en-GB"/>
              </w:rPr>
              <w:t>)</w:t>
            </w:r>
          </w:p>
        </w:tc>
        <w:tc>
          <w:tcPr>
            <w:tcW w:w="2074" w:type="dxa"/>
            <w:tcMar>
              <w:left w:w="105" w:type="dxa"/>
              <w:right w:w="105" w:type="dxa"/>
            </w:tcMar>
          </w:tcPr>
          <w:p w14:paraId="3D000FFE" w14:textId="149A8BCC" w:rsidR="3836B1EE" w:rsidRDefault="3836B1EE" w:rsidP="3836B1EE">
            <w:pPr>
              <w:spacing w:line="279" w:lineRule="auto"/>
              <w:rPr>
                <w:rFonts w:ascii="Times New Roman" w:eastAsia="Times New Roman" w:hAnsi="Times New Roman" w:cs="Times New Roman"/>
                <w:color w:val="000000" w:themeColor="text1"/>
                <w:sz w:val="24"/>
                <w:szCs w:val="24"/>
              </w:rPr>
            </w:pPr>
            <w:r w:rsidRPr="3836B1EE">
              <w:rPr>
                <w:rFonts w:ascii="Times New Roman" w:eastAsia="Times New Roman" w:hAnsi="Times New Roman" w:cs="Times New Roman"/>
                <w:color w:val="000000" w:themeColor="text1"/>
                <w:sz w:val="24"/>
                <w:szCs w:val="24"/>
                <w:lang w:val="en-GB"/>
              </w:rPr>
              <w:t xml:space="preserve">5,4 </w:t>
            </w:r>
          </w:p>
        </w:tc>
        <w:tc>
          <w:tcPr>
            <w:tcW w:w="2074" w:type="dxa"/>
            <w:tcMar>
              <w:left w:w="105" w:type="dxa"/>
              <w:right w:w="105" w:type="dxa"/>
            </w:tcMar>
          </w:tcPr>
          <w:p w14:paraId="734F1A16" w14:textId="1AE7CE81" w:rsidR="3836B1EE" w:rsidRDefault="3836B1EE" w:rsidP="3836B1EE">
            <w:pPr>
              <w:spacing w:line="279" w:lineRule="auto"/>
              <w:rPr>
                <w:rFonts w:ascii="Times New Roman" w:eastAsia="Times New Roman" w:hAnsi="Times New Roman" w:cs="Times New Roman"/>
                <w:color w:val="000000" w:themeColor="text1"/>
                <w:sz w:val="24"/>
                <w:szCs w:val="24"/>
              </w:rPr>
            </w:pPr>
            <w:r w:rsidRPr="3836B1EE">
              <w:rPr>
                <w:rFonts w:ascii="Times New Roman" w:eastAsia="Times New Roman" w:hAnsi="Times New Roman" w:cs="Times New Roman"/>
                <w:color w:val="000000" w:themeColor="text1"/>
                <w:sz w:val="24"/>
                <w:szCs w:val="24"/>
                <w:lang w:val="en-GB"/>
              </w:rPr>
              <w:t>-1,1</w:t>
            </w:r>
          </w:p>
        </w:tc>
        <w:tc>
          <w:tcPr>
            <w:tcW w:w="2074" w:type="dxa"/>
            <w:tcMar>
              <w:left w:w="105" w:type="dxa"/>
              <w:right w:w="105" w:type="dxa"/>
            </w:tcMar>
          </w:tcPr>
          <w:p w14:paraId="21A53B10" w14:textId="5E702C3D" w:rsidR="3836B1EE" w:rsidRDefault="3836B1EE" w:rsidP="3836B1EE">
            <w:pPr>
              <w:spacing w:line="279" w:lineRule="auto"/>
              <w:rPr>
                <w:rFonts w:ascii="Times New Roman" w:eastAsia="Times New Roman" w:hAnsi="Times New Roman" w:cs="Times New Roman"/>
                <w:color w:val="000000" w:themeColor="text1"/>
                <w:sz w:val="24"/>
                <w:szCs w:val="24"/>
              </w:rPr>
            </w:pPr>
            <w:r w:rsidRPr="3836B1EE">
              <w:rPr>
                <w:rFonts w:ascii="Times New Roman" w:eastAsia="Times New Roman" w:hAnsi="Times New Roman" w:cs="Times New Roman"/>
                <w:color w:val="000000" w:themeColor="text1"/>
                <w:sz w:val="24"/>
                <w:szCs w:val="24"/>
                <w:lang w:val="en-GB"/>
              </w:rPr>
              <w:t>3,86</w:t>
            </w:r>
          </w:p>
        </w:tc>
      </w:tr>
      <w:tr w:rsidR="3836B1EE" w14:paraId="5EE8BB39" w14:textId="77777777" w:rsidTr="3836B1EE">
        <w:trPr>
          <w:trHeight w:val="285"/>
        </w:trPr>
        <w:tc>
          <w:tcPr>
            <w:tcW w:w="2074" w:type="dxa"/>
            <w:tcMar>
              <w:left w:w="105" w:type="dxa"/>
              <w:right w:w="105" w:type="dxa"/>
            </w:tcMar>
          </w:tcPr>
          <w:p w14:paraId="733649E8" w14:textId="7CDD0FEF" w:rsidR="3836B1EE" w:rsidRDefault="3836B1EE" w:rsidP="3836B1EE">
            <w:pPr>
              <w:spacing w:line="279" w:lineRule="auto"/>
              <w:rPr>
                <w:rFonts w:ascii="Times New Roman" w:eastAsia="Times New Roman" w:hAnsi="Times New Roman" w:cs="Times New Roman"/>
                <w:color w:val="000000" w:themeColor="text1"/>
                <w:sz w:val="24"/>
                <w:szCs w:val="24"/>
              </w:rPr>
            </w:pPr>
            <w:r w:rsidRPr="3836B1EE">
              <w:rPr>
                <w:rFonts w:ascii="Times New Roman" w:eastAsia="Times New Roman" w:hAnsi="Times New Roman" w:cs="Times New Roman"/>
                <w:color w:val="000000" w:themeColor="text1"/>
                <w:sz w:val="24"/>
                <w:szCs w:val="24"/>
                <w:lang w:val="en-GB"/>
              </w:rPr>
              <w:t>Μέση τιμή</w:t>
            </w:r>
          </w:p>
        </w:tc>
        <w:tc>
          <w:tcPr>
            <w:tcW w:w="2074" w:type="dxa"/>
            <w:tcMar>
              <w:left w:w="105" w:type="dxa"/>
              <w:right w:w="105" w:type="dxa"/>
            </w:tcMar>
          </w:tcPr>
          <w:p w14:paraId="3FEF3E23" w14:textId="36262094" w:rsidR="3836B1EE" w:rsidRDefault="3836B1EE" w:rsidP="3836B1EE">
            <w:pPr>
              <w:spacing w:line="279" w:lineRule="auto"/>
              <w:rPr>
                <w:rFonts w:ascii="Times New Roman" w:eastAsia="Times New Roman" w:hAnsi="Times New Roman" w:cs="Times New Roman"/>
                <w:color w:val="000000" w:themeColor="text1"/>
                <w:sz w:val="24"/>
                <w:szCs w:val="24"/>
              </w:rPr>
            </w:pPr>
            <w:r w:rsidRPr="3836B1EE">
              <w:rPr>
                <w:rFonts w:ascii="Times New Roman" w:eastAsia="Times New Roman" w:hAnsi="Times New Roman" w:cs="Times New Roman"/>
                <w:color w:val="000000" w:themeColor="text1"/>
                <w:sz w:val="24"/>
                <w:szCs w:val="24"/>
                <w:lang w:val="en-GB"/>
              </w:rPr>
              <w:t>19,5</w:t>
            </w:r>
          </w:p>
        </w:tc>
        <w:tc>
          <w:tcPr>
            <w:tcW w:w="2074" w:type="dxa"/>
            <w:tcMar>
              <w:left w:w="105" w:type="dxa"/>
              <w:right w:w="105" w:type="dxa"/>
            </w:tcMar>
          </w:tcPr>
          <w:p w14:paraId="15B55E43" w14:textId="68E862BC" w:rsidR="3836B1EE" w:rsidRDefault="3836B1EE" w:rsidP="3836B1EE">
            <w:pPr>
              <w:spacing w:line="279" w:lineRule="auto"/>
              <w:rPr>
                <w:rFonts w:ascii="Times New Roman" w:eastAsia="Times New Roman" w:hAnsi="Times New Roman" w:cs="Times New Roman"/>
                <w:color w:val="000000" w:themeColor="text1"/>
                <w:sz w:val="24"/>
                <w:szCs w:val="24"/>
              </w:rPr>
            </w:pPr>
            <w:r w:rsidRPr="3836B1EE">
              <w:rPr>
                <w:rFonts w:ascii="Times New Roman" w:eastAsia="Times New Roman" w:hAnsi="Times New Roman" w:cs="Times New Roman"/>
                <w:color w:val="000000" w:themeColor="text1"/>
                <w:sz w:val="24"/>
                <w:szCs w:val="24"/>
                <w:lang w:val="en-GB"/>
              </w:rPr>
              <w:t>+7,0</w:t>
            </w:r>
          </w:p>
        </w:tc>
        <w:tc>
          <w:tcPr>
            <w:tcW w:w="2074" w:type="dxa"/>
            <w:tcMar>
              <w:left w:w="105" w:type="dxa"/>
              <w:right w:w="105" w:type="dxa"/>
            </w:tcMar>
          </w:tcPr>
          <w:p w14:paraId="1D5671A8" w14:textId="70572E57" w:rsidR="3836B1EE" w:rsidRDefault="3836B1EE" w:rsidP="3836B1EE">
            <w:pPr>
              <w:spacing w:line="279" w:lineRule="auto"/>
              <w:rPr>
                <w:rFonts w:ascii="Times New Roman" w:eastAsia="Times New Roman" w:hAnsi="Times New Roman" w:cs="Times New Roman"/>
                <w:color w:val="000000" w:themeColor="text1"/>
                <w:sz w:val="24"/>
                <w:szCs w:val="24"/>
              </w:rPr>
            </w:pPr>
            <w:r w:rsidRPr="3836B1EE">
              <w:rPr>
                <w:rFonts w:ascii="Times New Roman" w:eastAsia="Times New Roman" w:hAnsi="Times New Roman" w:cs="Times New Roman"/>
                <w:color w:val="000000" w:themeColor="text1"/>
                <w:sz w:val="24"/>
                <w:szCs w:val="24"/>
                <w:lang w:val="en-GB"/>
              </w:rPr>
              <w:t>3,86</w:t>
            </w:r>
          </w:p>
        </w:tc>
      </w:tr>
    </w:tbl>
    <w:p w14:paraId="39E2E929" w14:textId="3632FA65" w:rsidR="3836B1EE" w:rsidRDefault="3836B1EE" w:rsidP="3836B1EE">
      <w:pPr>
        <w:spacing w:after="160" w:line="279" w:lineRule="auto"/>
        <w:rPr>
          <w:rFonts w:ascii="Times New Roman" w:eastAsia="Times New Roman" w:hAnsi="Times New Roman" w:cs="Times New Roman"/>
          <w:color w:val="002060"/>
          <w:sz w:val="24"/>
          <w:szCs w:val="24"/>
          <w:lang w:val="de-DE"/>
        </w:rPr>
      </w:pPr>
    </w:p>
    <w:p w14:paraId="020BB022" w14:textId="16897551" w:rsidR="64AFF596" w:rsidRDefault="64AFF596" w:rsidP="3836B1EE">
      <w:pPr>
        <w:spacing w:after="160" w:line="279" w:lineRule="auto"/>
        <w:rPr>
          <w:rFonts w:ascii="Times New Roman" w:eastAsia="Times New Roman" w:hAnsi="Times New Roman" w:cs="Times New Roman"/>
          <w:color w:val="002060"/>
          <w:sz w:val="24"/>
          <w:szCs w:val="24"/>
          <w:lang w:val="de-DE"/>
        </w:rPr>
      </w:pPr>
      <w:r w:rsidRPr="3836B1EE">
        <w:rPr>
          <w:rFonts w:ascii="Times New Roman" w:eastAsia="Times New Roman" w:hAnsi="Times New Roman" w:cs="Times New Roman"/>
          <w:b/>
          <w:bCs/>
          <w:color w:val="002060"/>
          <w:sz w:val="24"/>
          <w:szCs w:val="24"/>
          <w:lang w:val="en-GB"/>
        </w:rPr>
        <w:t>DDD = συνολικές συνταγές σύμφωνα με τις καθορισμένες ημερήσιες δόσεις</w:t>
      </w:r>
    </w:p>
    <w:p w14:paraId="460D4657" w14:textId="066CB973" w:rsidR="64AFF596" w:rsidRDefault="64AFF596" w:rsidP="3836B1EE">
      <w:pPr>
        <w:spacing w:after="160" w:line="279" w:lineRule="auto"/>
        <w:rPr>
          <w:rFonts w:ascii="Times New Roman" w:eastAsia="Times New Roman" w:hAnsi="Times New Roman" w:cs="Times New Roman"/>
          <w:color w:val="000000" w:themeColor="text1"/>
          <w:sz w:val="24"/>
          <w:szCs w:val="24"/>
          <w:lang w:val="de-DE"/>
        </w:rPr>
      </w:pPr>
      <w:r w:rsidRPr="3836B1EE">
        <w:rPr>
          <w:rFonts w:ascii="Times New Roman" w:eastAsia="Times New Roman" w:hAnsi="Times New Roman" w:cs="Times New Roman"/>
          <w:b/>
          <w:bCs/>
          <w:color w:val="000000" w:themeColor="text1"/>
          <w:sz w:val="24"/>
          <w:szCs w:val="24"/>
          <w:lang w:val="en-GB"/>
        </w:rPr>
        <w:t xml:space="preserve">Το μερίδιο πωλήσεων των αναστολέων της χολινεστεράσης (142 εκατ. ευρώ) έφτασε το 60% της αγοράς φαρμάκων κατά της άνοιας το 2007. Αυτό οφείλεται κυρίως στο υψηλό ημερήσιο κόστος θεραπείας (πίνακας 1β σύμφωνα με τον </w:t>
      </w:r>
      <w:proofErr w:type="spellStart"/>
      <w:r w:rsidRPr="3836B1EE">
        <w:rPr>
          <w:rFonts w:ascii="Times New Roman" w:eastAsia="Times New Roman" w:hAnsi="Times New Roman" w:cs="Times New Roman"/>
          <w:b/>
          <w:bCs/>
          <w:color w:val="000000" w:themeColor="text1"/>
          <w:sz w:val="24"/>
          <w:szCs w:val="24"/>
          <w:lang w:val="en-GB"/>
        </w:rPr>
        <w:t>Schwabe</w:t>
      </w:r>
      <w:proofErr w:type="spellEnd"/>
      <w:r w:rsidRPr="3836B1EE">
        <w:rPr>
          <w:rFonts w:ascii="Times New Roman" w:eastAsia="Times New Roman" w:hAnsi="Times New Roman" w:cs="Times New Roman"/>
          <w:b/>
          <w:bCs/>
          <w:color w:val="000000" w:themeColor="text1"/>
          <w:sz w:val="24"/>
          <w:szCs w:val="24"/>
          <w:lang w:val="en-GB"/>
        </w:rPr>
        <w:t xml:space="preserve">, 2008). Συνολικά, η συνταγογράφηση φαρμάκων κατά της άνοιας ,σύμφωνα  με τα στοιχεία της έκθεσης , μειώνεται συνεχώς από το 1992 από 516 εκατ. Ημερίσιες δόσεις με πωλήσεις 467 εκατ. ευρώ σε 96 εκατ. Ημερίσιες δόσεις </w:t>
      </w:r>
      <w:r w:rsidRPr="3836B1EE">
        <w:rPr>
          <w:rFonts w:ascii="Times New Roman" w:eastAsia="Times New Roman" w:hAnsi="Times New Roman" w:cs="Times New Roman"/>
          <w:b/>
          <w:bCs/>
          <w:color w:val="000000" w:themeColor="text1"/>
          <w:sz w:val="24"/>
          <w:szCs w:val="24"/>
          <w:lang w:val="en-GB"/>
        </w:rPr>
        <w:lastRenderedPageBreak/>
        <w:t>, δηλαδή, μειώθηκε κατά 81%. Επομένως, 1,4 εκατομμύρια ασθενείς με άνοια θα μπορούσαν θεωρητικά να θεραπευτούν  το 1992, ενώ το 2007 μόνο 263.000 ασθενείς θα μπορούσαν να θεραπευτούν με φαρμακοθεραπεία.</w:t>
      </w:r>
    </w:p>
    <w:p w14:paraId="26948BA1" w14:textId="0E7EECA4" w:rsidR="3836B1EE" w:rsidRDefault="3836B1EE" w:rsidP="3836B1EE">
      <w:pPr>
        <w:spacing w:after="160" w:line="279" w:lineRule="auto"/>
        <w:rPr>
          <w:rFonts w:ascii="Times New Roman" w:eastAsia="Times New Roman" w:hAnsi="Times New Roman" w:cs="Times New Roman"/>
          <w:color w:val="F2F2F2" w:themeColor="background1" w:themeShade="F2"/>
          <w:sz w:val="24"/>
          <w:szCs w:val="24"/>
          <w:lang w:val="de-DE"/>
        </w:rPr>
      </w:pPr>
    </w:p>
    <w:p w14:paraId="1E9CE6DC" w14:textId="352C0351" w:rsidR="64AFF596" w:rsidRDefault="64AFF596" w:rsidP="3836B1EE">
      <w:pPr>
        <w:spacing w:after="160" w:line="279" w:lineRule="auto"/>
        <w:rPr>
          <w:rFonts w:ascii="Times New Roman" w:eastAsia="Times New Roman" w:hAnsi="Times New Roman" w:cs="Times New Roman"/>
          <w:color w:val="000000" w:themeColor="text1"/>
          <w:sz w:val="24"/>
          <w:szCs w:val="24"/>
          <w:lang w:val="de-DE"/>
        </w:rPr>
      </w:pPr>
      <w:r w:rsidRPr="3836B1EE">
        <w:rPr>
          <w:rFonts w:ascii="Times New Roman" w:eastAsia="Times New Roman" w:hAnsi="Times New Roman" w:cs="Times New Roman"/>
          <w:b/>
          <w:bCs/>
          <w:color w:val="000000" w:themeColor="text1"/>
          <w:sz w:val="24"/>
          <w:szCs w:val="24"/>
          <w:lang w:val="en-GB"/>
        </w:rPr>
        <w:t xml:space="preserve">Ο </w:t>
      </w:r>
      <w:proofErr w:type="spellStart"/>
      <w:r w:rsidRPr="3836B1EE">
        <w:rPr>
          <w:rFonts w:ascii="Times New Roman" w:eastAsia="Times New Roman" w:hAnsi="Times New Roman" w:cs="Times New Roman"/>
          <w:b/>
          <w:bCs/>
          <w:color w:val="000000" w:themeColor="text1"/>
          <w:sz w:val="24"/>
          <w:szCs w:val="24"/>
          <w:lang w:val="en-GB"/>
        </w:rPr>
        <w:t>Schwabe</w:t>
      </w:r>
      <w:proofErr w:type="spellEnd"/>
      <w:r w:rsidRPr="3836B1EE">
        <w:rPr>
          <w:rFonts w:ascii="Times New Roman" w:eastAsia="Times New Roman" w:hAnsi="Times New Roman" w:cs="Times New Roman"/>
          <w:b/>
          <w:bCs/>
          <w:color w:val="000000" w:themeColor="text1"/>
          <w:sz w:val="24"/>
          <w:szCs w:val="24"/>
          <w:lang w:val="en-GB"/>
        </w:rPr>
        <w:t xml:space="preserve"> (2008) καταλήγει μετά από εκτενή βιβλιογραφική ανασκόπηση στο συμπέρασμα, ότι το συμπτωματικό όφελος των αναστολέων της χολινεστεράσης σε ασθενείς με ήπια έως μέτρια ΝΑ ,είναι περιορισμένο και ως εκ τούτου υπόκειται σε συνεχή συζήτηση. Το όφελος της μεμαντίνης αντιμετωπίζεται επίσης κριτικά και, σύμφωνα με τις τρέχουσες κατευθυντήριες γραμμές του Εθνικου Ινστιτούτου Αριστείας Υγειας και την Φροντίδας  ( NICE), συνιστάται πλέον μόνο στο πλαίσιο κλινικών δοκιμών (οι τελικές εκτιμήσεις του Ινστιτούτου Ποιότητας και Αποτελεσματικότητας στο σύστημα Υγείας [ IQWiG ]δεν είναι ακόμη διαθέσιμες).Το  Γκίνγο μπιλόμπα  διατίθεται ως αντιοξειδωτικό, αλλά δεν καλύπτεται πλεον απο τα ασφαλιστικά ταμεία υγειάς . Η «αξιολόγηση του οφέλους» ,αυτών των ομάδων φαρμάκων ,από το IQWiG αντιμετωπίζεται κριτικά. Η προστασία των διπλωμάτων ευρεσιτεχνίας για όλα αυτά τα φάρμακα πρόκειται να λήξει στο εγγύς μέλλον (Πίνακας 1γ).</w:t>
      </w:r>
    </w:p>
    <w:p w14:paraId="3EE7051D" w14:textId="551F83C2" w:rsidR="64AFF596" w:rsidRDefault="64AFF596" w:rsidP="3836B1EE">
      <w:pPr>
        <w:spacing w:after="160" w:line="279" w:lineRule="auto"/>
        <w:rPr>
          <w:rFonts w:ascii="Times New Roman" w:eastAsia="Times New Roman" w:hAnsi="Times New Roman" w:cs="Times New Roman"/>
          <w:color w:val="000000" w:themeColor="text1"/>
          <w:sz w:val="24"/>
          <w:szCs w:val="24"/>
          <w:lang w:val="de-DE"/>
        </w:rPr>
      </w:pPr>
      <w:r w:rsidRPr="3836B1EE">
        <w:rPr>
          <w:rFonts w:ascii="Times New Roman" w:eastAsia="Times New Roman" w:hAnsi="Times New Roman" w:cs="Times New Roman"/>
          <w:b/>
          <w:bCs/>
          <w:color w:val="000000" w:themeColor="text1"/>
          <w:sz w:val="24"/>
          <w:szCs w:val="24"/>
          <w:lang w:val="en-GB"/>
        </w:rPr>
        <w:t>Οι αξιολογήσεις των φαρμάκων κατά της άνοιας ,που χρησιμοποιούνται σήμερα στη Γερμανία ,είναι απογοητευτικές και δείχνουν ότι δεν υπάρχει επαρκής φαρμακοθεραπευτική φροντίδα, με φάρμακα που τροποποιούν τη νόσο για τους πάσχοντες. Παρ' όλα αυτά, η ανάπτυξη φαρμάκων κατά της ΝΑ δεν είναι ικανοποιητική.</w:t>
      </w:r>
    </w:p>
    <w:p w14:paraId="025BB943" w14:textId="38560254" w:rsidR="64AFF596" w:rsidRDefault="64AFF596" w:rsidP="3836B1EE">
      <w:pPr>
        <w:spacing w:after="160" w:line="279" w:lineRule="auto"/>
        <w:rPr>
          <w:rFonts w:ascii="Times New Roman" w:eastAsia="Times New Roman" w:hAnsi="Times New Roman" w:cs="Times New Roman"/>
          <w:color w:val="002060"/>
          <w:sz w:val="24"/>
          <w:szCs w:val="24"/>
          <w:lang w:val="de-DE"/>
        </w:rPr>
      </w:pPr>
      <w:r w:rsidRPr="3836B1EE">
        <w:rPr>
          <w:rFonts w:ascii="Times New Roman" w:eastAsia="Times New Roman" w:hAnsi="Times New Roman" w:cs="Times New Roman"/>
          <w:b/>
          <w:bCs/>
          <w:color w:val="002060"/>
          <w:sz w:val="24"/>
          <w:szCs w:val="24"/>
          <w:lang w:val="en-GB"/>
        </w:rPr>
        <w:t>Πίνακας 1γ: Προστασία  δίπλωματων  ευρεσιτεχνίας φαρμάκων για τη θεραπεία της νόσου Αλτσχάιμερ</w:t>
      </w:r>
    </w:p>
    <w:tbl>
      <w:tblPr>
        <w:tblStyle w:val="a6"/>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2765"/>
        <w:gridCol w:w="2765"/>
        <w:gridCol w:w="2765"/>
      </w:tblGrid>
      <w:tr w:rsidR="3836B1EE" w14:paraId="0ECFB225" w14:textId="77777777" w:rsidTr="3836B1EE">
        <w:trPr>
          <w:trHeight w:val="285"/>
        </w:trPr>
        <w:tc>
          <w:tcPr>
            <w:tcW w:w="2765" w:type="dxa"/>
            <w:tcMar>
              <w:left w:w="105" w:type="dxa"/>
              <w:right w:w="105" w:type="dxa"/>
            </w:tcMar>
          </w:tcPr>
          <w:p w14:paraId="6D123148" w14:textId="74A690E3" w:rsidR="3836B1EE" w:rsidRDefault="3836B1EE" w:rsidP="3836B1EE">
            <w:pPr>
              <w:spacing w:line="279" w:lineRule="auto"/>
              <w:rPr>
                <w:rFonts w:ascii="Times New Roman" w:eastAsia="Times New Roman" w:hAnsi="Times New Roman" w:cs="Times New Roman"/>
                <w:color w:val="002060"/>
                <w:sz w:val="24"/>
                <w:szCs w:val="24"/>
              </w:rPr>
            </w:pPr>
            <w:r w:rsidRPr="3836B1EE">
              <w:rPr>
                <w:rFonts w:ascii="Times New Roman" w:eastAsia="Times New Roman" w:hAnsi="Times New Roman" w:cs="Times New Roman"/>
                <w:b/>
                <w:bCs/>
                <w:color w:val="002060"/>
                <w:sz w:val="24"/>
                <w:szCs w:val="24"/>
                <w:lang w:val="en-GB"/>
              </w:rPr>
              <w:t xml:space="preserve">Ουσίες </w:t>
            </w:r>
          </w:p>
        </w:tc>
        <w:tc>
          <w:tcPr>
            <w:tcW w:w="2765" w:type="dxa"/>
            <w:tcMar>
              <w:left w:w="105" w:type="dxa"/>
              <w:right w:w="105" w:type="dxa"/>
            </w:tcMar>
          </w:tcPr>
          <w:p w14:paraId="2BB6AC07" w14:textId="553E394A" w:rsidR="3836B1EE" w:rsidRDefault="3836B1EE" w:rsidP="3836B1EE">
            <w:pPr>
              <w:spacing w:line="279" w:lineRule="auto"/>
              <w:rPr>
                <w:rFonts w:ascii="Times New Roman" w:eastAsia="Times New Roman" w:hAnsi="Times New Roman" w:cs="Times New Roman"/>
                <w:color w:val="002060"/>
                <w:sz w:val="24"/>
                <w:szCs w:val="24"/>
              </w:rPr>
            </w:pPr>
            <w:r w:rsidRPr="3836B1EE">
              <w:rPr>
                <w:rFonts w:ascii="Times New Roman" w:eastAsia="Times New Roman" w:hAnsi="Times New Roman" w:cs="Times New Roman"/>
                <w:b/>
                <w:bCs/>
                <w:color w:val="002060"/>
                <w:sz w:val="24"/>
                <w:szCs w:val="24"/>
                <w:lang w:val="en-GB"/>
              </w:rPr>
              <w:t>Εταιρεία (εμπορική επωνυμία)</w:t>
            </w:r>
          </w:p>
        </w:tc>
        <w:tc>
          <w:tcPr>
            <w:tcW w:w="2765" w:type="dxa"/>
            <w:tcMar>
              <w:left w:w="105" w:type="dxa"/>
              <w:right w:w="105" w:type="dxa"/>
            </w:tcMar>
          </w:tcPr>
          <w:p w14:paraId="1F972A38" w14:textId="042DEACF" w:rsidR="3836B1EE" w:rsidRDefault="3836B1EE" w:rsidP="3836B1EE">
            <w:pPr>
              <w:spacing w:line="279" w:lineRule="auto"/>
              <w:rPr>
                <w:rFonts w:ascii="Times New Roman" w:eastAsia="Times New Roman" w:hAnsi="Times New Roman" w:cs="Times New Roman"/>
                <w:color w:val="002060"/>
                <w:sz w:val="24"/>
                <w:szCs w:val="24"/>
              </w:rPr>
            </w:pPr>
            <w:r w:rsidRPr="3836B1EE">
              <w:rPr>
                <w:rFonts w:ascii="Times New Roman" w:eastAsia="Times New Roman" w:hAnsi="Times New Roman" w:cs="Times New Roman"/>
                <w:b/>
                <w:bCs/>
                <w:color w:val="002060"/>
                <w:sz w:val="24"/>
                <w:szCs w:val="24"/>
                <w:lang w:val="en-GB"/>
              </w:rPr>
              <w:t>Προστασία έως</w:t>
            </w:r>
          </w:p>
        </w:tc>
      </w:tr>
      <w:tr w:rsidR="3836B1EE" w14:paraId="06ECCDBA" w14:textId="77777777" w:rsidTr="3836B1EE">
        <w:trPr>
          <w:trHeight w:val="285"/>
        </w:trPr>
        <w:tc>
          <w:tcPr>
            <w:tcW w:w="2765" w:type="dxa"/>
            <w:tcMar>
              <w:left w:w="105" w:type="dxa"/>
              <w:right w:w="105" w:type="dxa"/>
            </w:tcMar>
          </w:tcPr>
          <w:p w14:paraId="5399D76E" w14:textId="73BB7C64" w:rsidR="3836B1EE" w:rsidRDefault="3836B1EE" w:rsidP="3836B1EE">
            <w:pPr>
              <w:spacing w:line="279" w:lineRule="auto"/>
              <w:rPr>
                <w:rFonts w:ascii="Times New Roman" w:eastAsia="Times New Roman" w:hAnsi="Times New Roman" w:cs="Times New Roman"/>
                <w:color w:val="002060"/>
                <w:sz w:val="24"/>
                <w:szCs w:val="24"/>
              </w:rPr>
            </w:pPr>
            <w:r w:rsidRPr="3836B1EE">
              <w:rPr>
                <w:rFonts w:ascii="Times New Roman" w:eastAsia="Times New Roman" w:hAnsi="Times New Roman" w:cs="Times New Roman"/>
                <w:b/>
                <w:bCs/>
                <w:color w:val="002060"/>
                <w:sz w:val="24"/>
                <w:szCs w:val="24"/>
                <w:lang w:val="en-GB"/>
              </w:rPr>
              <w:t>Αναστολείς της ακετυλοχολινεστεράσης</w:t>
            </w:r>
          </w:p>
        </w:tc>
        <w:tc>
          <w:tcPr>
            <w:tcW w:w="2765" w:type="dxa"/>
            <w:tcMar>
              <w:left w:w="105" w:type="dxa"/>
              <w:right w:w="105" w:type="dxa"/>
            </w:tcMar>
          </w:tcPr>
          <w:p w14:paraId="5AE9B00D" w14:textId="1133B0C2" w:rsidR="3836B1EE" w:rsidRDefault="3836B1EE" w:rsidP="3836B1EE">
            <w:pPr>
              <w:spacing w:line="279" w:lineRule="auto"/>
              <w:rPr>
                <w:rFonts w:ascii="Times New Roman" w:eastAsia="Times New Roman" w:hAnsi="Times New Roman" w:cs="Times New Roman"/>
                <w:color w:val="002060"/>
                <w:sz w:val="24"/>
                <w:szCs w:val="24"/>
              </w:rPr>
            </w:pPr>
          </w:p>
        </w:tc>
        <w:tc>
          <w:tcPr>
            <w:tcW w:w="2765" w:type="dxa"/>
            <w:tcMar>
              <w:left w:w="105" w:type="dxa"/>
              <w:right w:w="105" w:type="dxa"/>
            </w:tcMar>
          </w:tcPr>
          <w:p w14:paraId="3FDECC64" w14:textId="1DEADA58" w:rsidR="3836B1EE" w:rsidRDefault="3836B1EE" w:rsidP="3836B1EE">
            <w:pPr>
              <w:spacing w:line="279" w:lineRule="auto"/>
              <w:rPr>
                <w:rFonts w:ascii="Times New Roman" w:eastAsia="Times New Roman" w:hAnsi="Times New Roman" w:cs="Times New Roman"/>
                <w:color w:val="002060"/>
                <w:sz w:val="24"/>
                <w:szCs w:val="24"/>
              </w:rPr>
            </w:pPr>
          </w:p>
        </w:tc>
      </w:tr>
      <w:tr w:rsidR="3836B1EE" w14:paraId="10E9D832" w14:textId="77777777" w:rsidTr="3836B1EE">
        <w:trPr>
          <w:trHeight w:val="285"/>
        </w:trPr>
        <w:tc>
          <w:tcPr>
            <w:tcW w:w="2765" w:type="dxa"/>
            <w:tcMar>
              <w:left w:w="105" w:type="dxa"/>
              <w:right w:w="105" w:type="dxa"/>
            </w:tcMar>
          </w:tcPr>
          <w:p w14:paraId="75E06077" w14:textId="205A5FCA" w:rsidR="3836B1EE" w:rsidRDefault="3836B1EE" w:rsidP="3836B1EE">
            <w:pPr>
              <w:spacing w:line="279" w:lineRule="auto"/>
              <w:rPr>
                <w:rFonts w:ascii="Times New Roman" w:eastAsia="Times New Roman" w:hAnsi="Times New Roman" w:cs="Times New Roman"/>
                <w:color w:val="002060"/>
                <w:sz w:val="24"/>
                <w:szCs w:val="24"/>
              </w:rPr>
            </w:pPr>
            <w:r w:rsidRPr="3836B1EE">
              <w:rPr>
                <w:rFonts w:ascii="Times New Roman" w:eastAsia="Times New Roman" w:hAnsi="Times New Roman" w:cs="Times New Roman"/>
                <w:b/>
                <w:bCs/>
                <w:color w:val="002060"/>
                <w:sz w:val="24"/>
                <w:szCs w:val="24"/>
                <w:lang w:val="en-GB"/>
              </w:rPr>
              <w:t>Δονεπεζίλη</w:t>
            </w:r>
          </w:p>
        </w:tc>
        <w:tc>
          <w:tcPr>
            <w:tcW w:w="2765" w:type="dxa"/>
            <w:tcMar>
              <w:left w:w="105" w:type="dxa"/>
              <w:right w:w="105" w:type="dxa"/>
            </w:tcMar>
          </w:tcPr>
          <w:p w14:paraId="6C836A70" w14:textId="2BCB3F9E" w:rsidR="3836B1EE" w:rsidRDefault="3836B1EE" w:rsidP="3836B1EE">
            <w:pPr>
              <w:spacing w:line="279" w:lineRule="auto"/>
              <w:rPr>
                <w:rFonts w:ascii="Times New Roman" w:eastAsia="Times New Roman" w:hAnsi="Times New Roman" w:cs="Times New Roman"/>
                <w:sz w:val="24"/>
                <w:szCs w:val="24"/>
              </w:rPr>
            </w:pPr>
            <w:proofErr w:type="spellStart"/>
            <w:r w:rsidRPr="3836B1EE">
              <w:rPr>
                <w:rFonts w:ascii="Times New Roman" w:eastAsia="Times New Roman" w:hAnsi="Times New Roman" w:cs="Times New Roman"/>
                <w:sz w:val="24"/>
                <w:szCs w:val="24"/>
                <w:lang w:val="en-GB"/>
              </w:rPr>
              <w:t>Eisai</w:t>
            </w:r>
            <w:proofErr w:type="spellEnd"/>
            <w:r w:rsidRPr="3836B1EE">
              <w:rPr>
                <w:rFonts w:ascii="Times New Roman" w:eastAsia="Times New Roman" w:hAnsi="Times New Roman" w:cs="Times New Roman"/>
                <w:sz w:val="24"/>
                <w:szCs w:val="24"/>
                <w:lang w:val="en-GB"/>
              </w:rPr>
              <w:t>/Pfizer (</w:t>
            </w:r>
            <w:proofErr w:type="spellStart"/>
            <w:r w:rsidRPr="3836B1EE">
              <w:rPr>
                <w:rFonts w:ascii="Times New Roman" w:eastAsia="Times New Roman" w:hAnsi="Times New Roman" w:cs="Times New Roman"/>
                <w:sz w:val="24"/>
                <w:szCs w:val="24"/>
                <w:lang w:val="en-GB"/>
              </w:rPr>
              <w:t>Aricept</w:t>
            </w:r>
            <w:proofErr w:type="spellEnd"/>
            <w:r w:rsidRPr="3836B1EE">
              <w:rPr>
                <w:rFonts w:ascii="Times New Roman" w:eastAsia="Times New Roman" w:hAnsi="Times New Roman" w:cs="Times New Roman"/>
                <w:sz w:val="24"/>
                <w:szCs w:val="24"/>
                <w:lang w:val="en-GB"/>
              </w:rPr>
              <w:t>)</w:t>
            </w:r>
          </w:p>
        </w:tc>
        <w:tc>
          <w:tcPr>
            <w:tcW w:w="2765" w:type="dxa"/>
            <w:tcMar>
              <w:left w:w="105" w:type="dxa"/>
              <w:right w:w="105" w:type="dxa"/>
            </w:tcMar>
          </w:tcPr>
          <w:p w14:paraId="6D9DE556" w14:textId="7F3543BA" w:rsidR="3836B1EE" w:rsidRDefault="3836B1EE" w:rsidP="3836B1EE">
            <w:pPr>
              <w:spacing w:line="279" w:lineRule="auto"/>
              <w:rPr>
                <w:rFonts w:ascii="Times New Roman" w:eastAsia="Times New Roman" w:hAnsi="Times New Roman" w:cs="Times New Roman"/>
                <w:color w:val="002060"/>
                <w:sz w:val="24"/>
                <w:szCs w:val="24"/>
              </w:rPr>
            </w:pPr>
            <w:r w:rsidRPr="3836B1EE">
              <w:rPr>
                <w:rFonts w:ascii="Times New Roman" w:eastAsia="Times New Roman" w:hAnsi="Times New Roman" w:cs="Times New Roman"/>
                <w:b/>
                <w:bCs/>
                <w:color w:val="002060"/>
                <w:sz w:val="24"/>
                <w:szCs w:val="24"/>
                <w:lang w:val="en-GB"/>
              </w:rPr>
              <w:t>ΗΠΑ 2010</w:t>
            </w:r>
          </w:p>
          <w:p w14:paraId="110AEA2D" w14:textId="267C4404" w:rsidR="3836B1EE" w:rsidRDefault="3836B1EE" w:rsidP="3836B1EE">
            <w:pPr>
              <w:spacing w:line="279" w:lineRule="auto"/>
              <w:rPr>
                <w:rFonts w:ascii="Times New Roman" w:eastAsia="Times New Roman" w:hAnsi="Times New Roman" w:cs="Times New Roman"/>
                <w:color w:val="002060"/>
                <w:sz w:val="24"/>
                <w:szCs w:val="24"/>
              </w:rPr>
            </w:pPr>
            <w:r w:rsidRPr="3836B1EE">
              <w:rPr>
                <w:rFonts w:ascii="Times New Roman" w:eastAsia="Times New Roman" w:hAnsi="Times New Roman" w:cs="Times New Roman"/>
                <w:b/>
                <w:bCs/>
                <w:color w:val="002060"/>
                <w:sz w:val="24"/>
                <w:szCs w:val="24"/>
                <w:lang w:val="en-GB"/>
              </w:rPr>
              <w:t>Ιαπωνία 2008</w:t>
            </w:r>
          </w:p>
          <w:p w14:paraId="06AE8914" w14:textId="477784D4" w:rsidR="3836B1EE" w:rsidRDefault="3836B1EE" w:rsidP="3836B1EE">
            <w:pPr>
              <w:spacing w:line="279" w:lineRule="auto"/>
              <w:rPr>
                <w:rFonts w:ascii="Times New Roman" w:eastAsia="Times New Roman" w:hAnsi="Times New Roman" w:cs="Times New Roman"/>
                <w:color w:val="002060"/>
                <w:sz w:val="24"/>
                <w:szCs w:val="24"/>
              </w:rPr>
            </w:pPr>
            <w:r w:rsidRPr="3836B1EE">
              <w:rPr>
                <w:rFonts w:ascii="Times New Roman" w:eastAsia="Times New Roman" w:hAnsi="Times New Roman" w:cs="Times New Roman"/>
                <w:b/>
                <w:bCs/>
                <w:color w:val="002060"/>
                <w:sz w:val="24"/>
                <w:szCs w:val="24"/>
                <w:lang w:val="en-GB"/>
              </w:rPr>
              <w:t>Ευρώπη 2008</w:t>
            </w:r>
          </w:p>
        </w:tc>
      </w:tr>
      <w:tr w:rsidR="3836B1EE" w14:paraId="0579DE27" w14:textId="77777777" w:rsidTr="3836B1EE">
        <w:trPr>
          <w:trHeight w:val="285"/>
        </w:trPr>
        <w:tc>
          <w:tcPr>
            <w:tcW w:w="2765" w:type="dxa"/>
            <w:tcMar>
              <w:left w:w="105" w:type="dxa"/>
              <w:right w:w="105" w:type="dxa"/>
            </w:tcMar>
          </w:tcPr>
          <w:p w14:paraId="5258A7E9" w14:textId="4A949FE5" w:rsidR="3836B1EE" w:rsidRDefault="3836B1EE" w:rsidP="3836B1EE">
            <w:pPr>
              <w:spacing w:line="279" w:lineRule="auto"/>
              <w:rPr>
                <w:rFonts w:ascii="Times New Roman" w:eastAsia="Times New Roman" w:hAnsi="Times New Roman" w:cs="Times New Roman"/>
                <w:color w:val="002060"/>
                <w:sz w:val="24"/>
                <w:szCs w:val="24"/>
              </w:rPr>
            </w:pPr>
            <w:r w:rsidRPr="3836B1EE">
              <w:rPr>
                <w:rFonts w:ascii="Times New Roman" w:eastAsia="Times New Roman" w:hAnsi="Times New Roman" w:cs="Times New Roman"/>
                <w:b/>
                <w:bCs/>
                <w:color w:val="002060"/>
                <w:sz w:val="24"/>
                <w:szCs w:val="24"/>
                <w:lang w:val="en-GB"/>
              </w:rPr>
              <w:t>Ριβαστιγμίνη</w:t>
            </w:r>
          </w:p>
        </w:tc>
        <w:tc>
          <w:tcPr>
            <w:tcW w:w="2765" w:type="dxa"/>
            <w:tcMar>
              <w:left w:w="105" w:type="dxa"/>
              <w:right w:w="105" w:type="dxa"/>
            </w:tcMar>
          </w:tcPr>
          <w:p w14:paraId="0F5B3A46" w14:textId="14016C6C" w:rsidR="3836B1EE" w:rsidRDefault="3836B1EE" w:rsidP="3836B1EE">
            <w:pPr>
              <w:spacing w:line="279" w:lineRule="auto"/>
              <w:rPr>
                <w:rFonts w:ascii="Times New Roman" w:eastAsia="Times New Roman" w:hAnsi="Times New Roman" w:cs="Times New Roman"/>
                <w:sz w:val="24"/>
                <w:szCs w:val="24"/>
              </w:rPr>
            </w:pPr>
            <w:r w:rsidRPr="3836B1EE">
              <w:rPr>
                <w:rFonts w:ascii="Times New Roman" w:eastAsia="Times New Roman" w:hAnsi="Times New Roman" w:cs="Times New Roman"/>
                <w:sz w:val="24"/>
                <w:szCs w:val="24"/>
                <w:lang w:val="en-GB"/>
              </w:rPr>
              <w:t>Novartis (</w:t>
            </w:r>
            <w:proofErr w:type="spellStart"/>
            <w:r w:rsidRPr="3836B1EE">
              <w:rPr>
                <w:rFonts w:ascii="Times New Roman" w:eastAsia="Times New Roman" w:hAnsi="Times New Roman" w:cs="Times New Roman"/>
                <w:sz w:val="24"/>
                <w:szCs w:val="24"/>
                <w:lang w:val="en-GB"/>
              </w:rPr>
              <w:t>Exelon</w:t>
            </w:r>
            <w:proofErr w:type="spellEnd"/>
            <w:r w:rsidRPr="3836B1EE">
              <w:rPr>
                <w:rFonts w:ascii="Times New Roman" w:eastAsia="Times New Roman" w:hAnsi="Times New Roman" w:cs="Times New Roman"/>
                <w:sz w:val="24"/>
                <w:szCs w:val="24"/>
                <w:lang w:val="en-GB"/>
              </w:rPr>
              <w:t>)</w:t>
            </w:r>
          </w:p>
        </w:tc>
        <w:tc>
          <w:tcPr>
            <w:tcW w:w="2765" w:type="dxa"/>
            <w:tcMar>
              <w:left w:w="105" w:type="dxa"/>
              <w:right w:w="105" w:type="dxa"/>
            </w:tcMar>
          </w:tcPr>
          <w:p w14:paraId="7A07A902" w14:textId="246D5B12" w:rsidR="3836B1EE" w:rsidRDefault="3836B1EE" w:rsidP="3836B1EE">
            <w:pPr>
              <w:spacing w:line="279" w:lineRule="auto"/>
              <w:rPr>
                <w:rFonts w:ascii="Times New Roman" w:eastAsia="Times New Roman" w:hAnsi="Times New Roman" w:cs="Times New Roman"/>
                <w:color w:val="002060"/>
                <w:sz w:val="24"/>
                <w:szCs w:val="24"/>
              </w:rPr>
            </w:pPr>
            <w:r w:rsidRPr="3836B1EE">
              <w:rPr>
                <w:rFonts w:ascii="Times New Roman" w:eastAsia="Times New Roman" w:hAnsi="Times New Roman" w:cs="Times New Roman"/>
                <w:b/>
                <w:bCs/>
                <w:color w:val="002060"/>
                <w:sz w:val="24"/>
                <w:szCs w:val="24"/>
                <w:lang w:val="en-GB"/>
              </w:rPr>
              <w:t>ΗΠΑ 2010</w:t>
            </w:r>
          </w:p>
          <w:p w14:paraId="32C72859" w14:textId="16BBBF40" w:rsidR="3836B1EE" w:rsidRDefault="3836B1EE" w:rsidP="3836B1EE">
            <w:pPr>
              <w:spacing w:line="279" w:lineRule="auto"/>
              <w:rPr>
                <w:rFonts w:ascii="Times New Roman" w:eastAsia="Times New Roman" w:hAnsi="Times New Roman" w:cs="Times New Roman"/>
                <w:color w:val="002060"/>
                <w:sz w:val="24"/>
                <w:szCs w:val="24"/>
              </w:rPr>
            </w:pPr>
            <w:r w:rsidRPr="3836B1EE">
              <w:rPr>
                <w:rFonts w:ascii="Times New Roman" w:eastAsia="Times New Roman" w:hAnsi="Times New Roman" w:cs="Times New Roman"/>
                <w:b/>
                <w:bCs/>
                <w:color w:val="002060"/>
                <w:sz w:val="24"/>
                <w:szCs w:val="24"/>
                <w:lang w:val="en-GB"/>
              </w:rPr>
              <w:t>Ιαπωνία 2008</w:t>
            </w:r>
          </w:p>
          <w:p w14:paraId="52C47368" w14:textId="49FBCE67" w:rsidR="3836B1EE" w:rsidRDefault="3836B1EE" w:rsidP="3836B1EE">
            <w:pPr>
              <w:spacing w:line="279" w:lineRule="auto"/>
              <w:rPr>
                <w:rFonts w:ascii="Times New Roman" w:eastAsia="Times New Roman" w:hAnsi="Times New Roman" w:cs="Times New Roman"/>
                <w:color w:val="002060"/>
                <w:sz w:val="24"/>
                <w:szCs w:val="24"/>
              </w:rPr>
            </w:pPr>
            <w:r w:rsidRPr="3836B1EE">
              <w:rPr>
                <w:rFonts w:ascii="Times New Roman" w:eastAsia="Times New Roman" w:hAnsi="Times New Roman" w:cs="Times New Roman"/>
                <w:b/>
                <w:bCs/>
                <w:color w:val="002060"/>
                <w:sz w:val="24"/>
                <w:szCs w:val="24"/>
                <w:lang w:val="en-GB"/>
              </w:rPr>
              <w:t>Ευρώπη 2008</w:t>
            </w:r>
          </w:p>
        </w:tc>
      </w:tr>
      <w:tr w:rsidR="3836B1EE" w14:paraId="5433E383" w14:textId="77777777" w:rsidTr="3836B1EE">
        <w:trPr>
          <w:trHeight w:val="285"/>
        </w:trPr>
        <w:tc>
          <w:tcPr>
            <w:tcW w:w="2765" w:type="dxa"/>
            <w:tcMar>
              <w:left w:w="105" w:type="dxa"/>
              <w:right w:w="105" w:type="dxa"/>
            </w:tcMar>
          </w:tcPr>
          <w:p w14:paraId="12E44054" w14:textId="10C87AD8" w:rsidR="3836B1EE" w:rsidRDefault="3836B1EE" w:rsidP="3836B1EE">
            <w:pPr>
              <w:spacing w:line="279" w:lineRule="auto"/>
              <w:rPr>
                <w:rFonts w:ascii="Times New Roman" w:eastAsia="Times New Roman" w:hAnsi="Times New Roman" w:cs="Times New Roman"/>
                <w:color w:val="002060"/>
                <w:sz w:val="24"/>
                <w:szCs w:val="24"/>
              </w:rPr>
            </w:pPr>
            <w:r w:rsidRPr="3836B1EE">
              <w:rPr>
                <w:rFonts w:ascii="Times New Roman" w:eastAsia="Times New Roman" w:hAnsi="Times New Roman" w:cs="Times New Roman"/>
                <w:b/>
                <w:bCs/>
                <w:color w:val="002060"/>
                <w:sz w:val="24"/>
                <w:szCs w:val="24"/>
                <w:lang w:val="en-GB"/>
              </w:rPr>
              <w:t>Γαλανταμίνη</w:t>
            </w:r>
          </w:p>
        </w:tc>
        <w:tc>
          <w:tcPr>
            <w:tcW w:w="2765" w:type="dxa"/>
            <w:tcMar>
              <w:left w:w="105" w:type="dxa"/>
              <w:right w:w="105" w:type="dxa"/>
            </w:tcMar>
          </w:tcPr>
          <w:p w14:paraId="553E1D77" w14:textId="4C024BB2" w:rsidR="3836B1EE" w:rsidRDefault="3836B1EE" w:rsidP="3836B1EE">
            <w:pPr>
              <w:spacing w:line="279" w:lineRule="auto"/>
              <w:rPr>
                <w:rFonts w:ascii="Times New Roman" w:eastAsia="Times New Roman" w:hAnsi="Times New Roman" w:cs="Times New Roman"/>
                <w:sz w:val="24"/>
                <w:szCs w:val="24"/>
              </w:rPr>
            </w:pPr>
            <w:r w:rsidRPr="3836B1EE">
              <w:rPr>
                <w:rFonts w:ascii="Times New Roman" w:eastAsia="Times New Roman" w:hAnsi="Times New Roman" w:cs="Times New Roman"/>
                <w:sz w:val="24"/>
                <w:szCs w:val="24"/>
                <w:lang w:val="en-GB"/>
              </w:rPr>
              <w:t>Johnson &amp; Johnson (</w:t>
            </w:r>
            <w:proofErr w:type="spellStart"/>
            <w:r w:rsidRPr="3836B1EE">
              <w:rPr>
                <w:rFonts w:ascii="Times New Roman" w:eastAsia="Times New Roman" w:hAnsi="Times New Roman" w:cs="Times New Roman"/>
                <w:sz w:val="24"/>
                <w:szCs w:val="24"/>
                <w:lang w:val="en-GB"/>
              </w:rPr>
              <w:t>Razadyne</w:t>
            </w:r>
            <w:proofErr w:type="spellEnd"/>
            <w:r w:rsidRPr="3836B1EE">
              <w:rPr>
                <w:rFonts w:ascii="Times New Roman" w:eastAsia="Times New Roman" w:hAnsi="Times New Roman" w:cs="Times New Roman"/>
                <w:sz w:val="24"/>
                <w:szCs w:val="24"/>
                <w:lang w:val="en-GB"/>
              </w:rPr>
              <w:t>)</w:t>
            </w:r>
          </w:p>
        </w:tc>
        <w:tc>
          <w:tcPr>
            <w:tcW w:w="2765" w:type="dxa"/>
            <w:tcMar>
              <w:left w:w="105" w:type="dxa"/>
              <w:right w:w="105" w:type="dxa"/>
            </w:tcMar>
          </w:tcPr>
          <w:p w14:paraId="7CF870C4" w14:textId="3A9C4585" w:rsidR="3836B1EE" w:rsidRDefault="3836B1EE" w:rsidP="3836B1EE">
            <w:pPr>
              <w:spacing w:line="279" w:lineRule="auto"/>
              <w:rPr>
                <w:rFonts w:ascii="Times New Roman" w:eastAsia="Times New Roman" w:hAnsi="Times New Roman" w:cs="Times New Roman"/>
                <w:color w:val="002060"/>
                <w:sz w:val="24"/>
                <w:szCs w:val="24"/>
              </w:rPr>
            </w:pPr>
            <w:r w:rsidRPr="3836B1EE">
              <w:rPr>
                <w:rFonts w:ascii="Times New Roman" w:eastAsia="Times New Roman" w:hAnsi="Times New Roman" w:cs="Times New Roman"/>
                <w:b/>
                <w:bCs/>
                <w:color w:val="002060"/>
                <w:sz w:val="24"/>
                <w:szCs w:val="24"/>
                <w:lang w:val="en-GB"/>
              </w:rPr>
              <w:t>ΗΠΑ 2010</w:t>
            </w:r>
          </w:p>
          <w:p w14:paraId="4FC13E94" w14:textId="385345A5" w:rsidR="3836B1EE" w:rsidRDefault="3836B1EE" w:rsidP="3836B1EE">
            <w:pPr>
              <w:spacing w:line="279" w:lineRule="auto"/>
              <w:rPr>
                <w:rFonts w:ascii="Times New Roman" w:eastAsia="Times New Roman" w:hAnsi="Times New Roman" w:cs="Times New Roman"/>
                <w:color w:val="002060"/>
                <w:sz w:val="24"/>
                <w:szCs w:val="24"/>
              </w:rPr>
            </w:pPr>
            <w:r w:rsidRPr="3836B1EE">
              <w:rPr>
                <w:rFonts w:ascii="Times New Roman" w:eastAsia="Times New Roman" w:hAnsi="Times New Roman" w:cs="Times New Roman"/>
                <w:b/>
                <w:bCs/>
                <w:color w:val="002060"/>
                <w:sz w:val="24"/>
                <w:szCs w:val="24"/>
                <w:lang w:val="en-GB"/>
              </w:rPr>
              <w:t>Ιαπωνία Μ/Δ</w:t>
            </w:r>
          </w:p>
          <w:p w14:paraId="2ECF11D6" w14:textId="15C09BFF" w:rsidR="3836B1EE" w:rsidRDefault="3836B1EE" w:rsidP="3836B1EE">
            <w:pPr>
              <w:spacing w:line="279" w:lineRule="auto"/>
              <w:rPr>
                <w:rFonts w:ascii="Times New Roman" w:eastAsia="Times New Roman" w:hAnsi="Times New Roman" w:cs="Times New Roman"/>
                <w:color w:val="002060"/>
                <w:sz w:val="24"/>
                <w:szCs w:val="24"/>
              </w:rPr>
            </w:pPr>
            <w:r w:rsidRPr="3836B1EE">
              <w:rPr>
                <w:rFonts w:ascii="Times New Roman" w:eastAsia="Times New Roman" w:hAnsi="Times New Roman" w:cs="Times New Roman"/>
                <w:b/>
                <w:bCs/>
                <w:color w:val="002060"/>
                <w:sz w:val="24"/>
                <w:szCs w:val="24"/>
                <w:lang w:val="en-GB"/>
              </w:rPr>
              <w:t>Ευρώπη 2008</w:t>
            </w:r>
          </w:p>
        </w:tc>
      </w:tr>
      <w:tr w:rsidR="3836B1EE" w14:paraId="2E6883FE" w14:textId="77777777" w:rsidTr="3836B1EE">
        <w:trPr>
          <w:trHeight w:val="285"/>
        </w:trPr>
        <w:tc>
          <w:tcPr>
            <w:tcW w:w="2765" w:type="dxa"/>
            <w:tcMar>
              <w:left w:w="105" w:type="dxa"/>
              <w:right w:w="105" w:type="dxa"/>
            </w:tcMar>
          </w:tcPr>
          <w:p w14:paraId="69CAE115" w14:textId="320A5B56" w:rsidR="3836B1EE" w:rsidRDefault="3836B1EE" w:rsidP="3836B1EE">
            <w:pPr>
              <w:spacing w:line="279" w:lineRule="auto"/>
              <w:rPr>
                <w:rFonts w:ascii="Times New Roman" w:eastAsia="Times New Roman" w:hAnsi="Times New Roman" w:cs="Times New Roman"/>
                <w:color w:val="002060"/>
                <w:sz w:val="24"/>
                <w:szCs w:val="24"/>
              </w:rPr>
            </w:pPr>
            <w:r w:rsidRPr="3836B1EE">
              <w:rPr>
                <w:rFonts w:ascii="Times New Roman" w:eastAsia="Times New Roman" w:hAnsi="Times New Roman" w:cs="Times New Roman"/>
                <w:b/>
                <w:bCs/>
                <w:color w:val="002060"/>
                <w:sz w:val="24"/>
                <w:szCs w:val="24"/>
                <w:lang w:val="en-GB"/>
              </w:rPr>
              <w:t>ανταγωνιστής του</w:t>
            </w:r>
          </w:p>
          <w:p w14:paraId="1B2084A3" w14:textId="65BF6C45" w:rsidR="3836B1EE" w:rsidRDefault="3836B1EE" w:rsidP="3836B1EE">
            <w:pPr>
              <w:spacing w:line="279" w:lineRule="auto"/>
              <w:rPr>
                <w:rFonts w:ascii="Times New Roman" w:eastAsia="Times New Roman" w:hAnsi="Times New Roman" w:cs="Times New Roman"/>
                <w:color w:val="002060"/>
                <w:sz w:val="24"/>
                <w:szCs w:val="24"/>
              </w:rPr>
            </w:pPr>
            <w:r w:rsidRPr="3836B1EE">
              <w:rPr>
                <w:rFonts w:ascii="Times New Roman" w:eastAsia="Times New Roman" w:hAnsi="Times New Roman" w:cs="Times New Roman"/>
                <w:b/>
                <w:bCs/>
                <w:color w:val="002060"/>
                <w:sz w:val="24"/>
                <w:szCs w:val="24"/>
                <w:lang w:val="en-GB"/>
              </w:rPr>
              <w:t>Υποδοχέας Ν-μεθυλ-D-ασπαρτικού</w:t>
            </w:r>
          </w:p>
          <w:p w14:paraId="7E0FA656" w14:textId="7ACCE22A" w:rsidR="3836B1EE" w:rsidRDefault="3836B1EE" w:rsidP="3836B1EE">
            <w:pPr>
              <w:spacing w:line="279" w:lineRule="auto"/>
              <w:rPr>
                <w:rFonts w:ascii="Times New Roman" w:eastAsia="Times New Roman" w:hAnsi="Times New Roman" w:cs="Times New Roman"/>
                <w:color w:val="002060"/>
                <w:sz w:val="24"/>
                <w:szCs w:val="24"/>
              </w:rPr>
            </w:pPr>
          </w:p>
        </w:tc>
        <w:tc>
          <w:tcPr>
            <w:tcW w:w="2765" w:type="dxa"/>
            <w:tcMar>
              <w:left w:w="105" w:type="dxa"/>
              <w:right w:w="105" w:type="dxa"/>
            </w:tcMar>
          </w:tcPr>
          <w:p w14:paraId="04F914FC" w14:textId="71417474" w:rsidR="3836B1EE" w:rsidRDefault="3836B1EE" w:rsidP="3836B1EE">
            <w:pPr>
              <w:spacing w:line="279" w:lineRule="auto"/>
              <w:rPr>
                <w:rFonts w:ascii="Times New Roman" w:eastAsia="Times New Roman" w:hAnsi="Times New Roman" w:cs="Times New Roman"/>
                <w:color w:val="002060"/>
                <w:sz w:val="24"/>
                <w:szCs w:val="24"/>
              </w:rPr>
            </w:pPr>
          </w:p>
        </w:tc>
        <w:tc>
          <w:tcPr>
            <w:tcW w:w="2765" w:type="dxa"/>
            <w:tcMar>
              <w:left w:w="105" w:type="dxa"/>
              <w:right w:w="105" w:type="dxa"/>
            </w:tcMar>
          </w:tcPr>
          <w:p w14:paraId="0E066428" w14:textId="501A2D7A" w:rsidR="3836B1EE" w:rsidRDefault="3836B1EE" w:rsidP="3836B1EE">
            <w:pPr>
              <w:spacing w:line="279" w:lineRule="auto"/>
              <w:rPr>
                <w:rFonts w:ascii="Times New Roman" w:eastAsia="Times New Roman" w:hAnsi="Times New Roman" w:cs="Times New Roman"/>
                <w:color w:val="002060"/>
                <w:sz w:val="24"/>
                <w:szCs w:val="24"/>
              </w:rPr>
            </w:pPr>
          </w:p>
        </w:tc>
      </w:tr>
      <w:tr w:rsidR="3836B1EE" w14:paraId="55ACE260" w14:textId="77777777" w:rsidTr="3836B1EE">
        <w:trPr>
          <w:trHeight w:val="285"/>
        </w:trPr>
        <w:tc>
          <w:tcPr>
            <w:tcW w:w="2765" w:type="dxa"/>
            <w:tcMar>
              <w:left w:w="105" w:type="dxa"/>
              <w:right w:w="105" w:type="dxa"/>
            </w:tcMar>
          </w:tcPr>
          <w:p w14:paraId="6B786B13" w14:textId="7E8FBE43" w:rsidR="3836B1EE" w:rsidRDefault="3836B1EE" w:rsidP="3836B1EE">
            <w:pPr>
              <w:spacing w:line="279" w:lineRule="auto"/>
              <w:rPr>
                <w:rFonts w:ascii="Times New Roman" w:eastAsia="Times New Roman" w:hAnsi="Times New Roman" w:cs="Times New Roman"/>
                <w:color w:val="002060"/>
                <w:sz w:val="24"/>
                <w:szCs w:val="24"/>
              </w:rPr>
            </w:pPr>
            <w:r w:rsidRPr="3836B1EE">
              <w:rPr>
                <w:rFonts w:ascii="Times New Roman" w:eastAsia="Times New Roman" w:hAnsi="Times New Roman" w:cs="Times New Roman"/>
                <w:b/>
                <w:bCs/>
                <w:color w:val="002060"/>
                <w:sz w:val="24"/>
                <w:szCs w:val="24"/>
                <w:lang w:val="en-GB"/>
              </w:rPr>
              <w:t>Μεμαντίνη</w:t>
            </w:r>
          </w:p>
        </w:tc>
        <w:tc>
          <w:tcPr>
            <w:tcW w:w="2765" w:type="dxa"/>
            <w:tcMar>
              <w:left w:w="105" w:type="dxa"/>
              <w:right w:w="105" w:type="dxa"/>
            </w:tcMar>
          </w:tcPr>
          <w:p w14:paraId="3DB558B0" w14:textId="58908D97" w:rsidR="3836B1EE" w:rsidRDefault="3836B1EE" w:rsidP="3836B1EE">
            <w:pPr>
              <w:spacing w:line="279" w:lineRule="auto"/>
              <w:rPr>
                <w:rFonts w:ascii="Times New Roman" w:eastAsia="Times New Roman" w:hAnsi="Times New Roman" w:cs="Times New Roman"/>
                <w:sz w:val="24"/>
                <w:szCs w:val="24"/>
              </w:rPr>
            </w:pPr>
            <w:proofErr w:type="spellStart"/>
            <w:r w:rsidRPr="3836B1EE">
              <w:rPr>
                <w:rFonts w:ascii="Times New Roman" w:eastAsia="Times New Roman" w:hAnsi="Times New Roman" w:cs="Times New Roman"/>
                <w:sz w:val="24"/>
                <w:szCs w:val="24"/>
                <w:lang w:val="en-GB"/>
              </w:rPr>
              <w:t>Merz</w:t>
            </w:r>
            <w:proofErr w:type="spellEnd"/>
            <w:r w:rsidRPr="3836B1EE">
              <w:rPr>
                <w:rFonts w:ascii="Times New Roman" w:eastAsia="Times New Roman" w:hAnsi="Times New Roman" w:cs="Times New Roman"/>
                <w:sz w:val="24"/>
                <w:szCs w:val="24"/>
                <w:lang w:val="en-GB"/>
              </w:rPr>
              <w:t xml:space="preserve"> GmbH (</w:t>
            </w:r>
            <w:proofErr w:type="spellStart"/>
            <w:r w:rsidRPr="3836B1EE">
              <w:rPr>
                <w:rFonts w:ascii="Times New Roman" w:eastAsia="Times New Roman" w:hAnsi="Times New Roman" w:cs="Times New Roman"/>
                <w:sz w:val="24"/>
                <w:szCs w:val="24"/>
                <w:lang w:val="en-GB"/>
              </w:rPr>
              <w:t>Axura</w:t>
            </w:r>
            <w:proofErr w:type="spellEnd"/>
            <w:r w:rsidRPr="3836B1EE">
              <w:rPr>
                <w:rFonts w:ascii="Times New Roman" w:eastAsia="Times New Roman" w:hAnsi="Times New Roman" w:cs="Times New Roman"/>
                <w:sz w:val="24"/>
                <w:szCs w:val="24"/>
                <w:lang w:val="en-GB"/>
              </w:rPr>
              <w:t xml:space="preserve">) </w:t>
            </w:r>
            <w:proofErr w:type="spellStart"/>
            <w:r w:rsidRPr="3836B1EE">
              <w:rPr>
                <w:rFonts w:ascii="Times New Roman" w:eastAsia="Times New Roman" w:hAnsi="Times New Roman" w:cs="Times New Roman"/>
                <w:sz w:val="24"/>
                <w:szCs w:val="24"/>
                <w:lang w:val="en-GB"/>
              </w:rPr>
              <w:t>Lundbeck</w:t>
            </w:r>
            <w:proofErr w:type="spellEnd"/>
            <w:r w:rsidRPr="3836B1EE">
              <w:rPr>
                <w:rFonts w:ascii="Times New Roman" w:eastAsia="Times New Roman" w:hAnsi="Times New Roman" w:cs="Times New Roman"/>
                <w:sz w:val="24"/>
                <w:szCs w:val="24"/>
                <w:lang w:val="en-GB"/>
              </w:rPr>
              <w:t xml:space="preserve"> (</w:t>
            </w:r>
            <w:proofErr w:type="spellStart"/>
            <w:r w:rsidRPr="3836B1EE">
              <w:rPr>
                <w:rFonts w:ascii="Times New Roman" w:eastAsia="Times New Roman" w:hAnsi="Times New Roman" w:cs="Times New Roman"/>
                <w:sz w:val="24"/>
                <w:szCs w:val="24"/>
                <w:lang w:val="en-GB"/>
              </w:rPr>
              <w:t>Ebixa</w:t>
            </w:r>
            <w:proofErr w:type="spellEnd"/>
            <w:r w:rsidRPr="3836B1EE">
              <w:rPr>
                <w:rFonts w:ascii="Times New Roman" w:eastAsia="Times New Roman" w:hAnsi="Times New Roman" w:cs="Times New Roman"/>
                <w:sz w:val="24"/>
                <w:szCs w:val="24"/>
                <w:lang w:val="en-GB"/>
              </w:rPr>
              <w:t>) Forest (Namenda)</w:t>
            </w:r>
          </w:p>
        </w:tc>
        <w:tc>
          <w:tcPr>
            <w:tcW w:w="2765" w:type="dxa"/>
            <w:tcMar>
              <w:left w:w="105" w:type="dxa"/>
              <w:right w:w="105" w:type="dxa"/>
            </w:tcMar>
          </w:tcPr>
          <w:p w14:paraId="2B94A24D" w14:textId="747364B3" w:rsidR="3836B1EE" w:rsidRDefault="3836B1EE" w:rsidP="3836B1EE">
            <w:pPr>
              <w:spacing w:line="279" w:lineRule="auto"/>
              <w:rPr>
                <w:rFonts w:ascii="Times New Roman" w:eastAsia="Times New Roman" w:hAnsi="Times New Roman" w:cs="Times New Roman"/>
                <w:color w:val="002060"/>
                <w:sz w:val="24"/>
                <w:szCs w:val="24"/>
              </w:rPr>
            </w:pPr>
            <w:r w:rsidRPr="3836B1EE">
              <w:rPr>
                <w:rFonts w:ascii="Times New Roman" w:eastAsia="Times New Roman" w:hAnsi="Times New Roman" w:cs="Times New Roman"/>
                <w:b/>
                <w:bCs/>
                <w:color w:val="002060"/>
                <w:sz w:val="24"/>
                <w:szCs w:val="24"/>
                <w:lang w:val="en-GB"/>
              </w:rPr>
              <w:t>ΗΠΑ 2010</w:t>
            </w:r>
          </w:p>
          <w:p w14:paraId="4CD00451" w14:textId="7C059305" w:rsidR="3836B1EE" w:rsidRDefault="3836B1EE" w:rsidP="3836B1EE">
            <w:pPr>
              <w:spacing w:line="279" w:lineRule="auto"/>
              <w:rPr>
                <w:rFonts w:ascii="Times New Roman" w:eastAsia="Times New Roman" w:hAnsi="Times New Roman" w:cs="Times New Roman"/>
                <w:color w:val="002060"/>
                <w:sz w:val="24"/>
                <w:szCs w:val="24"/>
              </w:rPr>
            </w:pPr>
            <w:r w:rsidRPr="3836B1EE">
              <w:rPr>
                <w:rFonts w:ascii="Times New Roman" w:eastAsia="Times New Roman" w:hAnsi="Times New Roman" w:cs="Times New Roman"/>
                <w:b/>
                <w:bCs/>
                <w:color w:val="002060"/>
                <w:sz w:val="24"/>
                <w:szCs w:val="24"/>
                <w:lang w:val="en-GB"/>
              </w:rPr>
              <w:t>Ιαπωνία Μ/Δ</w:t>
            </w:r>
          </w:p>
          <w:p w14:paraId="7828E1D7" w14:textId="50C5CE6D" w:rsidR="3836B1EE" w:rsidRDefault="3836B1EE" w:rsidP="3836B1EE">
            <w:pPr>
              <w:spacing w:line="279" w:lineRule="auto"/>
              <w:rPr>
                <w:rFonts w:ascii="Times New Roman" w:eastAsia="Times New Roman" w:hAnsi="Times New Roman" w:cs="Times New Roman"/>
                <w:color w:val="002060"/>
                <w:sz w:val="24"/>
                <w:szCs w:val="24"/>
              </w:rPr>
            </w:pPr>
            <w:r w:rsidRPr="3836B1EE">
              <w:rPr>
                <w:rFonts w:ascii="Times New Roman" w:eastAsia="Times New Roman" w:hAnsi="Times New Roman" w:cs="Times New Roman"/>
                <w:b/>
                <w:bCs/>
                <w:color w:val="002060"/>
                <w:sz w:val="24"/>
                <w:szCs w:val="24"/>
                <w:lang w:val="en-GB"/>
              </w:rPr>
              <w:t>Ευρώπη 2008</w:t>
            </w:r>
          </w:p>
        </w:tc>
      </w:tr>
      <w:tr w:rsidR="3836B1EE" w14:paraId="5F371C4A" w14:textId="77777777" w:rsidTr="3836B1EE">
        <w:trPr>
          <w:trHeight w:val="285"/>
        </w:trPr>
        <w:tc>
          <w:tcPr>
            <w:tcW w:w="2765" w:type="dxa"/>
            <w:tcMar>
              <w:left w:w="105" w:type="dxa"/>
              <w:right w:w="105" w:type="dxa"/>
            </w:tcMar>
          </w:tcPr>
          <w:p w14:paraId="4B99FC9A" w14:textId="0F71D002" w:rsidR="3836B1EE" w:rsidRDefault="3836B1EE" w:rsidP="3836B1EE">
            <w:pPr>
              <w:spacing w:line="279" w:lineRule="auto"/>
              <w:rPr>
                <w:rFonts w:ascii="Times New Roman" w:eastAsia="Times New Roman" w:hAnsi="Times New Roman" w:cs="Times New Roman"/>
                <w:color w:val="002060"/>
                <w:sz w:val="24"/>
                <w:szCs w:val="24"/>
              </w:rPr>
            </w:pPr>
            <w:r w:rsidRPr="3836B1EE">
              <w:rPr>
                <w:rFonts w:ascii="Times New Roman" w:eastAsia="Times New Roman" w:hAnsi="Times New Roman" w:cs="Times New Roman"/>
                <w:b/>
                <w:bCs/>
                <w:color w:val="002060"/>
                <w:sz w:val="24"/>
                <w:szCs w:val="24"/>
                <w:lang w:val="en-GB"/>
              </w:rPr>
              <w:t>Φυσικές αντιοξειδωτικές ουσίες</w:t>
            </w:r>
          </w:p>
        </w:tc>
        <w:tc>
          <w:tcPr>
            <w:tcW w:w="2765" w:type="dxa"/>
            <w:tcMar>
              <w:left w:w="105" w:type="dxa"/>
              <w:right w:w="105" w:type="dxa"/>
            </w:tcMar>
          </w:tcPr>
          <w:p w14:paraId="715436AD" w14:textId="2D0B5150" w:rsidR="3836B1EE" w:rsidRDefault="3836B1EE" w:rsidP="3836B1EE">
            <w:pPr>
              <w:spacing w:line="279" w:lineRule="auto"/>
              <w:rPr>
                <w:rFonts w:ascii="Times New Roman" w:eastAsia="Times New Roman" w:hAnsi="Times New Roman" w:cs="Times New Roman"/>
                <w:color w:val="002060"/>
                <w:sz w:val="24"/>
                <w:szCs w:val="24"/>
              </w:rPr>
            </w:pPr>
          </w:p>
        </w:tc>
        <w:tc>
          <w:tcPr>
            <w:tcW w:w="2765" w:type="dxa"/>
            <w:tcMar>
              <w:left w:w="105" w:type="dxa"/>
              <w:right w:w="105" w:type="dxa"/>
            </w:tcMar>
          </w:tcPr>
          <w:p w14:paraId="6CB24114" w14:textId="711E5F59" w:rsidR="3836B1EE" w:rsidRDefault="3836B1EE" w:rsidP="3836B1EE">
            <w:pPr>
              <w:spacing w:line="279" w:lineRule="auto"/>
              <w:rPr>
                <w:rFonts w:ascii="Times New Roman" w:eastAsia="Times New Roman" w:hAnsi="Times New Roman" w:cs="Times New Roman"/>
                <w:color w:val="002060"/>
                <w:sz w:val="24"/>
                <w:szCs w:val="24"/>
              </w:rPr>
            </w:pPr>
          </w:p>
        </w:tc>
      </w:tr>
      <w:tr w:rsidR="3836B1EE" w14:paraId="62C2D4D0" w14:textId="77777777" w:rsidTr="3836B1EE">
        <w:trPr>
          <w:trHeight w:val="285"/>
        </w:trPr>
        <w:tc>
          <w:tcPr>
            <w:tcW w:w="2765" w:type="dxa"/>
            <w:tcMar>
              <w:left w:w="105" w:type="dxa"/>
              <w:right w:w="105" w:type="dxa"/>
            </w:tcMar>
          </w:tcPr>
          <w:p w14:paraId="58348C92" w14:textId="111936DF" w:rsidR="3836B1EE" w:rsidRDefault="3836B1EE" w:rsidP="3836B1EE">
            <w:pPr>
              <w:spacing w:line="279" w:lineRule="auto"/>
              <w:rPr>
                <w:rFonts w:ascii="Times New Roman" w:eastAsia="Times New Roman" w:hAnsi="Times New Roman" w:cs="Times New Roman"/>
                <w:color w:val="002060"/>
                <w:sz w:val="24"/>
                <w:szCs w:val="24"/>
              </w:rPr>
            </w:pPr>
            <w:r w:rsidRPr="3836B1EE">
              <w:rPr>
                <w:rFonts w:ascii="Times New Roman" w:eastAsia="Times New Roman" w:hAnsi="Times New Roman" w:cs="Times New Roman"/>
                <w:b/>
                <w:bCs/>
                <w:color w:val="002060"/>
                <w:sz w:val="24"/>
                <w:szCs w:val="24"/>
                <w:lang w:val="en-GB"/>
              </w:rPr>
              <w:t>Βιταμίνη Ε</w:t>
            </w:r>
          </w:p>
        </w:tc>
        <w:tc>
          <w:tcPr>
            <w:tcW w:w="2765" w:type="dxa"/>
            <w:tcMar>
              <w:left w:w="105" w:type="dxa"/>
              <w:right w:w="105" w:type="dxa"/>
            </w:tcMar>
          </w:tcPr>
          <w:p w14:paraId="5828EA3B" w14:textId="533482DD" w:rsidR="3836B1EE" w:rsidRDefault="3836B1EE" w:rsidP="3836B1EE">
            <w:pPr>
              <w:spacing w:line="279" w:lineRule="auto"/>
              <w:rPr>
                <w:rFonts w:ascii="Times New Roman" w:eastAsia="Times New Roman" w:hAnsi="Times New Roman" w:cs="Times New Roman"/>
                <w:color w:val="002060"/>
                <w:sz w:val="24"/>
                <w:szCs w:val="24"/>
              </w:rPr>
            </w:pPr>
          </w:p>
        </w:tc>
        <w:tc>
          <w:tcPr>
            <w:tcW w:w="2765" w:type="dxa"/>
            <w:tcMar>
              <w:left w:w="105" w:type="dxa"/>
              <w:right w:w="105" w:type="dxa"/>
            </w:tcMar>
          </w:tcPr>
          <w:p w14:paraId="783DCBD3" w14:textId="65E37FE5" w:rsidR="3836B1EE" w:rsidRDefault="3836B1EE" w:rsidP="3836B1EE">
            <w:pPr>
              <w:spacing w:line="279" w:lineRule="auto"/>
              <w:rPr>
                <w:rFonts w:ascii="Times New Roman" w:eastAsia="Times New Roman" w:hAnsi="Times New Roman" w:cs="Times New Roman"/>
                <w:color w:val="002060"/>
                <w:sz w:val="24"/>
                <w:szCs w:val="24"/>
              </w:rPr>
            </w:pPr>
            <w:r w:rsidRPr="3836B1EE">
              <w:rPr>
                <w:rFonts w:ascii="Times New Roman" w:eastAsia="Times New Roman" w:hAnsi="Times New Roman" w:cs="Times New Roman"/>
                <w:b/>
                <w:bCs/>
                <w:color w:val="002060"/>
                <w:sz w:val="24"/>
                <w:szCs w:val="24"/>
                <w:lang w:val="en-GB"/>
              </w:rPr>
              <w:t>Καμία σημασία</w:t>
            </w:r>
          </w:p>
        </w:tc>
      </w:tr>
      <w:tr w:rsidR="3836B1EE" w14:paraId="6D52BDA1" w14:textId="77777777" w:rsidTr="3836B1EE">
        <w:trPr>
          <w:trHeight w:val="285"/>
        </w:trPr>
        <w:tc>
          <w:tcPr>
            <w:tcW w:w="2765" w:type="dxa"/>
            <w:tcMar>
              <w:left w:w="105" w:type="dxa"/>
              <w:right w:w="105" w:type="dxa"/>
            </w:tcMar>
          </w:tcPr>
          <w:p w14:paraId="7B985EDB" w14:textId="7D99DB44" w:rsidR="3836B1EE" w:rsidRDefault="3836B1EE" w:rsidP="3836B1EE">
            <w:pPr>
              <w:spacing w:line="279" w:lineRule="auto"/>
              <w:rPr>
                <w:rFonts w:ascii="Times New Roman" w:eastAsia="Times New Roman" w:hAnsi="Times New Roman" w:cs="Times New Roman"/>
                <w:color w:val="002060"/>
                <w:sz w:val="24"/>
                <w:szCs w:val="24"/>
              </w:rPr>
            </w:pPr>
            <w:r w:rsidRPr="3836B1EE">
              <w:rPr>
                <w:rFonts w:ascii="Times New Roman" w:eastAsia="Times New Roman" w:hAnsi="Times New Roman" w:cs="Times New Roman"/>
                <w:b/>
                <w:bCs/>
                <w:color w:val="002060"/>
                <w:sz w:val="24"/>
                <w:szCs w:val="24"/>
                <w:lang w:val="en-GB"/>
              </w:rPr>
              <w:t>Σελήνιο</w:t>
            </w:r>
          </w:p>
        </w:tc>
        <w:tc>
          <w:tcPr>
            <w:tcW w:w="2765" w:type="dxa"/>
            <w:tcMar>
              <w:left w:w="105" w:type="dxa"/>
              <w:right w:w="105" w:type="dxa"/>
            </w:tcMar>
          </w:tcPr>
          <w:p w14:paraId="2BD1656C" w14:textId="213CBF63" w:rsidR="3836B1EE" w:rsidRDefault="3836B1EE" w:rsidP="3836B1EE">
            <w:pPr>
              <w:spacing w:line="279" w:lineRule="auto"/>
              <w:rPr>
                <w:rFonts w:ascii="Times New Roman" w:eastAsia="Times New Roman" w:hAnsi="Times New Roman" w:cs="Times New Roman"/>
                <w:color w:val="002060"/>
                <w:sz w:val="24"/>
                <w:szCs w:val="24"/>
              </w:rPr>
            </w:pPr>
          </w:p>
        </w:tc>
        <w:tc>
          <w:tcPr>
            <w:tcW w:w="2765" w:type="dxa"/>
            <w:tcMar>
              <w:left w:w="105" w:type="dxa"/>
              <w:right w:w="105" w:type="dxa"/>
            </w:tcMar>
          </w:tcPr>
          <w:p w14:paraId="46CC5B90" w14:textId="0BBA1548" w:rsidR="3836B1EE" w:rsidRDefault="3836B1EE" w:rsidP="3836B1EE">
            <w:pPr>
              <w:spacing w:line="279" w:lineRule="auto"/>
              <w:rPr>
                <w:rFonts w:ascii="Times New Roman" w:eastAsia="Times New Roman" w:hAnsi="Times New Roman" w:cs="Times New Roman"/>
                <w:color w:val="002060"/>
                <w:sz w:val="24"/>
                <w:szCs w:val="24"/>
              </w:rPr>
            </w:pPr>
            <w:r w:rsidRPr="3836B1EE">
              <w:rPr>
                <w:rFonts w:ascii="Times New Roman" w:eastAsia="Times New Roman" w:hAnsi="Times New Roman" w:cs="Times New Roman"/>
                <w:b/>
                <w:bCs/>
                <w:color w:val="002060"/>
                <w:sz w:val="24"/>
                <w:szCs w:val="24"/>
                <w:lang w:val="en-GB"/>
              </w:rPr>
              <w:t>Καμία σημασία</w:t>
            </w:r>
          </w:p>
        </w:tc>
      </w:tr>
      <w:tr w:rsidR="3836B1EE" w14:paraId="7440D5F7" w14:textId="77777777" w:rsidTr="3836B1EE">
        <w:trPr>
          <w:trHeight w:val="285"/>
        </w:trPr>
        <w:tc>
          <w:tcPr>
            <w:tcW w:w="2765" w:type="dxa"/>
            <w:tcMar>
              <w:left w:w="105" w:type="dxa"/>
              <w:right w:w="105" w:type="dxa"/>
            </w:tcMar>
          </w:tcPr>
          <w:p w14:paraId="7114C3FF" w14:textId="69D4F55A" w:rsidR="3836B1EE" w:rsidRDefault="3836B1EE" w:rsidP="3836B1EE">
            <w:pPr>
              <w:spacing w:line="279" w:lineRule="auto"/>
              <w:rPr>
                <w:rFonts w:ascii="Times New Roman" w:eastAsia="Times New Roman" w:hAnsi="Times New Roman" w:cs="Times New Roman"/>
                <w:color w:val="002060"/>
                <w:sz w:val="24"/>
                <w:szCs w:val="24"/>
              </w:rPr>
            </w:pPr>
            <w:r w:rsidRPr="3836B1EE">
              <w:rPr>
                <w:rFonts w:ascii="Times New Roman" w:eastAsia="Times New Roman" w:hAnsi="Times New Roman" w:cs="Times New Roman"/>
                <w:b/>
                <w:bCs/>
                <w:color w:val="002060"/>
                <w:sz w:val="24"/>
                <w:szCs w:val="24"/>
                <w:lang w:val="en-GB"/>
              </w:rPr>
              <w:t>Γκίνγκο μπιλόμπα</w:t>
            </w:r>
          </w:p>
        </w:tc>
        <w:tc>
          <w:tcPr>
            <w:tcW w:w="2765" w:type="dxa"/>
            <w:tcMar>
              <w:left w:w="105" w:type="dxa"/>
              <w:right w:w="105" w:type="dxa"/>
            </w:tcMar>
          </w:tcPr>
          <w:p w14:paraId="1D9151B0" w14:textId="6CC9FC77" w:rsidR="3836B1EE" w:rsidRDefault="3836B1EE" w:rsidP="3836B1EE">
            <w:pPr>
              <w:spacing w:line="279" w:lineRule="auto"/>
              <w:rPr>
                <w:rFonts w:ascii="Times New Roman" w:eastAsia="Times New Roman" w:hAnsi="Times New Roman" w:cs="Times New Roman"/>
                <w:color w:val="002060"/>
                <w:sz w:val="24"/>
                <w:szCs w:val="24"/>
              </w:rPr>
            </w:pPr>
          </w:p>
        </w:tc>
        <w:tc>
          <w:tcPr>
            <w:tcW w:w="2765" w:type="dxa"/>
            <w:tcMar>
              <w:left w:w="105" w:type="dxa"/>
              <w:right w:w="105" w:type="dxa"/>
            </w:tcMar>
          </w:tcPr>
          <w:p w14:paraId="710621A3" w14:textId="768EADCA" w:rsidR="3836B1EE" w:rsidRDefault="3836B1EE" w:rsidP="3836B1EE">
            <w:pPr>
              <w:spacing w:line="279" w:lineRule="auto"/>
              <w:rPr>
                <w:rFonts w:ascii="Times New Roman" w:eastAsia="Times New Roman" w:hAnsi="Times New Roman" w:cs="Times New Roman"/>
                <w:color w:val="002060"/>
                <w:sz w:val="24"/>
                <w:szCs w:val="24"/>
              </w:rPr>
            </w:pPr>
            <w:r w:rsidRPr="3836B1EE">
              <w:rPr>
                <w:rFonts w:ascii="Times New Roman" w:eastAsia="Times New Roman" w:hAnsi="Times New Roman" w:cs="Times New Roman"/>
                <w:b/>
                <w:bCs/>
                <w:color w:val="002060"/>
                <w:sz w:val="24"/>
                <w:szCs w:val="24"/>
                <w:lang w:val="en-GB"/>
              </w:rPr>
              <w:t>Καμία σημασία</w:t>
            </w:r>
          </w:p>
        </w:tc>
      </w:tr>
    </w:tbl>
    <w:p w14:paraId="71A07D4E" w14:textId="1E8E111C" w:rsidR="289B2906" w:rsidRDefault="289B2906" w:rsidP="3836B1EE">
      <w:pPr>
        <w:spacing w:after="160" w:line="279" w:lineRule="auto"/>
        <w:rPr>
          <w:rFonts w:ascii="Times New Roman" w:eastAsia="Times New Roman" w:hAnsi="Times New Roman" w:cs="Times New Roman"/>
          <w:color w:val="002060"/>
          <w:sz w:val="20"/>
          <w:szCs w:val="20"/>
          <w:lang w:val="de-DE"/>
        </w:rPr>
      </w:pPr>
      <w:r w:rsidRPr="3836B1EE">
        <w:rPr>
          <w:rFonts w:ascii="Times New Roman" w:eastAsia="Times New Roman" w:hAnsi="Times New Roman" w:cs="Times New Roman"/>
          <w:b/>
          <w:bCs/>
          <w:color w:val="002060"/>
          <w:sz w:val="20"/>
          <w:szCs w:val="20"/>
          <w:lang w:val="en-GB"/>
        </w:rPr>
        <w:t>Μ/Δ= Μη Διαθέσιμο .</w:t>
      </w:r>
    </w:p>
    <w:p w14:paraId="34BC01AD" w14:textId="35AF0449" w:rsidR="289B2906" w:rsidRDefault="289B2906" w:rsidP="3836B1EE">
      <w:pPr>
        <w:spacing w:after="160" w:line="279" w:lineRule="auto"/>
        <w:rPr>
          <w:rFonts w:ascii="Times New Roman" w:eastAsia="Times New Roman" w:hAnsi="Times New Roman" w:cs="Times New Roman"/>
          <w:color w:val="002060"/>
          <w:sz w:val="20"/>
          <w:szCs w:val="20"/>
          <w:lang w:val="de-DE"/>
        </w:rPr>
      </w:pPr>
      <w:r w:rsidRPr="3836B1EE">
        <w:rPr>
          <w:rFonts w:ascii="Times New Roman" w:eastAsia="Times New Roman" w:hAnsi="Times New Roman" w:cs="Times New Roman"/>
          <w:b/>
          <w:bCs/>
          <w:color w:val="002060"/>
          <w:sz w:val="20"/>
          <w:szCs w:val="20"/>
          <w:lang w:val="en-GB"/>
        </w:rPr>
        <w:t xml:space="preserve">Τα δεδομένα σχετικά με τη λήξη των διπλωμάτων ευρεσιτεχνίας θα πρέπει πάντα να αξιολογούνται με προσοχή, γιατί πολύ συχνά υπάρχουν ασάφειες (π.χ. δίπλωμα ευρεσιτεχνίας ουσίας έναντι διπλώματος ευρεσιτεχνίας χρήσης, πρόσθετα διπλώματα ευρεσιτεχνίας σε διαδικασίες παρασκευής κ.λπ.) και επειδή η κατάσταση μπορεί να αλλάξει γρήγορα,ως αποτέλεσμα των διαδικασιών χορήγησης διπλωμάτων ευρεσιτεχνίας. Τα στοιχεία του πίνακα 1γ προέρχονται από εσωτερική παρουσίαση- οι πληροφορίες που περιέχονται σε αυτόν έχουν συγκεντρωθεί από διάφορες πηγές (καθηγητής Dr. </w:t>
      </w:r>
      <w:proofErr w:type="spellStart"/>
      <w:r w:rsidRPr="3836B1EE">
        <w:rPr>
          <w:rFonts w:ascii="Times New Roman" w:eastAsia="Times New Roman" w:hAnsi="Times New Roman" w:cs="Times New Roman"/>
          <w:b/>
          <w:bCs/>
          <w:color w:val="002060"/>
          <w:sz w:val="20"/>
          <w:szCs w:val="20"/>
          <w:lang w:val="en-GB"/>
        </w:rPr>
        <w:t>Dodel</w:t>
      </w:r>
      <w:proofErr w:type="spellEnd"/>
      <w:r w:rsidRPr="3836B1EE">
        <w:rPr>
          <w:rFonts w:ascii="Times New Roman" w:eastAsia="Times New Roman" w:hAnsi="Times New Roman" w:cs="Times New Roman"/>
          <w:b/>
          <w:bCs/>
          <w:color w:val="002060"/>
          <w:sz w:val="20"/>
          <w:szCs w:val="20"/>
          <w:lang w:val="en-GB"/>
        </w:rPr>
        <w:t>, Marburg, προσωπική επικοινωνία).</w:t>
      </w:r>
    </w:p>
    <w:p w14:paraId="7C074E7C" w14:textId="568AC0CF" w:rsidR="289B2906" w:rsidRDefault="289B2906" w:rsidP="3836B1EE">
      <w:pPr>
        <w:spacing w:after="160" w:line="279" w:lineRule="auto"/>
        <w:rPr>
          <w:rFonts w:ascii="Times New Roman" w:eastAsia="Times New Roman" w:hAnsi="Times New Roman" w:cs="Times New Roman"/>
          <w:color w:val="002060"/>
          <w:sz w:val="24"/>
          <w:szCs w:val="24"/>
          <w:lang w:val="de-DE"/>
        </w:rPr>
      </w:pPr>
      <w:r w:rsidRPr="3836B1EE">
        <w:rPr>
          <w:rFonts w:ascii="Times New Roman" w:eastAsia="Times New Roman" w:hAnsi="Times New Roman" w:cs="Times New Roman"/>
          <w:color w:val="002060"/>
          <w:sz w:val="24"/>
          <w:szCs w:val="24"/>
          <w:lang w:val="en-GB"/>
        </w:rPr>
        <w:t xml:space="preserve"> Λαμβάνοντας υπόψη την επιδημιολογική εξέλιξη της ΝΑ (ο αριθμός των ασθενών με άνοια αναμένεται να διπλασιαστεί τα επόμενα 30 χρόνια) και τους υπολογισμούς που δείχνουν ,ότι η καθυστέρηση της ΝΑ κατά 2-5 χρόνια θα οδηγούσε σε τεράστια εξοικονόμηση κόστους,το ζητούμενο είναι η ανάπτυξη νέων φαρμάκων για τη νόσο Αλτσχάιμερ. </w:t>
      </w:r>
    </w:p>
    <w:p w14:paraId="292F0358" w14:textId="0050795A" w:rsidR="289B2906" w:rsidRDefault="289B2906" w:rsidP="3836B1EE">
      <w:pPr>
        <w:spacing w:after="160" w:line="279" w:lineRule="auto"/>
        <w:rPr>
          <w:rFonts w:ascii="Times New Roman" w:eastAsia="Times New Roman" w:hAnsi="Times New Roman" w:cs="Times New Roman"/>
          <w:color w:val="002060"/>
          <w:sz w:val="24"/>
          <w:szCs w:val="24"/>
          <w:lang w:val="de-DE"/>
        </w:rPr>
      </w:pPr>
      <w:r w:rsidRPr="3836B1EE">
        <w:rPr>
          <w:rFonts w:ascii="Times New Roman" w:eastAsia="Times New Roman" w:hAnsi="Times New Roman" w:cs="Times New Roman"/>
          <w:color w:val="002060"/>
          <w:sz w:val="24"/>
          <w:szCs w:val="24"/>
          <w:lang w:val="en-GB"/>
        </w:rPr>
        <w:t>Οι στόχοι της παρούσας έκθεσης είναι επομένως (α) ο εντοπισμός καινοτόμων παθομηχανισμών της ΝΑ, που φαίνονται κατάλληλοι για την παροχή προσεγγίσεων για την ανάπτυξη φαρμάκων και (β) η περιγραφή των φαρμάκων στη φαρμακοβιομηχανία στα διάφορα στάδια ανάπτυξής τους.</w:t>
      </w:r>
    </w:p>
    <w:p w14:paraId="6B533043" w14:textId="7F797020" w:rsidR="289B2906" w:rsidRDefault="289B2906" w:rsidP="3836B1EE">
      <w:pPr>
        <w:spacing w:after="160" w:line="279" w:lineRule="auto"/>
        <w:rPr>
          <w:rFonts w:ascii="Times New Roman" w:eastAsia="Times New Roman" w:hAnsi="Times New Roman" w:cs="Times New Roman"/>
          <w:color w:val="002060"/>
          <w:sz w:val="24"/>
          <w:szCs w:val="24"/>
          <w:lang w:val="de-DE"/>
        </w:rPr>
      </w:pPr>
      <w:r w:rsidRPr="3836B1EE">
        <w:rPr>
          <w:rFonts w:ascii="Times New Roman" w:eastAsia="Times New Roman" w:hAnsi="Times New Roman" w:cs="Times New Roman"/>
          <w:color w:val="002060"/>
          <w:sz w:val="24"/>
          <w:szCs w:val="24"/>
          <w:lang w:val="en-GB"/>
        </w:rPr>
        <w:t>Ορίζουμε το καινοτόμο με την έννοια ότι ένα νέο προϊόν πρέπει (α) να είναι καλύτερο από τα ήδη διαθέσιμα φάρμακα ή (β) να αντιμετωπίζει τους αιτιολογικούς παθομηχανισμούς στο μέτρο του δυνατού ή (γ) να έχει κατά προτίμηση ανασταλτική ή τροποποιητική επίδραση στην ΝΑ και (δ) να αντιπροσωπεύει μια εντελώς νέα θεραπευτική προσέγγιση σε συνδυασμό με μια «κύρια ουσία».</w:t>
      </w:r>
    </w:p>
    <w:p w14:paraId="066C4488" w14:textId="2E9BFB25" w:rsidR="00005396" w:rsidRDefault="00005396" w:rsidP="3836B1EE">
      <w:pPr>
        <w:spacing w:after="160" w:line="279" w:lineRule="auto"/>
        <w:rPr>
          <w:rFonts w:ascii="Times New Roman" w:eastAsia="Times New Roman" w:hAnsi="Times New Roman" w:cs="Times New Roman"/>
          <w:color w:val="002060"/>
          <w:sz w:val="24"/>
          <w:szCs w:val="24"/>
          <w:lang w:val="en-GB"/>
        </w:rPr>
      </w:pPr>
      <w:r w:rsidRPr="3836B1EE">
        <w:rPr>
          <w:rFonts w:ascii="Times New Roman" w:eastAsia="Times New Roman" w:hAnsi="Times New Roman" w:cs="Times New Roman"/>
          <w:b/>
          <w:bCs/>
          <w:color w:val="002060"/>
          <w:sz w:val="24"/>
          <w:szCs w:val="24"/>
          <w:lang w:val="en-GB"/>
        </w:rPr>
        <w:t>2. Διαδικασία/Μέθοδοι</w:t>
      </w:r>
    </w:p>
    <w:p w14:paraId="2EB9A34A" w14:textId="1CEB1009" w:rsidR="00005396" w:rsidRDefault="00005396" w:rsidP="3836B1EE">
      <w:pPr>
        <w:spacing w:after="160" w:line="279" w:lineRule="auto"/>
        <w:rPr>
          <w:rFonts w:ascii="Times New Roman" w:eastAsia="Times New Roman" w:hAnsi="Times New Roman" w:cs="Times New Roman"/>
          <w:color w:val="002060"/>
          <w:sz w:val="24"/>
          <w:szCs w:val="24"/>
          <w:lang w:val="en-GB"/>
        </w:rPr>
      </w:pPr>
      <w:r w:rsidRPr="3836B1EE">
        <w:rPr>
          <w:rFonts w:ascii="Times New Roman" w:eastAsia="Times New Roman" w:hAnsi="Times New Roman" w:cs="Times New Roman"/>
          <w:b/>
          <w:bCs/>
          <w:color w:val="002060"/>
          <w:sz w:val="24"/>
          <w:szCs w:val="24"/>
          <w:lang w:val="en-GB"/>
        </w:rPr>
        <w:t>2.1 Ουσίες, εταιρείες και βιβλιογραφική έρευνα</w:t>
      </w:r>
    </w:p>
    <w:p w14:paraId="1311A168" w14:textId="46BEFEB3" w:rsidR="00005396" w:rsidRDefault="00005396" w:rsidP="3836B1EE">
      <w:pPr>
        <w:spacing w:after="160" w:line="279" w:lineRule="auto"/>
        <w:rPr>
          <w:rFonts w:ascii="Times New Roman" w:eastAsia="Times New Roman" w:hAnsi="Times New Roman" w:cs="Times New Roman"/>
          <w:color w:val="002060"/>
          <w:sz w:val="24"/>
          <w:szCs w:val="24"/>
          <w:lang w:val="en-GB"/>
        </w:rPr>
      </w:pPr>
      <w:r w:rsidRPr="3836B1EE">
        <w:rPr>
          <w:rFonts w:ascii="Times New Roman" w:eastAsia="Times New Roman" w:hAnsi="Times New Roman" w:cs="Times New Roman"/>
          <w:color w:val="002060"/>
          <w:sz w:val="24"/>
          <w:szCs w:val="24"/>
          <w:lang w:val="en-GB"/>
        </w:rPr>
        <w:t>Για τη βιβλιογραφική έρευνα και την έρευνα ουσιών χρησιμοποιήθηκαν οι ακόλουθες πηγές:</w:t>
      </w:r>
    </w:p>
    <w:p w14:paraId="56C41AF4" w14:textId="0DB3155E" w:rsidR="00005396" w:rsidRDefault="00005396" w:rsidP="3836B1EE">
      <w:pPr>
        <w:spacing w:after="160" w:line="279" w:lineRule="auto"/>
        <w:rPr>
          <w:rFonts w:ascii="Times New Roman" w:eastAsia="Times New Roman" w:hAnsi="Times New Roman" w:cs="Times New Roman"/>
          <w:color w:val="002060"/>
          <w:sz w:val="24"/>
          <w:szCs w:val="24"/>
          <w:lang w:val="en-GB"/>
        </w:rPr>
      </w:pPr>
      <w:r w:rsidRPr="3836B1EE">
        <w:rPr>
          <w:rFonts w:ascii="Times New Roman" w:eastAsia="Times New Roman" w:hAnsi="Times New Roman" w:cs="Times New Roman"/>
          <w:color w:val="002060"/>
          <w:sz w:val="24"/>
          <w:szCs w:val="24"/>
          <w:lang w:val="en-GB"/>
        </w:rPr>
        <w:t>Χρονικό όριο για τις αναζητήσεις σε βάσεις δεδομένων (από το 1985).</w:t>
      </w:r>
    </w:p>
    <w:p w14:paraId="1B2D6DFA" w14:textId="15412EBC" w:rsidR="3836B1EE" w:rsidRDefault="3836B1EE" w:rsidP="3836B1EE">
      <w:pPr>
        <w:spacing w:after="160" w:line="279" w:lineRule="auto"/>
        <w:rPr>
          <w:rFonts w:ascii="Times New Roman" w:eastAsia="Times New Roman" w:hAnsi="Times New Roman" w:cs="Times New Roman"/>
          <w:color w:val="002060"/>
          <w:sz w:val="24"/>
          <w:szCs w:val="24"/>
          <w:lang w:val="en-GB"/>
        </w:rPr>
      </w:pPr>
    </w:p>
    <w:p w14:paraId="5499596A" w14:textId="70A08E83"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color w:val="000000" w:themeColor="text1"/>
          <w:sz w:val="24"/>
          <w:szCs w:val="24"/>
          <w:lang w:val="en-GB"/>
        </w:rPr>
        <w:t>• PubMed</w:t>
      </w:r>
    </w:p>
    <w:p w14:paraId="3A67058C" w14:textId="2B28A06E"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color w:val="000000" w:themeColor="text1"/>
          <w:sz w:val="24"/>
          <w:szCs w:val="24"/>
          <w:lang w:val="en-GB"/>
        </w:rPr>
        <w:t xml:space="preserve"> • </w:t>
      </w:r>
      <w:proofErr w:type="spellStart"/>
      <w:r w:rsidRPr="3836B1EE">
        <w:rPr>
          <w:rFonts w:ascii="Times New Roman" w:eastAsia="Times New Roman" w:hAnsi="Times New Roman" w:cs="Times New Roman"/>
          <w:color w:val="000000" w:themeColor="text1"/>
          <w:sz w:val="24"/>
          <w:szCs w:val="24"/>
          <w:lang w:val="en-GB"/>
        </w:rPr>
        <w:t>Medline</w:t>
      </w:r>
      <w:proofErr w:type="spellEnd"/>
      <w:r w:rsidRPr="3836B1EE">
        <w:rPr>
          <w:rFonts w:ascii="Times New Roman" w:eastAsia="Times New Roman" w:hAnsi="Times New Roman" w:cs="Times New Roman"/>
          <w:color w:val="000000" w:themeColor="text1"/>
          <w:sz w:val="24"/>
          <w:szCs w:val="24"/>
          <w:lang w:val="en-GB"/>
        </w:rPr>
        <w:t xml:space="preserve"> </w:t>
      </w:r>
    </w:p>
    <w:p w14:paraId="1F9C3F9D" w14:textId="59659760"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color w:val="000000" w:themeColor="text1"/>
          <w:sz w:val="24"/>
          <w:szCs w:val="24"/>
          <w:lang w:val="en-GB"/>
        </w:rPr>
        <w:lastRenderedPageBreak/>
        <w:t xml:space="preserve">• </w:t>
      </w:r>
      <w:proofErr w:type="spellStart"/>
      <w:r w:rsidRPr="3836B1EE">
        <w:rPr>
          <w:rFonts w:ascii="Times New Roman" w:eastAsia="Times New Roman" w:hAnsi="Times New Roman" w:cs="Times New Roman"/>
          <w:color w:val="000000" w:themeColor="text1"/>
          <w:sz w:val="24"/>
          <w:szCs w:val="24"/>
          <w:lang w:val="en-GB"/>
        </w:rPr>
        <w:t>Easyweb</w:t>
      </w:r>
      <w:proofErr w:type="spellEnd"/>
      <w:r w:rsidRPr="3836B1EE">
        <w:rPr>
          <w:rFonts w:ascii="Times New Roman" w:eastAsia="Times New Roman" w:hAnsi="Times New Roman" w:cs="Times New Roman"/>
          <w:color w:val="000000" w:themeColor="text1"/>
          <w:sz w:val="24"/>
          <w:szCs w:val="24"/>
          <w:lang w:val="en-GB"/>
        </w:rPr>
        <w:t xml:space="preserve"> of knowledge (</w:t>
      </w:r>
      <w:r w:rsidRPr="00862F79">
        <w:rPr>
          <w:rFonts w:ascii="Times New Roman" w:eastAsia="Times New Roman" w:hAnsi="Times New Roman" w:cs="Times New Roman"/>
          <w:color w:val="000000" w:themeColor="text1"/>
          <w:sz w:val="24"/>
          <w:szCs w:val="24"/>
          <w:lang w:val="en-GB"/>
        </w:rPr>
        <w:t>Web of Science, Current contents connect)</w:t>
      </w:r>
    </w:p>
    <w:p w14:paraId="5F42871D" w14:textId="5854421E"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color w:val="000000" w:themeColor="text1"/>
          <w:sz w:val="24"/>
          <w:szCs w:val="24"/>
          <w:lang w:val="de-DE"/>
        </w:rPr>
        <w:t xml:space="preserve"> • Βάσεις δεδομένων της φαρμακευτικής βιομηχανίας (VFA, BPI, νεοσύστατες επιχειρήσεις)</w:t>
      </w:r>
    </w:p>
    <w:p w14:paraId="728095F0" w14:textId="5FD8376E"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color w:val="000000" w:themeColor="text1"/>
          <w:sz w:val="24"/>
          <w:szCs w:val="24"/>
          <w:lang w:val="de-DE"/>
        </w:rPr>
        <w:t xml:space="preserve"> • μηχανισμοί αναζήτησης στο διαδίκτυο όπως  Google και Yahoo</w:t>
      </w:r>
    </w:p>
    <w:p w14:paraId="1183718D" w14:textId="5DF2A79E"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color w:val="000000" w:themeColor="text1"/>
          <w:sz w:val="24"/>
          <w:szCs w:val="24"/>
          <w:lang w:val="de-DE"/>
        </w:rPr>
        <w:t>Οι ακόλουθες λέξεις-κλειδιά χρησιμοποιήθηκαν είτε μεμονωμένα είτε σε συνδυασμό με τις λέξεις «Νόσος Αλτσχάιμερ» ή «Άνοια» για την αναζήτηση καινοτόμων φαρμάκων (ουσιών):</w:t>
      </w:r>
    </w:p>
    <w:p w14:paraId="01960D1D" w14:textId="5CAEBBAA"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color w:val="000000" w:themeColor="text1"/>
          <w:sz w:val="24"/>
          <w:szCs w:val="24"/>
          <w:lang w:val="de-DE"/>
        </w:rPr>
        <w:t>- Άνοια</w:t>
      </w:r>
    </w:p>
    <w:p w14:paraId="64DEA838" w14:textId="64C3109D"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color w:val="000000" w:themeColor="text1"/>
          <w:sz w:val="24"/>
          <w:szCs w:val="24"/>
          <w:lang w:val="de-DE"/>
        </w:rPr>
        <w:t>- Νόσος του Aλτσχάιμερ</w:t>
      </w:r>
    </w:p>
    <w:p w14:paraId="33C2A7C9" w14:textId="0DA7CB46"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color w:val="000000" w:themeColor="text1"/>
          <w:sz w:val="24"/>
          <w:szCs w:val="24"/>
          <w:lang w:val="de-DE"/>
        </w:rPr>
        <w:t>- Αιτιοπαθογένεια</w:t>
      </w:r>
    </w:p>
    <w:p w14:paraId="7DA1B5AA" w14:textId="6E35F0C8"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color w:val="000000" w:themeColor="text1"/>
          <w:sz w:val="24"/>
          <w:szCs w:val="24"/>
          <w:lang w:val="de-DE"/>
        </w:rPr>
        <w:t>- Μοριακή βιολογία</w:t>
      </w:r>
    </w:p>
    <w:p w14:paraId="4E9EF373" w14:textId="46E44D09"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color w:val="000000" w:themeColor="text1"/>
          <w:sz w:val="24"/>
          <w:szCs w:val="24"/>
          <w:lang w:val="de-DE"/>
        </w:rPr>
        <w:t>- Μοριακή γενετική</w:t>
      </w:r>
    </w:p>
    <w:p w14:paraId="795858F8" w14:textId="4D837414"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color w:val="000000" w:themeColor="text1"/>
          <w:sz w:val="24"/>
          <w:szCs w:val="24"/>
          <w:lang w:val="de-DE"/>
        </w:rPr>
        <w:t>- Οξειδωτικό στρες</w:t>
      </w:r>
    </w:p>
    <w:p w14:paraId="2A4F31C9" w14:textId="712501F6"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color w:val="000000" w:themeColor="text1"/>
          <w:sz w:val="24"/>
          <w:szCs w:val="24"/>
          <w:lang w:val="de-DE"/>
        </w:rPr>
        <w:t>- Απόπτωση</w:t>
      </w:r>
    </w:p>
    <w:p w14:paraId="5213104C" w14:textId="5AE32A68" w:rsidR="00005396" w:rsidRPr="00E42EEF" w:rsidRDefault="00005396" w:rsidP="3836B1EE">
      <w:pPr>
        <w:spacing w:after="160" w:line="279" w:lineRule="auto"/>
        <w:rPr>
          <w:rFonts w:ascii="Times New Roman" w:eastAsia="Times New Roman" w:hAnsi="Times New Roman" w:cs="Times New Roman"/>
          <w:color w:val="000000" w:themeColor="text1"/>
          <w:sz w:val="24"/>
          <w:szCs w:val="24"/>
        </w:rPr>
      </w:pPr>
      <w:r w:rsidRPr="3836B1EE">
        <w:rPr>
          <w:rFonts w:ascii="Times New Roman" w:eastAsia="Times New Roman" w:hAnsi="Times New Roman" w:cs="Times New Roman"/>
          <w:color w:val="000000" w:themeColor="text1"/>
          <w:sz w:val="24"/>
          <w:szCs w:val="24"/>
          <w:lang w:val="de-DE"/>
        </w:rPr>
        <w:t xml:space="preserve">- </w:t>
      </w:r>
      <w:proofErr w:type="spellStart"/>
      <w:r w:rsidR="0004337B">
        <w:rPr>
          <w:rFonts w:ascii="Times New Roman" w:eastAsia="Times New Roman" w:hAnsi="Times New Roman" w:cs="Times New Roman"/>
          <w:color w:val="000000" w:themeColor="text1"/>
          <w:sz w:val="24"/>
          <w:szCs w:val="24"/>
        </w:rPr>
        <w:t>Διεγερσιμο</w:t>
      </w:r>
      <w:r w:rsidR="00487A16">
        <w:rPr>
          <w:rFonts w:ascii="Times New Roman" w:eastAsia="Times New Roman" w:hAnsi="Times New Roman" w:cs="Times New Roman"/>
          <w:color w:val="000000" w:themeColor="text1"/>
          <w:sz w:val="24"/>
          <w:szCs w:val="24"/>
        </w:rPr>
        <w:t>τοξικότητα</w:t>
      </w:r>
      <w:proofErr w:type="spellEnd"/>
    </w:p>
    <w:p w14:paraId="3777862C" w14:textId="758B8D6F"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color w:val="000000" w:themeColor="text1"/>
          <w:sz w:val="24"/>
          <w:szCs w:val="24"/>
          <w:lang w:val="de-DE"/>
        </w:rPr>
        <w:t>- Πρωτεΐνη Tau</w:t>
      </w:r>
    </w:p>
    <w:p w14:paraId="0D497F8B" w14:textId="69B95B76"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color w:val="000000" w:themeColor="text1"/>
          <w:sz w:val="24"/>
          <w:szCs w:val="24"/>
          <w:lang w:val="de-DE"/>
        </w:rPr>
        <w:t>- ß-αμυλοειδές</w:t>
      </w:r>
    </w:p>
    <w:p w14:paraId="0265794D" w14:textId="64689CB9"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color w:val="000000" w:themeColor="text1"/>
          <w:sz w:val="24"/>
          <w:szCs w:val="24"/>
          <w:lang w:val="de-DE"/>
        </w:rPr>
        <w:t>- Φάρμακα</w:t>
      </w:r>
    </w:p>
    <w:p w14:paraId="780C0DF6" w14:textId="3DE11D64"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color w:val="000000" w:themeColor="text1"/>
          <w:sz w:val="24"/>
          <w:szCs w:val="24"/>
          <w:lang w:val="de-DE"/>
        </w:rPr>
        <w:t>- Φαρμακολογική θεραπεία</w:t>
      </w:r>
    </w:p>
    <w:p w14:paraId="078EC3D5" w14:textId="22F93EEE"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color w:val="000000" w:themeColor="text1"/>
          <w:sz w:val="24"/>
          <w:szCs w:val="24"/>
          <w:lang w:val="de-DE"/>
        </w:rPr>
        <w:t>- Φαρμακολογία</w:t>
      </w:r>
    </w:p>
    <w:p w14:paraId="4D69E732" w14:textId="01470BD0"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color w:val="000000" w:themeColor="text1"/>
          <w:sz w:val="24"/>
          <w:szCs w:val="24"/>
          <w:lang w:val="de-DE"/>
        </w:rPr>
        <w:t>- Κλινική μελέτη</w:t>
      </w:r>
    </w:p>
    <w:p w14:paraId="483608DF" w14:textId="2AEAC105"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color w:val="000000" w:themeColor="text1"/>
          <w:sz w:val="24"/>
          <w:szCs w:val="24"/>
          <w:lang w:val="de-DE"/>
        </w:rPr>
        <w:t>- Ουσία</w:t>
      </w:r>
    </w:p>
    <w:p w14:paraId="3641CC7F" w14:textId="077BC39D"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color w:val="000000" w:themeColor="text1"/>
          <w:sz w:val="24"/>
          <w:szCs w:val="24"/>
          <w:lang w:val="de-DE"/>
        </w:rPr>
        <w:t>Οι περιλήψεις ή οι πλήρεις εκδόσεις των δημοσιεύσεων αναζητήθηκαν για καινοτόμες ουσίες. Στη συνέχεια επιλέχθηκαν συστηματικά οι καινοτόμες ουσίες που βρίσκονται σε διάφορα κλινικά στάδια ή σε ανάπτυξη.</w:t>
      </w:r>
    </w:p>
    <w:p w14:paraId="516014FC" w14:textId="3F84DCEC" w:rsidR="00005396" w:rsidRDefault="00005396" w:rsidP="3836B1EE">
      <w:pPr>
        <w:spacing w:after="160" w:line="279" w:lineRule="auto"/>
        <w:rPr>
          <w:rFonts w:ascii="Times New Roman" w:eastAsia="Times New Roman" w:hAnsi="Times New Roman" w:cs="Times New Roman"/>
          <w:color w:val="002060"/>
          <w:sz w:val="24"/>
          <w:szCs w:val="24"/>
          <w:lang w:val="en-GB"/>
        </w:rPr>
      </w:pPr>
      <w:r w:rsidRPr="3836B1EE">
        <w:rPr>
          <w:rFonts w:ascii="Times New Roman" w:eastAsia="Times New Roman" w:hAnsi="Times New Roman" w:cs="Times New Roman"/>
          <w:b/>
          <w:bCs/>
          <w:color w:val="002060"/>
          <w:sz w:val="24"/>
          <w:szCs w:val="24"/>
          <w:lang w:val="de-DE"/>
        </w:rPr>
        <w:t>2.2 Επισκέψεις στο Κογκρέσο</w:t>
      </w:r>
    </w:p>
    <w:p w14:paraId="7D80A2D8" w14:textId="205CF9D8" w:rsidR="3836B1EE" w:rsidRDefault="3836B1EE" w:rsidP="3836B1EE">
      <w:pPr>
        <w:spacing w:after="160" w:line="279" w:lineRule="auto"/>
        <w:rPr>
          <w:rFonts w:ascii="Times New Roman" w:eastAsia="Times New Roman" w:hAnsi="Times New Roman" w:cs="Times New Roman"/>
          <w:color w:val="000000" w:themeColor="text1"/>
          <w:sz w:val="24"/>
          <w:szCs w:val="24"/>
          <w:lang w:val="en-GB"/>
        </w:rPr>
      </w:pPr>
    </w:p>
    <w:p w14:paraId="792AEE8A" w14:textId="59BFE1A7"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color w:val="000000" w:themeColor="text1"/>
          <w:sz w:val="24"/>
          <w:szCs w:val="24"/>
          <w:lang w:val="de-DE"/>
        </w:rPr>
        <w:t>Κατά τη διάρκεια του έργου πραγματοποιήθηκαν τα ακόλουθα συνέδρια:</w:t>
      </w:r>
    </w:p>
    <w:p w14:paraId="7B2D0515" w14:textId="057D3844" w:rsidR="3836B1EE" w:rsidRDefault="3836B1EE" w:rsidP="3836B1EE">
      <w:pPr>
        <w:spacing w:after="160" w:line="279" w:lineRule="auto"/>
        <w:rPr>
          <w:rFonts w:ascii="Times New Roman" w:eastAsia="Times New Roman" w:hAnsi="Times New Roman" w:cs="Times New Roman"/>
          <w:color w:val="000000" w:themeColor="text1"/>
          <w:sz w:val="24"/>
          <w:szCs w:val="24"/>
          <w:lang w:val="en-GB"/>
        </w:rPr>
      </w:pPr>
    </w:p>
    <w:p w14:paraId="1ABB0144" w14:textId="55E510DD"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b/>
          <w:bCs/>
          <w:color w:val="000000" w:themeColor="text1"/>
          <w:sz w:val="24"/>
          <w:szCs w:val="24"/>
          <w:lang w:val="de-DE"/>
        </w:rPr>
        <w:t>Διεθνές Συνέδριο για την αγγειακή άνοια</w:t>
      </w:r>
    </w:p>
    <w:p w14:paraId="68727F69" w14:textId="5147FBE5"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color w:val="000000" w:themeColor="text1"/>
          <w:sz w:val="24"/>
          <w:szCs w:val="24"/>
          <w:lang w:val="de-DE"/>
        </w:rPr>
        <w:t>Βουδαπέστη (Ουγγαρία), 8-11 Νοεμβρίου 2007.</w:t>
      </w:r>
    </w:p>
    <w:p w14:paraId="6AA762B7" w14:textId="1065858F"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b/>
          <w:bCs/>
          <w:color w:val="000000" w:themeColor="text1"/>
          <w:sz w:val="24"/>
          <w:szCs w:val="24"/>
          <w:lang w:val="de-DE"/>
        </w:rPr>
        <w:lastRenderedPageBreak/>
        <w:t>40ο Διεθνές Συμπόσιο του Δούναβη για τη Νευρολογική Επιστήμη και τη Συνεχιζόμενη Εκπαίδευση</w:t>
      </w:r>
    </w:p>
    <w:p w14:paraId="4E0FA7A7" w14:textId="0AE2E055"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color w:val="000000" w:themeColor="text1"/>
          <w:sz w:val="24"/>
          <w:szCs w:val="24"/>
          <w:lang w:val="de-DE"/>
        </w:rPr>
        <w:t>Σινάια(Ρουμανία), 21 - 24 Μαΐου 2008.</w:t>
      </w:r>
    </w:p>
    <w:p w14:paraId="67A502D1" w14:textId="5D723BA1"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b/>
          <w:bCs/>
          <w:color w:val="000000" w:themeColor="text1"/>
          <w:sz w:val="24"/>
          <w:szCs w:val="24"/>
          <w:lang w:val="de-DE"/>
        </w:rPr>
        <w:t xml:space="preserve">Ένωση Aλτσχάιμερ 11ο Διεθνές Συνέδριο για τη νόσο Αλτσχάιμερ </w:t>
      </w:r>
    </w:p>
    <w:p w14:paraId="3B29818B" w14:textId="6236BA6C"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color w:val="000000" w:themeColor="text1"/>
          <w:sz w:val="24"/>
          <w:szCs w:val="24"/>
          <w:lang w:val="de-DE"/>
        </w:rPr>
        <w:t>Σικάγο (ΗΠΑ), 26 - 31 Ιουλίου 2008.</w:t>
      </w:r>
    </w:p>
    <w:p w14:paraId="242F60FA" w14:textId="13EE4969"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b/>
          <w:bCs/>
          <w:color w:val="000000" w:themeColor="text1"/>
          <w:sz w:val="24"/>
          <w:szCs w:val="24"/>
          <w:lang w:val="de-DE"/>
        </w:rPr>
        <w:t>81ο Συνέδριο της Γερμανικής Νευρολογικής Εταιρείας με την Ακαδημία Εκπαίδευσης</w:t>
      </w:r>
    </w:p>
    <w:p w14:paraId="51DCD89E" w14:textId="347C94FD"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color w:val="000000" w:themeColor="text1"/>
          <w:sz w:val="24"/>
          <w:szCs w:val="24"/>
          <w:lang w:val="de-DE"/>
        </w:rPr>
        <w:t>Αμβούργο, 10 - 13 Σεπτεμβρίου 2008.</w:t>
      </w:r>
    </w:p>
    <w:p w14:paraId="3B0E3982" w14:textId="78EF9A0C"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b/>
          <w:bCs/>
          <w:color w:val="000000" w:themeColor="text1"/>
          <w:sz w:val="24"/>
          <w:szCs w:val="24"/>
          <w:lang w:val="de-DE"/>
        </w:rPr>
        <w:t>Συνέδριο DGPPN 2008</w:t>
      </w:r>
    </w:p>
    <w:p w14:paraId="69260E2E" w14:textId="44FBDDBD"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color w:val="000000" w:themeColor="text1"/>
          <w:sz w:val="24"/>
          <w:szCs w:val="24"/>
          <w:lang w:val="de-DE"/>
        </w:rPr>
        <w:t>Βερολίνο, 26 - 29 Νοεμβρίου 2008.</w:t>
      </w:r>
    </w:p>
    <w:p w14:paraId="7D5186DA" w14:textId="1FBF4021"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b/>
          <w:bCs/>
          <w:color w:val="000000" w:themeColor="text1"/>
          <w:sz w:val="24"/>
          <w:szCs w:val="24"/>
          <w:lang w:val="de-DE"/>
        </w:rPr>
        <w:t>6ο Διεθνές συνέδριο για τις νοητικές δυσλειτουργίες &amp; άλλα μη κινητικά χαρακτηριστικά σε Πάρκινσον και συναφείς διαταραχές</w:t>
      </w:r>
    </w:p>
    <w:p w14:paraId="036C4A7D" w14:textId="4CB5C944"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color w:val="000000" w:themeColor="text1"/>
          <w:sz w:val="24"/>
          <w:szCs w:val="24"/>
          <w:lang w:val="de-DE"/>
        </w:rPr>
        <w:t>Δρέσδη, 16 - 19 Οκτωβρίου 2008.</w:t>
      </w:r>
    </w:p>
    <w:p w14:paraId="15AD654F" w14:textId="2B214FB3" w:rsidR="00005396" w:rsidRDefault="00005396" w:rsidP="3836B1EE">
      <w:pPr>
        <w:spacing w:after="160" w:line="279" w:lineRule="auto"/>
        <w:rPr>
          <w:rFonts w:ascii="Times New Roman" w:eastAsia="Times New Roman" w:hAnsi="Times New Roman" w:cs="Times New Roman"/>
          <w:color w:val="002060"/>
          <w:sz w:val="24"/>
          <w:szCs w:val="24"/>
          <w:lang w:val="en-GB"/>
        </w:rPr>
      </w:pPr>
      <w:r w:rsidRPr="3836B1EE">
        <w:rPr>
          <w:rFonts w:ascii="Times New Roman" w:eastAsia="Times New Roman" w:hAnsi="Times New Roman" w:cs="Times New Roman"/>
          <w:b/>
          <w:bCs/>
          <w:color w:val="002060"/>
          <w:sz w:val="24"/>
          <w:szCs w:val="24"/>
          <w:lang w:val="de-DE"/>
        </w:rPr>
        <w:t>2.3 Εργαστήριο GESENT</w:t>
      </w:r>
    </w:p>
    <w:p w14:paraId="693D8A39" w14:textId="461E5A45"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color w:val="000000" w:themeColor="text1"/>
          <w:sz w:val="24"/>
          <w:szCs w:val="24"/>
          <w:lang w:val="de-DE"/>
        </w:rPr>
        <w:t>Στις 2 Ιουλίου 2008 πραγματοποιήθηκε εργαστήριο με εκπροσώπους της βιομηχανίας, της ακαδημαϊκής κοινότητας και της διοίκησης για να συζητηθούν τα θέματα που τέθηκαν στο πλαίσιο του έργου (για τους συμμετέχοντες, βλ. ενότητα 8.1).</w:t>
      </w:r>
    </w:p>
    <w:p w14:paraId="67B13B46" w14:textId="5898577C" w:rsidR="3836B1EE" w:rsidRDefault="3836B1EE" w:rsidP="3836B1EE">
      <w:pPr>
        <w:spacing w:after="160" w:line="279" w:lineRule="auto"/>
        <w:rPr>
          <w:rFonts w:ascii="Times New Roman" w:eastAsia="Times New Roman" w:hAnsi="Times New Roman" w:cs="Times New Roman"/>
          <w:color w:val="000000" w:themeColor="text1"/>
          <w:sz w:val="24"/>
          <w:szCs w:val="24"/>
          <w:lang w:val="en-GB"/>
        </w:rPr>
      </w:pPr>
    </w:p>
    <w:p w14:paraId="26B777D5" w14:textId="5E2B994F" w:rsidR="00005396" w:rsidRDefault="00005396" w:rsidP="3836B1EE">
      <w:pPr>
        <w:spacing w:after="160" w:line="279" w:lineRule="auto"/>
        <w:rPr>
          <w:rFonts w:ascii="Times New Roman" w:eastAsia="Times New Roman" w:hAnsi="Times New Roman" w:cs="Times New Roman"/>
          <w:color w:val="002060"/>
          <w:sz w:val="24"/>
          <w:szCs w:val="24"/>
          <w:lang w:val="en-GB"/>
        </w:rPr>
      </w:pPr>
      <w:r w:rsidRPr="3836B1EE">
        <w:rPr>
          <w:rFonts w:ascii="Times New Roman" w:eastAsia="Times New Roman" w:hAnsi="Times New Roman" w:cs="Times New Roman"/>
          <w:b/>
          <w:bCs/>
          <w:color w:val="002060"/>
          <w:sz w:val="24"/>
          <w:szCs w:val="24"/>
          <w:lang w:val="de-DE"/>
        </w:rPr>
        <w:t>2.4 Έρευνα διπλωμάτων ευρεριτεχνίας</w:t>
      </w:r>
    </w:p>
    <w:p w14:paraId="2AF0E486" w14:textId="11590C0E"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color w:val="000000" w:themeColor="text1"/>
          <w:sz w:val="24"/>
          <w:szCs w:val="24"/>
          <w:lang w:val="de-DE"/>
        </w:rPr>
        <w:t>Στο πλαίσιο της έρευνας για τα διπλώματα ευρεσιτεχνίας, αναλύθηκαν οι βάσεις δεδομένων του Γερμανικού Γραφείου Διπλωμάτων Ευρεσιτεχνίας και Εμπορικών Σημάτων (DPMA) (Πίνακας 2, βλ. Παράρτημα). Από την έρευνα αυτή προέκυψε ότι σχεδόν όλες οι μεγάλες και μεσαίες φαρμακευτικές εταιρείες που δραστηριοποιούνται στον τομέα του Κεντρικού Νευρικού Συστήματος και δεσμεύονται στην έρευνα για το ΚΝΣ έχουν κατοχυρώσει πολυάριθμα διπλώματα ευρεσιτεχνίας. Ωστόσο, τα διπλώματα ευρεσιτεχνίας ,αυτά, δεν αφορούν πάντοτε την πραγματική ανάπτυξη ουσιών ή ουσίες που είναι ήδη διαθέσιμες στην αγορά. Πολλές εταιρείες έχουν καταθέσει εκατοντάδες διπλώματα ευρεσιτεχνίας ,σε ορισμένες περιπτώσεις, χωρίς προφανώς να έχουν δοκιμάσει ή αναπτύξει ουσίες.</w:t>
      </w:r>
    </w:p>
    <w:p w14:paraId="25C46AC8" w14:textId="59DC5896" w:rsidR="3836B1EE" w:rsidRDefault="3836B1EE" w:rsidP="3836B1EE">
      <w:pPr>
        <w:spacing w:after="160" w:line="279" w:lineRule="auto"/>
        <w:rPr>
          <w:rFonts w:ascii="Times New Roman" w:eastAsia="Times New Roman" w:hAnsi="Times New Roman" w:cs="Times New Roman"/>
          <w:color w:val="000000" w:themeColor="text1"/>
          <w:sz w:val="24"/>
          <w:szCs w:val="24"/>
          <w:lang w:val="en-GB"/>
        </w:rPr>
      </w:pPr>
    </w:p>
    <w:p w14:paraId="55767BAB" w14:textId="60090CEE" w:rsidR="00005396" w:rsidRDefault="00005396" w:rsidP="3836B1EE">
      <w:pPr>
        <w:spacing w:after="160" w:line="279" w:lineRule="auto"/>
        <w:rPr>
          <w:rFonts w:ascii="Times New Roman" w:eastAsia="Times New Roman" w:hAnsi="Times New Roman" w:cs="Times New Roman"/>
          <w:color w:val="002060"/>
          <w:sz w:val="24"/>
          <w:szCs w:val="24"/>
          <w:lang w:val="en-GB"/>
        </w:rPr>
      </w:pPr>
      <w:r w:rsidRPr="3836B1EE">
        <w:rPr>
          <w:rFonts w:ascii="Times New Roman" w:eastAsia="Times New Roman" w:hAnsi="Times New Roman" w:cs="Times New Roman"/>
          <w:b/>
          <w:bCs/>
          <w:color w:val="002060"/>
          <w:sz w:val="24"/>
          <w:szCs w:val="24"/>
          <w:lang w:val="de-DE"/>
        </w:rPr>
        <w:t>3. Μοντέλα για την ανάπτυξη της νόσου</w:t>
      </w:r>
    </w:p>
    <w:p w14:paraId="4DEFAC8E" w14:textId="515DB9E3"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color w:val="000000" w:themeColor="text1"/>
          <w:sz w:val="24"/>
          <w:szCs w:val="24"/>
          <w:lang w:val="de-DE"/>
        </w:rPr>
        <w:t xml:space="preserve"> Από το 1907, όταν ο Aλοίσιος Αλτσχάμερ περιέγραψε για πρώτη φορά τη νευροεκφυλιστική νόσο που φέρει το όνομά του «νόσος του Alzheimer» (Αλτσχάιμερ, 1907),  </w:t>
      </w:r>
      <w:r w:rsidR="00F65A36">
        <w:rPr>
          <w:rFonts w:ascii="Times New Roman" w:eastAsia="Times New Roman" w:hAnsi="Times New Roman" w:cs="Times New Roman"/>
          <w:color w:val="000000" w:themeColor="text1"/>
          <w:sz w:val="24"/>
          <w:szCs w:val="24"/>
        </w:rPr>
        <w:t xml:space="preserve">έγινε </w:t>
      </w:r>
      <w:r w:rsidRPr="3836B1EE">
        <w:rPr>
          <w:rFonts w:ascii="Times New Roman" w:eastAsia="Times New Roman" w:hAnsi="Times New Roman" w:cs="Times New Roman"/>
          <w:color w:val="000000" w:themeColor="text1"/>
          <w:sz w:val="24"/>
          <w:szCs w:val="24"/>
          <w:lang w:val="de-DE"/>
        </w:rPr>
        <w:t xml:space="preserve"> περιγραφή  συγκεκριμένων νευροπαθολογικών δεικτών, </w:t>
      </w:r>
      <w:r w:rsidRPr="3836B1EE">
        <w:rPr>
          <w:rFonts w:ascii="Times New Roman" w:eastAsia="Times New Roman" w:hAnsi="Times New Roman" w:cs="Times New Roman"/>
          <w:color w:val="000000" w:themeColor="text1"/>
          <w:sz w:val="24"/>
          <w:szCs w:val="24"/>
          <w:lang w:val="de-DE"/>
        </w:rPr>
        <w:lastRenderedPageBreak/>
        <w:t>δηλαδή της ατροφίας του εγκεφάλου, των πλακών που περιέχουν αμυλοειδές και των νευροϊνιδιακών δεσμών, καθώς και της εξέλιξης της άνοιας. Πέρασαν δεκαετίες προτού η εντατική μεταθανάτια έρευνα στις αρχές της δεκαετίας του 1970 καταδείξει ένα χολινεργικό έλλειμμα .(Bowen et al., 1977 και Davies and Maloney, 1976).</w:t>
      </w:r>
    </w:p>
    <w:p w14:paraId="0C937E93" w14:textId="78538FA3"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color w:val="000000" w:themeColor="text1"/>
          <w:sz w:val="24"/>
          <w:szCs w:val="24"/>
          <w:lang w:val="de-DE"/>
        </w:rPr>
        <w:t>Έκτοτε, η έρευνα για την αιτιοπαθογένεια συνεχίστηκε έντονα και έγιναν γνωστά πολλά ευρήματα σχετικά με την παθολογία, τη νευροπαθολογία, την παθοβιοχημεία, τη μοριακή νευροβιολογία και τη γενετική χωρίς όμως να έχει ακόμη τεκμηριωθεί ένας αιτιώδης μηχανισμός για τη σποραδική νόσο (</w:t>
      </w:r>
      <w:proofErr w:type="spellStart"/>
      <w:r w:rsidRPr="3836B1EE">
        <w:rPr>
          <w:rFonts w:ascii="Times New Roman" w:eastAsia="Times New Roman" w:hAnsi="Times New Roman" w:cs="Times New Roman"/>
          <w:color w:val="000000" w:themeColor="text1"/>
          <w:sz w:val="24"/>
          <w:szCs w:val="24"/>
          <w:lang w:val="de-DE"/>
        </w:rPr>
        <w:t>Barnham</w:t>
      </w:r>
      <w:proofErr w:type="spellEnd"/>
      <w:r w:rsidRPr="3836B1EE">
        <w:rPr>
          <w:rFonts w:ascii="Times New Roman" w:eastAsia="Times New Roman" w:hAnsi="Times New Roman" w:cs="Times New Roman"/>
          <w:color w:val="000000" w:themeColor="text1"/>
          <w:sz w:val="24"/>
          <w:szCs w:val="24"/>
          <w:lang w:val="de-DE"/>
        </w:rPr>
        <w:t xml:space="preserve"> and Bush, 2008, </w:t>
      </w:r>
      <w:proofErr w:type="spellStart"/>
      <w:r w:rsidRPr="3836B1EE">
        <w:rPr>
          <w:rFonts w:ascii="Times New Roman" w:eastAsia="Times New Roman" w:hAnsi="Times New Roman" w:cs="Times New Roman"/>
          <w:color w:val="000000" w:themeColor="text1"/>
          <w:sz w:val="24"/>
          <w:szCs w:val="24"/>
          <w:lang w:val="de-DE"/>
        </w:rPr>
        <w:t>Bastianetto</w:t>
      </w:r>
      <w:proofErr w:type="spellEnd"/>
      <w:r w:rsidRPr="3836B1EE">
        <w:rPr>
          <w:rFonts w:ascii="Times New Roman" w:eastAsia="Times New Roman" w:hAnsi="Times New Roman" w:cs="Times New Roman"/>
          <w:color w:val="000000" w:themeColor="text1"/>
          <w:sz w:val="24"/>
          <w:szCs w:val="24"/>
          <w:lang w:val="de-DE"/>
        </w:rPr>
        <w:t xml:space="preserve"> et al., 2008, Bird, 2008, </w:t>
      </w:r>
      <w:proofErr w:type="spellStart"/>
      <w:r w:rsidRPr="3836B1EE">
        <w:rPr>
          <w:rFonts w:ascii="Times New Roman" w:eastAsia="Times New Roman" w:hAnsi="Times New Roman" w:cs="Times New Roman"/>
          <w:color w:val="000000" w:themeColor="text1"/>
          <w:sz w:val="24"/>
          <w:szCs w:val="24"/>
          <w:lang w:val="de-DE"/>
        </w:rPr>
        <w:t>Cacabelos</w:t>
      </w:r>
      <w:proofErr w:type="spellEnd"/>
      <w:r w:rsidRPr="3836B1EE">
        <w:rPr>
          <w:rFonts w:ascii="Times New Roman" w:eastAsia="Times New Roman" w:hAnsi="Times New Roman" w:cs="Times New Roman"/>
          <w:color w:val="000000" w:themeColor="text1"/>
          <w:sz w:val="24"/>
          <w:szCs w:val="24"/>
          <w:lang w:val="de-DE"/>
        </w:rPr>
        <w:t xml:space="preserve">, 2008, Dietrich and </w:t>
      </w:r>
      <w:proofErr w:type="spellStart"/>
      <w:r w:rsidRPr="3836B1EE">
        <w:rPr>
          <w:rFonts w:ascii="Times New Roman" w:eastAsia="Times New Roman" w:hAnsi="Times New Roman" w:cs="Times New Roman"/>
          <w:color w:val="000000" w:themeColor="text1"/>
          <w:sz w:val="24"/>
          <w:szCs w:val="24"/>
          <w:lang w:val="de-DE"/>
        </w:rPr>
        <w:t>Erbguth</w:t>
      </w:r>
      <w:proofErr w:type="spellEnd"/>
      <w:r w:rsidRPr="3836B1EE">
        <w:rPr>
          <w:rFonts w:ascii="Times New Roman" w:eastAsia="Times New Roman" w:hAnsi="Times New Roman" w:cs="Times New Roman"/>
          <w:color w:val="000000" w:themeColor="text1"/>
          <w:sz w:val="24"/>
          <w:szCs w:val="24"/>
          <w:lang w:val="de-DE"/>
        </w:rPr>
        <w:t xml:space="preserve">, </w:t>
      </w:r>
      <w:proofErr w:type="spellStart"/>
      <w:r w:rsidRPr="3836B1EE">
        <w:rPr>
          <w:rFonts w:ascii="Times New Roman" w:eastAsia="Times New Roman" w:hAnsi="Times New Roman" w:cs="Times New Roman"/>
          <w:color w:val="000000" w:themeColor="text1"/>
          <w:sz w:val="24"/>
          <w:szCs w:val="24"/>
          <w:lang w:val="de-DE"/>
        </w:rPr>
        <w:t>2007a,b</w:t>
      </w:r>
      <w:proofErr w:type="spellEnd"/>
      <w:r w:rsidRPr="3836B1EE">
        <w:rPr>
          <w:rFonts w:ascii="Times New Roman" w:eastAsia="Times New Roman" w:hAnsi="Times New Roman" w:cs="Times New Roman"/>
          <w:color w:val="000000" w:themeColor="text1"/>
          <w:sz w:val="24"/>
          <w:szCs w:val="24"/>
          <w:lang w:val="de-DE"/>
        </w:rPr>
        <w:t xml:space="preserve">, Ferreira et </w:t>
      </w:r>
      <w:proofErr w:type="spellStart"/>
      <w:r w:rsidRPr="3836B1EE">
        <w:rPr>
          <w:rFonts w:ascii="Times New Roman" w:eastAsia="Times New Roman" w:hAnsi="Times New Roman" w:cs="Times New Roman"/>
          <w:color w:val="000000" w:themeColor="text1"/>
          <w:sz w:val="24"/>
          <w:szCs w:val="24"/>
          <w:lang w:val="de-DE"/>
        </w:rPr>
        <w:t>al</w:t>
      </w:r>
      <w:proofErr w:type="spellEnd"/>
      <w:r w:rsidRPr="3836B1EE">
        <w:rPr>
          <w:rFonts w:ascii="Times New Roman" w:eastAsia="Times New Roman" w:hAnsi="Times New Roman" w:cs="Times New Roman"/>
          <w:color w:val="000000" w:themeColor="text1"/>
          <w:sz w:val="24"/>
          <w:szCs w:val="24"/>
          <w:lang w:val="de-DE"/>
        </w:rPr>
        <w:t xml:space="preserve">, 2008, Fukui and </w:t>
      </w:r>
      <w:proofErr w:type="spellStart"/>
      <w:r w:rsidRPr="3836B1EE">
        <w:rPr>
          <w:rFonts w:ascii="Times New Roman" w:eastAsia="Times New Roman" w:hAnsi="Times New Roman" w:cs="Times New Roman"/>
          <w:color w:val="000000" w:themeColor="text1"/>
          <w:sz w:val="24"/>
          <w:szCs w:val="24"/>
          <w:lang w:val="de-DE"/>
        </w:rPr>
        <w:t>Moraes</w:t>
      </w:r>
      <w:proofErr w:type="spellEnd"/>
      <w:r w:rsidRPr="3836B1EE">
        <w:rPr>
          <w:rFonts w:ascii="Times New Roman" w:eastAsia="Times New Roman" w:hAnsi="Times New Roman" w:cs="Times New Roman"/>
          <w:color w:val="000000" w:themeColor="text1"/>
          <w:sz w:val="24"/>
          <w:szCs w:val="24"/>
          <w:lang w:val="de-DE"/>
        </w:rPr>
        <w:t xml:space="preserve">, 2008, Goetz and </w:t>
      </w:r>
      <w:proofErr w:type="spellStart"/>
      <w:r w:rsidRPr="3836B1EE">
        <w:rPr>
          <w:rFonts w:ascii="Times New Roman" w:eastAsia="Times New Roman" w:hAnsi="Times New Roman" w:cs="Times New Roman"/>
          <w:color w:val="000000" w:themeColor="text1"/>
          <w:sz w:val="24"/>
          <w:szCs w:val="24"/>
          <w:lang w:val="de-DE"/>
        </w:rPr>
        <w:t>Ittner</w:t>
      </w:r>
      <w:proofErr w:type="spellEnd"/>
      <w:r w:rsidRPr="3836B1EE">
        <w:rPr>
          <w:rFonts w:ascii="Times New Roman" w:eastAsia="Times New Roman" w:hAnsi="Times New Roman" w:cs="Times New Roman"/>
          <w:color w:val="000000" w:themeColor="text1"/>
          <w:sz w:val="24"/>
          <w:szCs w:val="24"/>
          <w:lang w:val="de-DE"/>
        </w:rPr>
        <w:t xml:space="preserve">, 2008, </w:t>
      </w:r>
      <w:proofErr w:type="spellStart"/>
      <w:r w:rsidRPr="3836B1EE">
        <w:rPr>
          <w:rFonts w:ascii="Times New Roman" w:eastAsia="Times New Roman" w:hAnsi="Times New Roman" w:cs="Times New Roman"/>
          <w:color w:val="000000" w:themeColor="text1"/>
          <w:sz w:val="24"/>
          <w:szCs w:val="24"/>
          <w:lang w:val="de-DE"/>
        </w:rPr>
        <w:t>Hollander</w:t>
      </w:r>
      <w:proofErr w:type="spellEnd"/>
      <w:r w:rsidRPr="3836B1EE">
        <w:rPr>
          <w:rFonts w:ascii="Times New Roman" w:eastAsia="Times New Roman" w:hAnsi="Times New Roman" w:cs="Times New Roman"/>
          <w:color w:val="000000" w:themeColor="text1"/>
          <w:sz w:val="24"/>
          <w:szCs w:val="24"/>
          <w:lang w:val="de-DE"/>
        </w:rPr>
        <w:t xml:space="preserve"> et </w:t>
      </w:r>
      <w:proofErr w:type="spellStart"/>
      <w:r w:rsidRPr="3836B1EE">
        <w:rPr>
          <w:rFonts w:ascii="Times New Roman" w:eastAsia="Times New Roman" w:hAnsi="Times New Roman" w:cs="Times New Roman"/>
          <w:color w:val="000000" w:themeColor="text1"/>
          <w:sz w:val="24"/>
          <w:szCs w:val="24"/>
          <w:lang w:val="de-DE"/>
        </w:rPr>
        <w:t>al</w:t>
      </w:r>
      <w:proofErr w:type="spellEnd"/>
      <w:r w:rsidRPr="3836B1EE">
        <w:rPr>
          <w:rFonts w:ascii="Times New Roman" w:eastAsia="Times New Roman" w:hAnsi="Times New Roman" w:cs="Times New Roman"/>
          <w:color w:val="000000" w:themeColor="text1"/>
          <w:sz w:val="24"/>
          <w:szCs w:val="24"/>
          <w:lang w:val="de-DE"/>
        </w:rPr>
        <w:t xml:space="preserve">, 1986, Holmes et al., 2008, </w:t>
      </w:r>
      <w:proofErr w:type="spellStart"/>
      <w:r w:rsidRPr="3836B1EE">
        <w:rPr>
          <w:rFonts w:ascii="Times New Roman" w:eastAsia="Times New Roman" w:hAnsi="Times New Roman" w:cs="Times New Roman"/>
          <w:color w:val="000000" w:themeColor="text1"/>
          <w:sz w:val="24"/>
          <w:szCs w:val="24"/>
          <w:lang w:val="de-DE"/>
        </w:rPr>
        <w:t>Riederer</w:t>
      </w:r>
      <w:proofErr w:type="spellEnd"/>
      <w:r w:rsidRPr="3836B1EE">
        <w:rPr>
          <w:rFonts w:ascii="Times New Roman" w:eastAsia="Times New Roman" w:hAnsi="Times New Roman" w:cs="Times New Roman"/>
          <w:color w:val="000000" w:themeColor="text1"/>
          <w:sz w:val="24"/>
          <w:szCs w:val="24"/>
          <w:lang w:val="de-DE"/>
        </w:rPr>
        <w:t xml:space="preserve"> und Hoyer, 2005 sowie Hoyer und </w:t>
      </w:r>
      <w:proofErr w:type="spellStart"/>
      <w:r w:rsidRPr="3836B1EE">
        <w:rPr>
          <w:rFonts w:ascii="Times New Roman" w:eastAsia="Times New Roman" w:hAnsi="Times New Roman" w:cs="Times New Roman"/>
          <w:color w:val="000000" w:themeColor="text1"/>
          <w:sz w:val="24"/>
          <w:szCs w:val="24"/>
          <w:lang w:val="de-DE"/>
        </w:rPr>
        <w:t>Riederer</w:t>
      </w:r>
      <w:proofErr w:type="spellEnd"/>
      <w:r w:rsidRPr="3836B1EE">
        <w:rPr>
          <w:rFonts w:ascii="Times New Roman" w:eastAsia="Times New Roman" w:hAnsi="Times New Roman" w:cs="Times New Roman"/>
          <w:color w:val="000000" w:themeColor="text1"/>
          <w:sz w:val="24"/>
          <w:szCs w:val="24"/>
          <w:lang w:val="de-DE"/>
        </w:rPr>
        <w:t xml:space="preserve"> 2003 und 2007, Iqbal und </w:t>
      </w:r>
      <w:proofErr w:type="spellStart"/>
      <w:r w:rsidRPr="3836B1EE">
        <w:rPr>
          <w:rFonts w:ascii="Times New Roman" w:eastAsia="Times New Roman" w:hAnsi="Times New Roman" w:cs="Times New Roman"/>
          <w:color w:val="000000" w:themeColor="text1"/>
          <w:sz w:val="24"/>
          <w:szCs w:val="24"/>
          <w:lang w:val="de-DE"/>
        </w:rPr>
        <w:t>Grundke-Iqbal</w:t>
      </w:r>
      <w:proofErr w:type="spellEnd"/>
      <w:r w:rsidRPr="3836B1EE">
        <w:rPr>
          <w:rFonts w:ascii="Times New Roman" w:eastAsia="Times New Roman" w:hAnsi="Times New Roman" w:cs="Times New Roman"/>
          <w:color w:val="000000" w:themeColor="text1"/>
          <w:sz w:val="24"/>
          <w:szCs w:val="24"/>
          <w:lang w:val="de-DE"/>
        </w:rPr>
        <w:t xml:space="preserve">, 2008, </w:t>
      </w:r>
      <w:proofErr w:type="spellStart"/>
      <w:r w:rsidRPr="3836B1EE">
        <w:rPr>
          <w:rFonts w:ascii="Times New Roman" w:eastAsia="Times New Roman" w:hAnsi="Times New Roman" w:cs="Times New Roman"/>
          <w:color w:val="000000" w:themeColor="text1"/>
          <w:sz w:val="24"/>
          <w:szCs w:val="24"/>
          <w:lang w:val="de-DE"/>
        </w:rPr>
        <w:t>Jellinger</w:t>
      </w:r>
      <w:proofErr w:type="spellEnd"/>
      <w:r w:rsidRPr="3836B1EE">
        <w:rPr>
          <w:rFonts w:ascii="Times New Roman" w:eastAsia="Times New Roman" w:hAnsi="Times New Roman" w:cs="Times New Roman"/>
          <w:color w:val="000000" w:themeColor="text1"/>
          <w:sz w:val="24"/>
          <w:szCs w:val="24"/>
          <w:lang w:val="de-DE"/>
        </w:rPr>
        <w:t xml:space="preserve">, 2007 sowie 2008, </w:t>
      </w:r>
      <w:proofErr w:type="spellStart"/>
      <w:r w:rsidRPr="3836B1EE">
        <w:rPr>
          <w:rFonts w:ascii="Times New Roman" w:eastAsia="Times New Roman" w:hAnsi="Times New Roman" w:cs="Times New Roman"/>
          <w:color w:val="000000" w:themeColor="text1"/>
          <w:sz w:val="24"/>
          <w:szCs w:val="24"/>
          <w:lang w:val="de-DE"/>
        </w:rPr>
        <w:t>Lewczuk</w:t>
      </w:r>
      <w:proofErr w:type="spellEnd"/>
      <w:r w:rsidRPr="3836B1EE">
        <w:rPr>
          <w:rFonts w:ascii="Times New Roman" w:eastAsia="Times New Roman" w:hAnsi="Times New Roman" w:cs="Times New Roman"/>
          <w:color w:val="000000" w:themeColor="text1"/>
          <w:sz w:val="24"/>
          <w:szCs w:val="24"/>
          <w:lang w:val="de-DE"/>
        </w:rPr>
        <w:t xml:space="preserve"> und </w:t>
      </w:r>
      <w:proofErr w:type="spellStart"/>
      <w:r w:rsidRPr="3836B1EE">
        <w:rPr>
          <w:rFonts w:ascii="Times New Roman" w:eastAsia="Times New Roman" w:hAnsi="Times New Roman" w:cs="Times New Roman"/>
          <w:color w:val="000000" w:themeColor="text1"/>
          <w:sz w:val="24"/>
          <w:szCs w:val="24"/>
          <w:lang w:val="de-DE"/>
        </w:rPr>
        <w:t>Wiltfang</w:t>
      </w:r>
      <w:proofErr w:type="spellEnd"/>
      <w:r w:rsidRPr="3836B1EE">
        <w:rPr>
          <w:rFonts w:ascii="Times New Roman" w:eastAsia="Times New Roman" w:hAnsi="Times New Roman" w:cs="Times New Roman"/>
          <w:color w:val="000000" w:themeColor="text1"/>
          <w:sz w:val="24"/>
          <w:szCs w:val="24"/>
          <w:lang w:val="de-DE"/>
        </w:rPr>
        <w:t xml:space="preserve">, 2008, Mann und Yates, 1986, Raina et al., 2008, </w:t>
      </w:r>
      <w:proofErr w:type="spellStart"/>
      <w:r w:rsidRPr="3836B1EE">
        <w:rPr>
          <w:rFonts w:ascii="Times New Roman" w:eastAsia="Times New Roman" w:hAnsi="Times New Roman" w:cs="Times New Roman"/>
          <w:color w:val="000000" w:themeColor="text1"/>
          <w:sz w:val="24"/>
          <w:szCs w:val="24"/>
          <w:lang w:val="de-DE"/>
        </w:rPr>
        <w:t>Schindowski</w:t>
      </w:r>
      <w:proofErr w:type="spellEnd"/>
      <w:r w:rsidRPr="3836B1EE">
        <w:rPr>
          <w:rFonts w:ascii="Times New Roman" w:eastAsia="Times New Roman" w:hAnsi="Times New Roman" w:cs="Times New Roman"/>
          <w:color w:val="000000" w:themeColor="text1"/>
          <w:sz w:val="24"/>
          <w:szCs w:val="24"/>
          <w:lang w:val="de-DE"/>
        </w:rPr>
        <w:t xml:space="preserve"> et al., 2008, </w:t>
      </w:r>
      <w:proofErr w:type="spellStart"/>
      <w:r w:rsidRPr="3836B1EE">
        <w:rPr>
          <w:rFonts w:ascii="Times New Roman" w:eastAsia="Times New Roman" w:hAnsi="Times New Roman" w:cs="Times New Roman"/>
          <w:color w:val="000000" w:themeColor="text1"/>
          <w:sz w:val="24"/>
          <w:szCs w:val="24"/>
          <w:lang w:val="de-DE"/>
        </w:rPr>
        <w:t>Stranahan</w:t>
      </w:r>
      <w:proofErr w:type="spellEnd"/>
      <w:r w:rsidRPr="3836B1EE">
        <w:rPr>
          <w:rFonts w:ascii="Times New Roman" w:eastAsia="Times New Roman" w:hAnsi="Times New Roman" w:cs="Times New Roman"/>
          <w:color w:val="000000" w:themeColor="text1"/>
          <w:sz w:val="24"/>
          <w:szCs w:val="24"/>
          <w:lang w:val="de-DE"/>
        </w:rPr>
        <w:t xml:space="preserve"> et al., 2008, Takeuchi und </w:t>
      </w:r>
      <w:proofErr w:type="spellStart"/>
      <w:r w:rsidRPr="3836B1EE">
        <w:rPr>
          <w:rFonts w:ascii="Times New Roman" w:eastAsia="Times New Roman" w:hAnsi="Times New Roman" w:cs="Times New Roman"/>
          <w:color w:val="000000" w:themeColor="text1"/>
          <w:sz w:val="24"/>
          <w:szCs w:val="24"/>
          <w:lang w:val="de-DE"/>
        </w:rPr>
        <w:t>Yamagishi</w:t>
      </w:r>
      <w:proofErr w:type="spellEnd"/>
      <w:r w:rsidRPr="3836B1EE">
        <w:rPr>
          <w:rFonts w:ascii="Times New Roman" w:eastAsia="Times New Roman" w:hAnsi="Times New Roman" w:cs="Times New Roman"/>
          <w:color w:val="000000" w:themeColor="text1"/>
          <w:sz w:val="24"/>
          <w:szCs w:val="24"/>
          <w:lang w:val="de-DE"/>
        </w:rPr>
        <w:t xml:space="preserve">, 2008, Wang und Ding, 2008, Wider und </w:t>
      </w:r>
      <w:proofErr w:type="spellStart"/>
      <w:r w:rsidRPr="3836B1EE">
        <w:rPr>
          <w:rFonts w:ascii="Times New Roman" w:eastAsia="Times New Roman" w:hAnsi="Times New Roman" w:cs="Times New Roman"/>
          <w:color w:val="000000" w:themeColor="text1"/>
          <w:sz w:val="24"/>
          <w:szCs w:val="24"/>
          <w:lang w:val="de-DE"/>
        </w:rPr>
        <w:t>Wszolek</w:t>
      </w:r>
      <w:proofErr w:type="spellEnd"/>
      <w:r w:rsidRPr="3836B1EE">
        <w:rPr>
          <w:rFonts w:ascii="Times New Roman" w:eastAsia="Times New Roman" w:hAnsi="Times New Roman" w:cs="Times New Roman"/>
          <w:color w:val="000000" w:themeColor="text1"/>
          <w:sz w:val="24"/>
          <w:szCs w:val="24"/>
          <w:lang w:val="de-DE"/>
        </w:rPr>
        <w:t>, 2008, Wilson, 2008, Zhao et al., 2008).</w:t>
      </w:r>
    </w:p>
    <w:p w14:paraId="604263A2" w14:textId="643D0909"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color w:val="000000" w:themeColor="text1"/>
          <w:sz w:val="24"/>
          <w:szCs w:val="24"/>
          <w:lang w:val="de-DE"/>
        </w:rPr>
        <w:t>Από τη βιβλιογραφία αυτή προκύπτουν τα ακόλουθα συμπεράσματα και συστάσεις:</w:t>
      </w:r>
    </w:p>
    <w:p w14:paraId="60D91033" w14:textId="56C24E05"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color w:val="000000" w:themeColor="text1"/>
          <w:sz w:val="24"/>
          <w:szCs w:val="24"/>
          <w:lang w:val="de-DE"/>
        </w:rPr>
        <w:t>1. η έναρξη της ΝΑ είναι σταδιακή. Αρχίζει περίπου 20-30 χρόνια πριν από την κλινική διάγνωση. Συμπέρασμα: Τα προληπτικά μέτρα πρέπει να λαμβάνονται 20-30 χρόνια πριν από οποιαδήποτε εκδήλωση συμπτωμάτων της ΝΑ.</w:t>
      </w:r>
    </w:p>
    <w:p w14:paraId="085B2A4A" w14:textId="70367129"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color w:val="000000" w:themeColor="text1"/>
          <w:sz w:val="24"/>
          <w:szCs w:val="24"/>
          <w:lang w:val="de-DE"/>
        </w:rPr>
        <w:t>2 Όταν εμφανίζεται η νόσος, το 60-70% των χολινεργικών νευρικών κυττάρων, τα οποία είναι κυρίως υπεύθυνα για τη μάθηση και τη μνήμη στα κέντρα του εγκεφάλου, έχουν ήδη εκφυλιστεί. Σε αυτό το σημείο, μόνο το 30-40% αυτών των νευρικών κυττάρων είναι επομένως διαθέσιμα για φαρμακοθεραπευτικές παρεμβάσεις. Συμπέρασμα: Τα φαρμακοθεραπευτικά μέτρα πρέπει να ξεκινούν πριν από την έναρξη της ΝΑ, προκειμένου να σωθούν όσο το δυνατόν περισσότερα νευρικά κύτταρα.</w:t>
      </w:r>
    </w:p>
    <w:p w14:paraId="1FC98CC3" w14:textId="1FD2FA6E"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color w:val="000000" w:themeColor="text1"/>
          <w:sz w:val="24"/>
          <w:szCs w:val="24"/>
          <w:lang w:val="de-DE"/>
        </w:rPr>
        <w:t>3. Ο μηχανισμός κυτταρικού θανάτου είναι προοδευτικός. Κατά πόσον ο μηχανισμός που προκαλεί τον κυτταρικό θάνατο είναι πανομοιότυπος με τους μηχανισμούς που οδηγούν στην πρόοδο ,είναι προς το παρόν άγνωστο. Οι Μπράκ και Μπράκ (1991)kαθώς και Μπράκ κ.α. (1993) έχουν ταξινομήσει την εξέλιξη της ΝΑ σε στάδια και έχουν καταλήξει στο συμπέρασμα ότι η παθολογική διαδικασία ξεκινά ενδεχομένως από το περιφερικό νευρικό σύστημα και το κεντρικό νευρικό σύστημα, έτσι ώστε η μείωση των γνωστικών ικανοτήτων και η απώλεια μνήμης να γίνονται αντιληπτές μόνο όταν φτάσει στο μεταιχμιακό σύστημα, ιδίως στον ιππόκαμπο. Συμπέρασμα: Η έρευνα για την παθολογία του περιφερικού νευρικού συστήματος μόλις τώρα αρχίζει και οι φαρμακοθεραπευτικές εξελίξεις στον τομέα αυτό αναμένονται μόνο τα επόμενα 5-10 χρόνια.</w:t>
      </w:r>
    </w:p>
    <w:p w14:paraId="43152FB1" w14:textId="31228F24"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color w:val="000000" w:themeColor="text1"/>
          <w:sz w:val="24"/>
          <w:szCs w:val="24"/>
          <w:lang w:val="de-DE"/>
        </w:rPr>
        <w:t xml:space="preserve">4. Ο μεγαλύτερος παράγοντας κινδύνου είναι η ηλικία: στην ηλικιακή ομάδα των 70 ετών προσβάλλεται περίπου το 5% του πληθυσμού.Στην ηλικιακή ομάδα των 90 ετών, το ποσοστό ανέρχεται στο 35-40%. Η απώλεια αντισταθμιστικών μηχανισμών, </w:t>
      </w:r>
      <w:r w:rsidRPr="3836B1EE">
        <w:rPr>
          <w:rFonts w:ascii="Times New Roman" w:eastAsia="Times New Roman" w:hAnsi="Times New Roman" w:cs="Times New Roman"/>
          <w:color w:val="000000" w:themeColor="text1"/>
          <w:sz w:val="24"/>
          <w:szCs w:val="24"/>
          <w:lang w:val="de-DE"/>
        </w:rPr>
        <w:lastRenderedPageBreak/>
        <w:t>όπως η αύξηση του κύκλου εργασιών των πομπών με την αυξανόμενη απώλεια κυττάρων, η πλαστικότητα του νευρικού συστήματος κ.λπ. αυξάνεται με την ηλικία.</w:t>
      </w:r>
    </w:p>
    <w:p w14:paraId="4C6A9E23" w14:textId="553EB6AE"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color w:val="000000" w:themeColor="text1"/>
          <w:sz w:val="24"/>
          <w:szCs w:val="24"/>
          <w:lang w:val="de-DE"/>
        </w:rPr>
        <w:t>5. Το ερώτημα που αφορά τη σημασίας της χοληστερόλης δεν μπορεί να απαντηθεί οριστικά. Η υπερχοληστερολαιμία, η οποία συχνά κατηγορείται ως παράγοντας παθογένειας στη βιβλιογραφία και στις διαλέξεις, πρέπει να αμφισβητηθεί, καθώς η περιφερική και η κεντρική δεξαμενή χοληστερόλης ή ο μεταβολισμός της χοληστερόλης πρέπει να εξεταστούν ξεχωριστά.</w:t>
      </w:r>
    </w:p>
    <w:p w14:paraId="485704BA" w14:textId="68952ED3"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color w:val="000000" w:themeColor="text1"/>
          <w:sz w:val="24"/>
          <w:szCs w:val="24"/>
          <w:lang w:val="de-DE"/>
        </w:rPr>
        <w:t>α. Περιφερική χοληστερόλη: Η χρόνια υπερχοληστερολαιμία βλάπτει τα περιφερικά όργανα και, σε συνδυασμό με τον παθολογικά τροποποιημένο μεταβολισμό των λιπιδίων, ευθύνεται για τον σχηματισμό πλάκας στο αρτηριοφλεβικό σύστημα. Οι περιφερικά δρώντες στατίνες (αναστολείς της σύνθεσης της χοληστερόλης) είναι πολύτιμα φάρμακα σε αυτή την κατάσταση.Μπορεί επομένως να υποτεθεί ότι η περιφερική υπερχοληστερολαιμία επηρεάζει αρνητικά τη λειτουργία των τριχοειδών αγγείων του εγκεφάλου. Σε αυτές τις περιπτώσεις, οι περιφερικά δρώσες στατίνες θα ήταν δικαιολογημένες και ακόμη και ωφέλιμες ως προληπτικά μέτρα κατά της ΝΑ</w:t>
      </w:r>
    </w:p>
    <w:p w14:paraId="6F7F662A" w14:textId="3C3777EB"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color w:val="000000" w:themeColor="text1"/>
          <w:sz w:val="24"/>
          <w:szCs w:val="24"/>
          <w:lang w:val="de-DE"/>
        </w:rPr>
        <w:t xml:space="preserve">β. Κεντρική χοληστερόλη: Η περιφερική χοληστερόλη δεν μπορεί να περάσει τον άθικτο αιματοεγκεφαλικό φραγμό. Η κεντρική χοληστερόλη βιοσυντίθεται στον εγκέφαλο. Συνεπώς, η περιφερική συγκέντρωση χοληστερόλης δεν ταυτίζεται με το επίπεδο και τον μεταβολισμό της κεντρικής χοληστερόλης (Hoyer και </w:t>
      </w:r>
      <w:proofErr w:type="spellStart"/>
      <w:r w:rsidRPr="3836B1EE">
        <w:rPr>
          <w:rFonts w:ascii="Times New Roman" w:eastAsia="Times New Roman" w:hAnsi="Times New Roman" w:cs="Times New Roman"/>
          <w:color w:val="000000" w:themeColor="text1"/>
          <w:sz w:val="24"/>
          <w:szCs w:val="24"/>
          <w:lang w:val="de-DE"/>
        </w:rPr>
        <w:t>Riederer</w:t>
      </w:r>
      <w:proofErr w:type="spellEnd"/>
      <w:r w:rsidRPr="3836B1EE">
        <w:rPr>
          <w:rFonts w:ascii="Times New Roman" w:eastAsia="Times New Roman" w:hAnsi="Times New Roman" w:cs="Times New Roman"/>
          <w:color w:val="000000" w:themeColor="text1"/>
          <w:sz w:val="24"/>
          <w:szCs w:val="24"/>
          <w:lang w:val="de-DE"/>
        </w:rPr>
        <w:t xml:space="preserve">, </w:t>
      </w:r>
      <w:proofErr w:type="spellStart"/>
      <w:r w:rsidRPr="3836B1EE">
        <w:rPr>
          <w:rFonts w:ascii="Times New Roman" w:eastAsia="Times New Roman" w:hAnsi="Times New Roman" w:cs="Times New Roman"/>
          <w:color w:val="000000" w:themeColor="text1"/>
          <w:sz w:val="24"/>
          <w:szCs w:val="24"/>
          <w:lang w:val="de-DE"/>
        </w:rPr>
        <w:t>2007,Riederer</w:t>
      </w:r>
      <w:proofErr w:type="spellEnd"/>
      <w:r w:rsidRPr="3836B1EE">
        <w:rPr>
          <w:rFonts w:ascii="Times New Roman" w:eastAsia="Times New Roman" w:hAnsi="Times New Roman" w:cs="Times New Roman"/>
          <w:color w:val="000000" w:themeColor="text1"/>
          <w:sz w:val="24"/>
          <w:szCs w:val="24"/>
          <w:lang w:val="de-DE"/>
        </w:rPr>
        <w:t xml:space="preserve"> και Hoyer, 2005).</w:t>
      </w:r>
    </w:p>
    <w:p w14:paraId="50FD21CD" w14:textId="06270F45"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color w:val="000000" w:themeColor="text1"/>
          <w:sz w:val="24"/>
          <w:szCs w:val="24"/>
          <w:lang w:val="de-DE"/>
        </w:rPr>
        <w:t xml:space="preserve">Υποθέτοντας, ότι υπάρχει διαταραχή του κεντρικού μεταβολισμού της χοληστερόλης στην ΝΑ, η οποία συμβάλλει στην προοδευτική ακαμψία των μεμβρανών,και ειδικότερα, στα χολινεργικά νευρικά κύτταρα , οι κεντρικά δραστικές στατίνες θα αντενδείκνυαν. Οι μεταθανάτιες μελέτες δείχνουν ότι στην προχωρημένη ΝΑ, η χοληστερόλη μεταβάλλεται σε περιοχές του εγκεφάλου με έντονη εκφύλιση (Hoyer and </w:t>
      </w:r>
      <w:proofErr w:type="spellStart"/>
      <w:r w:rsidRPr="3836B1EE">
        <w:rPr>
          <w:rFonts w:ascii="Times New Roman" w:eastAsia="Times New Roman" w:hAnsi="Times New Roman" w:cs="Times New Roman"/>
          <w:color w:val="000000" w:themeColor="text1"/>
          <w:sz w:val="24"/>
          <w:szCs w:val="24"/>
          <w:lang w:val="de-DE"/>
        </w:rPr>
        <w:t>Riederer</w:t>
      </w:r>
      <w:proofErr w:type="spellEnd"/>
      <w:r w:rsidRPr="3836B1EE">
        <w:rPr>
          <w:rFonts w:ascii="Times New Roman" w:eastAsia="Times New Roman" w:hAnsi="Times New Roman" w:cs="Times New Roman"/>
          <w:color w:val="000000" w:themeColor="text1"/>
          <w:sz w:val="24"/>
          <w:szCs w:val="24"/>
          <w:lang w:val="de-DE"/>
        </w:rPr>
        <w:t>, 2007). Ωστόσο, δεν έχει διερευνηθεί ,αν η διαλυτή χοληστερόλη, για παράδειγμα στο κυτταρόλυμα των νευρικών κυττάρων, μεταβάλλεται παθολογικά. Αυτές και άλλες πειραματικές και μεταθανάτιες μελέτες χρειάζονται επειγόντως για να εκτιμηθεί (τελικά) η δυαδικότητα των περιφερειακά/κεντρικά δρώντων αναστολέων χοληστερόλης.</w:t>
      </w:r>
    </w:p>
    <w:p w14:paraId="7F2C6C90" w14:textId="39172EF4"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color w:val="000000" w:themeColor="text1"/>
          <w:sz w:val="24"/>
          <w:szCs w:val="24"/>
          <w:lang w:val="de-DE"/>
        </w:rPr>
        <w:t>γ.ελάχιστα έχει μελετηθεί ο τομέας των οξυστερολών και των εστέρων χοληστερόλης . Οι ουσίες αυτές μπορούν να σχηματιστούν περιφερικά και να περάσουν από τον αιματοεγκεφαλικό φραγμό. Η φυσιολογική τους σημασία έχει ερευνηθεί ελάχιστα. Ωστόσο, οι εστέρες χοληστερόλης βρίσκονται συχνότερα στην περιοχή των πλακών Aß. Πειραματικές μελέτες δείχνουν,ότι οι αναστολείς του ενζύμου ACAT (ακυλο-συνένζυμο Α- ακυλοτρανσφεράση χοληστερόλης 1) μειώνουν τον σχηματισμό πλακών Aß. Δεν είναι γνωστό, εάν τα  φάρμακα  για τη  μείωση της χοληστερόλης επηρεάζουν  τον σχηματισμό εστέρων χοληστερόλης. Συμπέρασμα: Η μείωση της συγκέντρωσης των οξυστερολών και των εστέρων χοληστερόλης αποτελεί, κατά τη γνώμη μας, μια ενδιαφέρουσα και καινοτόμο προσέγγιση για τη δημιουργία νέων θεραπευτικών επιλογών για την ΝΑ.</w:t>
      </w:r>
    </w:p>
    <w:p w14:paraId="65EF69F9" w14:textId="0663205B"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color w:val="000000" w:themeColor="text1"/>
          <w:sz w:val="24"/>
          <w:szCs w:val="24"/>
          <w:lang w:val="de-DE"/>
        </w:rPr>
        <w:lastRenderedPageBreak/>
        <w:t>6. Αγγειοπάθεια του εγκεφαλικού αμυλοειδούς και λειτουργία του αιματοεγκεφαλικού φραγμού.</w:t>
      </w:r>
    </w:p>
    <w:p w14:paraId="76E48C20" w14:textId="0BBE4BE0"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color w:val="000000" w:themeColor="text1"/>
          <w:sz w:val="24"/>
          <w:szCs w:val="24"/>
          <w:lang w:val="de-DE"/>
        </w:rPr>
        <w:t xml:space="preserve"> Η εγκεφαλική αμυλοειδής αγγειοπάθεια (ΖΑΑ) χαρακτηρίζεται από την εναπόθεση της πρωτεΐνης αμυλοειδούς-ß (Aß) στα εγκεφαλικά αγγεία. Οι ασθενείς με Αλτσχάιμερ εμφανίζουν συχνά αυτού του είδους την αγγειακή δυσλειτουργία. Γίνεται διάκριση μεταξύ 2 τύπων ΖΑΑ. Ο ένας επηρεάζει κυρίως το τριχοειδικό σύστημα και σχετίζεται με την APOE ε4, ενώ ο δεύτερος τύπος επηρεάζει ελάχιστα τα τριχοειδή και είναι ανεξάρτητος από την APOE ε4 (</w:t>
      </w:r>
      <w:proofErr w:type="spellStart"/>
      <w:r w:rsidRPr="3836B1EE">
        <w:rPr>
          <w:rFonts w:ascii="Times New Roman" w:eastAsia="Times New Roman" w:hAnsi="Times New Roman" w:cs="Times New Roman"/>
          <w:color w:val="000000" w:themeColor="text1"/>
          <w:sz w:val="24"/>
          <w:szCs w:val="24"/>
          <w:lang w:val="de-DE"/>
        </w:rPr>
        <w:t>Thal</w:t>
      </w:r>
      <w:proofErr w:type="spellEnd"/>
      <w:r w:rsidRPr="3836B1EE">
        <w:rPr>
          <w:rFonts w:ascii="Times New Roman" w:eastAsia="Times New Roman" w:hAnsi="Times New Roman" w:cs="Times New Roman"/>
          <w:color w:val="000000" w:themeColor="text1"/>
          <w:sz w:val="24"/>
          <w:szCs w:val="24"/>
          <w:lang w:val="de-DE"/>
        </w:rPr>
        <w:t xml:space="preserve"> et al., 2008). Υπάρχουν ενδείξεις ότι η περιαγγειακή απομάκρυνση της Aß διαταράσσεται όλο και περισσότερο στην τρίτη ηλικία και ιδιαίτερα στην ΝΑ. Αυτό, προκαλεί τη συσσώρευση του Aß στον εγκέφαλο και τελικά στο σχηματισμό πλακών Aß (Weller et al., 2009). Στο ένα άκρο του φάσματος των ανοιών βρίσκεται η ΝΑ με νευροϊνιδιακά μπερδέματα και εναποθέσεις Aß ως πλάκες στο εγκεφαλικό παρέγχυμα ή ως ZAA. Στο άλλο άκρο του φάσματος βρίσκεται η ετερογενής παθολογία της αγγειακής άνοιας. Στο ενδιάμεσο βρίσκονται οι συνήθεις μορφές μικτής άνοιας (Weller et al., 2009). Μπορεί να συναχθεί το συμπέρασμα ότι υπάρχει μια σύνθετη σχέση μεταξύ των αλλαγών στη λειτουργία του μικροαγγειογραφικού συστήματος και της ΝΑ. Η διαταραχή της απομάκρυνσης του Aß από τον εγκέφαλο εξηγεί γιατί το Aß συσσωρεύεται στον εγκέφαλο  και γιατί σχηματίζονται πλάκες Aß. Η κατανόηση της λειτουργίας/παθολογίας του μικροαγγειογραφικού συστήματος είναι απαραίτητη για την κατανόηση της επίδρασης των στρατηγικών εμβολιασμού για την εξάλειψη των πλακών Aß στο εγκεφαλικό παρέγχυμα ή των φαρμακολογικών θεραπειών που αποσκοπούν στη μείωση του ολιγομερισμού ή της συσσώρευσης Aß (βλέπε κεφάλαιο 4). Επομένως, είναι απαραίτητο να εξεταστεί κατά πόσον τα θεραπευτικά αυτά μέτρα ομαλοποιούν τη λειτουργία του μικροαγγειοφόρου/αιματοεγκεφαλικού φραγμού, η οποία είναι διαταραγμένη στην ΝΑ, κατά τρόπο ώστε οι υψηλότερες συγκεντρώσεις της διαλυτής πρωτεΐνης Aß που αναμένονται ως αποτέλεσμα αυτών των θεραπειών να μπορούν να απομακρυνθούν. Εάν η διαλυτή Aß δεν μπορούσε να απομακρυνθεί, ο κίνδυνος τοξικότητας της Aß για τα νευρικά κύτταρα θα παρέμενε. </w:t>
      </w:r>
    </w:p>
    <w:p w14:paraId="730F3D58" w14:textId="20E387D2"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color w:val="000000" w:themeColor="text1"/>
          <w:sz w:val="24"/>
          <w:szCs w:val="24"/>
          <w:lang w:val="de-DE"/>
        </w:rPr>
        <w:t>7. Οι σημαντικότεροι μηχανισμοί που θεωρούνται αιτιολογικοί ή καθοριστικοί για την προώθηση της εξέλιξης της νόσου ειναι: το οξειδωτικό στρες, ο αποπτωτικός κυτταρικός θάνατος,η τοξικότητα του γλουταμικού,η απώλεια μιτοχονδριακής ενέργειας (ATP),  η διαταραχή του μεταβολισμού της γλυκόζης και της ινσουλίνης/υποδοχέα ινσουλίνης, ο σχηματισμός Προηγμένων Προιόντων Γλυκοζυλίωσης (</w:t>
      </w:r>
      <w:proofErr w:type="spellStart"/>
      <w:r w:rsidRPr="3836B1EE">
        <w:rPr>
          <w:rFonts w:ascii="Times New Roman" w:eastAsia="Times New Roman" w:hAnsi="Times New Roman" w:cs="Times New Roman"/>
          <w:color w:val="000000" w:themeColor="text1"/>
          <w:sz w:val="24"/>
          <w:szCs w:val="24"/>
          <w:lang w:val="de-DE"/>
        </w:rPr>
        <w:t>advanced</w:t>
      </w:r>
      <w:proofErr w:type="spellEnd"/>
      <w:r w:rsidRPr="3836B1EE">
        <w:rPr>
          <w:rFonts w:ascii="Times New Roman" w:eastAsia="Times New Roman" w:hAnsi="Times New Roman" w:cs="Times New Roman"/>
          <w:color w:val="000000" w:themeColor="text1"/>
          <w:sz w:val="24"/>
          <w:szCs w:val="24"/>
          <w:lang w:val="de-DE"/>
        </w:rPr>
        <w:t xml:space="preserve"> </w:t>
      </w:r>
      <w:proofErr w:type="spellStart"/>
      <w:r w:rsidRPr="3836B1EE">
        <w:rPr>
          <w:rFonts w:ascii="Times New Roman" w:eastAsia="Times New Roman" w:hAnsi="Times New Roman" w:cs="Times New Roman"/>
          <w:color w:val="000000" w:themeColor="text1"/>
          <w:sz w:val="24"/>
          <w:szCs w:val="24"/>
          <w:lang w:val="de-DE"/>
        </w:rPr>
        <w:t>glycation</w:t>
      </w:r>
      <w:proofErr w:type="spellEnd"/>
      <w:r w:rsidRPr="3836B1EE">
        <w:rPr>
          <w:rFonts w:ascii="Times New Roman" w:eastAsia="Times New Roman" w:hAnsi="Times New Roman" w:cs="Times New Roman"/>
          <w:color w:val="000000" w:themeColor="text1"/>
          <w:sz w:val="24"/>
          <w:szCs w:val="24"/>
          <w:lang w:val="de-DE"/>
        </w:rPr>
        <w:t xml:space="preserve"> </w:t>
      </w:r>
      <w:proofErr w:type="spellStart"/>
      <w:r w:rsidRPr="3836B1EE">
        <w:rPr>
          <w:rFonts w:ascii="Times New Roman" w:eastAsia="Times New Roman" w:hAnsi="Times New Roman" w:cs="Times New Roman"/>
          <w:color w:val="000000" w:themeColor="text1"/>
          <w:sz w:val="24"/>
          <w:szCs w:val="24"/>
          <w:lang w:val="de-DE"/>
        </w:rPr>
        <w:t>endproducts</w:t>
      </w:r>
      <w:proofErr w:type="spellEnd"/>
      <w:r w:rsidRPr="3836B1EE">
        <w:rPr>
          <w:rFonts w:ascii="Times New Roman" w:eastAsia="Times New Roman" w:hAnsi="Times New Roman" w:cs="Times New Roman"/>
          <w:color w:val="000000" w:themeColor="text1"/>
          <w:sz w:val="24"/>
          <w:szCs w:val="24"/>
          <w:lang w:val="de-DE"/>
        </w:rPr>
        <w:t xml:space="preserve">) από σάκχαρα (γλυκόζη) και αμινομάδες (π.χ. από πρωτεΐνες ή αμινοξέα), πρωτεασωματικής/λυσοσωματικής αποικοδόμησης πρωτεϊνών με συσσώρευση επιβλαβών πρωτεϊνών (ολιγομερισμός, σχηματισμός ινιδίων), οι  φλεγμονώδεις αντιδράσεις, η υπερφωσφορυλίωση της πρωτεΐνης tau λόγω απώλειας της αξονικής ροής και ο σχηματισμός Aß λόγω λανθασμένης δράσης της σεκρετάσης σε συνδυασμό με την απώλεια της πλαστικότητας των συνάψεων . Ωστόσο, το ζήτημα του πρωτογενούς συμβάντος για τη σποραδική ΝΑ είναι αμφιλεγόμενο και άλυτο. Η έκθεση </w:t>
      </w:r>
      <w:r w:rsidR="00F65A36">
        <w:rPr>
          <w:rFonts w:ascii="Times New Roman" w:eastAsia="Times New Roman" w:hAnsi="Times New Roman" w:cs="Times New Roman"/>
          <w:color w:val="000000" w:themeColor="text1"/>
          <w:sz w:val="24"/>
          <w:szCs w:val="24"/>
          <w:lang w:val="de-DE"/>
        </w:rPr>
        <w:t>μας</w:t>
      </w:r>
      <w:r w:rsidR="00F65A36">
        <w:rPr>
          <w:rFonts w:ascii="Times New Roman" w:eastAsia="Times New Roman" w:hAnsi="Times New Roman" w:cs="Times New Roman"/>
          <w:color w:val="000000" w:themeColor="text1"/>
          <w:sz w:val="24"/>
          <w:szCs w:val="24"/>
        </w:rPr>
        <w:t>,</w:t>
      </w:r>
      <w:r w:rsidRPr="3836B1EE">
        <w:rPr>
          <w:rFonts w:ascii="Times New Roman" w:eastAsia="Times New Roman" w:hAnsi="Times New Roman" w:cs="Times New Roman"/>
          <w:color w:val="000000" w:themeColor="text1"/>
          <w:sz w:val="24"/>
          <w:szCs w:val="24"/>
          <w:lang w:val="de-DE"/>
        </w:rPr>
        <w:t xml:space="preserve"> ως μία από τις </w:t>
      </w:r>
      <w:r w:rsidRPr="3836B1EE">
        <w:rPr>
          <w:rFonts w:ascii="Times New Roman" w:eastAsia="Times New Roman" w:hAnsi="Times New Roman" w:cs="Times New Roman"/>
          <w:color w:val="000000" w:themeColor="text1"/>
          <w:sz w:val="24"/>
          <w:szCs w:val="24"/>
          <w:lang w:val="de-DE"/>
        </w:rPr>
        <w:lastRenderedPageBreak/>
        <w:t xml:space="preserve">πολλές πιθανές υποθέσεις, βασίζεται στον υπερκορτιζολισμό και την επακόλουθη διαταραχή του καταρράκτη ινσουλίνης/υποδοχέα ινσουλίνης ως πιθανά πρωτογενή συμβάντα. Ο σχηματισμός πλάκας Aß και η δημιουργία νευροϊνιδίων είναι επακόλουθα γεγονότα. Παράγοντες κινδύνου όπως το στρες και ο διαβήτης τύπου ΙΙ εντάσσονται άψογα σε αυτές τις εκτιμήσεις (Hoyer and </w:t>
      </w:r>
      <w:proofErr w:type="spellStart"/>
      <w:r w:rsidRPr="3836B1EE">
        <w:rPr>
          <w:rFonts w:ascii="Times New Roman" w:eastAsia="Times New Roman" w:hAnsi="Times New Roman" w:cs="Times New Roman"/>
          <w:color w:val="000000" w:themeColor="text1"/>
          <w:sz w:val="24"/>
          <w:szCs w:val="24"/>
          <w:lang w:val="de-DE"/>
        </w:rPr>
        <w:t>Riederer</w:t>
      </w:r>
      <w:proofErr w:type="spellEnd"/>
      <w:r w:rsidRPr="3836B1EE">
        <w:rPr>
          <w:rFonts w:ascii="Times New Roman" w:eastAsia="Times New Roman" w:hAnsi="Times New Roman" w:cs="Times New Roman"/>
          <w:color w:val="000000" w:themeColor="text1"/>
          <w:sz w:val="24"/>
          <w:szCs w:val="24"/>
          <w:lang w:val="de-DE"/>
        </w:rPr>
        <w:t xml:space="preserve">, 2003- </w:t>
      </w:r>
      <w:proofErr w:type="spellStart"/>
      <w:r w:rsidRPr="3836B1EE">
        <w:rPr>
          <w:rFonts w:ascii="Times New Roman" w:eastAsia="Times New Roman" w:hAnsi="Times New Roman" w:cs="Times New Roman"/>
          <w:color w:val="000000" w:themeColor="text1"/>
          <w:sz w:val="24"/>
          <w:szCs w:val="24"/>
          <w:lang w:val="de-DE"/>
        </w:rPr>
        <w:t>Riederer</w:t>
      </w:r>
      <w:proofErr w:type="spellEnd"/>
      <w:r w:rsidRPr="3836B1EE">
        <w:rPr>
          <w:rFonts w:ascii="Times New Roman" w:eastAsia="Times New Roman" w:hAnsi="Times New Roman" w:cs="Times New Roman"/>
          <w:color w:val="000000" w:themeColor="text1"/>
          <w:sz w:val="24"/>
          <w:szCs w:val="24"/>
          <w:lang w:val="de-DE"/>
        </w:rPr>
        <w:t xml:space="preserve"> and Hoyer, 2005- </w:t>
      </w:r>
      <w:proofErr w:type="spellStart"/>
      <w:r w:rsidRPr="3836B1EE">
        <w:rPr>
          <w:rFonts w:ascii="Times New Roman" w:eastAsia="Times New Roman" w:hAnsi="Times New Roman" w:cs="Times New Roman"/>
          <w:color w:val="000000" w:themeColor="text1"/>
          <w:sz w:val="24"/>
          <w:szCs w:val="24"/>
          <w:lang w:val="de-DE"/>
        </w:rPr>
        <w:t>Osmanovic</w:t>
      </w:r>
      <w:proofErr w:type="spellEnd"/>
      <w:r w:rsidRPr="3836B1EE">
        <w:rPr>
          <w:rFonts w:ascii="Times New Roman" w:eastAsia="Times New Roman" w:hAnsi="Times New Roman" w:cs="Times New Roman"/>
          <w:color w:val="000000" w:themeColor="text1"/>
          <w:sz w:val="24"/>
          <w:szCs w:val="24"/>
          <w:lang w:val="de-DE"/>
        </w:rPr>
        <w:t xml:space="preserve"> et al., 2009- </w:t>
      </w:r>
      <w:proofErr w:type="spellStart"/>
      <w:r w:rsidRPr="3836B1EE">
        <w:rPr>
          <w:rFonts w:ascii="Times New Roman" w:eastAsia="Times New Roman" w:hAnsi="Times New Roman" w:cs="Times New Roman"/>
          <w:color w:val="000000" w:themeColor="text1"/>
          <w:sz w:val="24"/>
          <w:szCs w:val="24"/>
          <w:lang w:val="de-DE"/>
        </w:rPr>
        <w:t>Salkovic</w:t>
      </w:r>
      <w:proofErr w:type="spellEnd"/>
      <w:r w:rsidRPr="3836B1EE">
        <w:rPr>
          <w:rFonts w:ascii="Times New Roman" w:eastAsia="Times New Roman" w:hAnsi="Times New Roman" w:cs="Times New Roman"/>
          <w:color w:val="000000" w:themeColor="text1"/>
          <w:sz w:val="24"/>
          <w:szCs w:val="24"/>
          <w:lang w:val="de-DE"/>
        </w:rPr>
        <w:t xml:space="preserve"> et al., 2008). </w:t>
      </w:r>
      <w:r w:rsidRPr="3836B1EE">
        <w:rPr>
          <w:rFonts w:ascii="Times New Roman" w:eastAsia="Times New Roman" w:hAnsi="Times New Roman" w:cs="Times New Roman"/>
          <w:b/>
          <w:bCs/>
          <w:color w:val="000000" w:themeColor="text1"/>
          <w:sz w:val="24"/>
          <w:szCs w:val="24"/>
          <w:lang w:val="de-DE"/>
        </w:rPr>
        <w:t>Συμπέρασμα: Αν και η «υπόθεση του ενεργειακού ελλείμματος της ΝΑ» είναι παλιά, η έρευνα των μοριακών αιτιών μπορεί πλέον να οδηγήσει σε νέες και καινοτόμες στρατηγικές φαρμακολογικής θεραπείας που ενσωματώνουν  παράγοντες κινδύνου , όπως ο διαβήτης τύπου ΙΙ. Η έρευνα για τα πρωτογενή συμβάντα ως αιτία της άνοιας πρέπει να αποκτήσει μεγαλύτερη προτεραιότητα</w:t>
      </w:r>
      <w:r w:rsidRPr="3836B1EE">
        <w:rPr>
          <w:rFonts w:ascii="Times New Roman" w:eastAsia="Times New Roman" w:hAnsi="Times New Roman" w:cs="Times New Roman"/>
          <w:color w:val="000000" w:themeColor="text1"/>
          <w:sz w:val="24"/>
          <w:szCs w:val="24"/>
          <w:lang w:val="de-DE"/>
        </w:rPr>
        <w:t>.</w:t>
      </w:r>
    </w:p>
    <w:p w14:paraId="6B46ED6C" w14:textId="4073FE71"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color w:val="000000" w:themeColor="text1"/>
          <w:sz w:val="24"/>
          <w:szCs w:val="24"/>
          <w:lang w:val="de-DE"/>
        </w:rPr>
        <w:t>8. Οι γενετικοί παράγοντες διακρίνονται σε γονιδιακές μεταλλάξεις που προκαλούν τις κληρονομικές μορφές της ΝΑ (μεταλλάξεις του γονιδίου APP [πρόδρομη πρωτεΐνη του αμυλοειδούς] και μεταλλάξεις των PSEN 1 και 2 [πρεσενιλίνη 1 και πρεσενιλίνη 2]). Αυτοί οι υποτύποι ΝΑ αντιπροσωπεύουν μαζί το 1-2% των περιπτώσεων Αλτσχάιμερ παγκοσμίως. Οι παραλλαγές του γονότυπου του APOE ε4, οι πολυμορφισμοί του ενζύμου που διασπά την ινσουλίνη (IDE) και οι πολυμορφισμοί του ACE (μετατρεπτικό ένζυμο της αγγειοτενσίνης) είναι παραδείγματα γενετικών παραγόντων κινδύνου που δεν προκαλούν από μόνοι τους ΝΑ, αλλά σε συνδυασμό μεταξύ τους ή με άλλα γονίδια ευπάθειας ή περιβαλλοντικούς παράγοντες μπορούν σποραδικά να προκαλέσουν ΝΑ.</w:t>
      </w:r>
    </w:p>
    <w:p w14:paraId="49883997" w14:textId="5072CE7C"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color w:val="000000" w:themeColor="text1"/>
          <w:sz w:val="24"/>
          <w:szCs w:val="24"/>
          <w:lang w:val="de-DE"/>
        </w:rPr>
        <w:t>9 .Όπως οι περισσότερες νευροεκφυλιστικές ασθένειες, η ΝΑ είναι μια «ασθένεια του φάσματος».Αυτό σημαίνει ότι, ανάλογα με το μηχανισμό πυροδότησης, τη γενετική προδιάθεση, τις περιβαλλοντικές επιδράσεις και τους μηχανισμούς εξέλιξης, υπάρχουν διαφορετικές μορφές, χαρακτηριστικά και πορείες της νόσου. Συνδυασμοί κατάθλιψης και νόσο του Πάρκινσον(συνήθως αργά στην πορεία της νόσου και προοδευτικά αυξανόμενοι) δεν είναι ασυνήθιστοι (Fischer et al., 2008).</w:t>
      </w:r>
    </w:p>
    <w:p w14:paraId="1198C0F7" w14:textId="2E803977" w:rsidR="00005396" w:rsidRDefault="00005396" w:rsidP="3836B1EE">
      <w:pPr>
        <w:spacing w:after="160" w:line="279" w:lineRule="auto"/>
        <w:rPr>
          <w:rFonts w:ascii="Times New Roman" w:eastAsia="Times New Roman" w:hAnsi="Times New Roman" w:cs="Times New Roman"/>
          <w:color w:val="002060"/>
          <w:sz w:val="24"/>
          <w:szCs w:val="24"/>
          <w:lang w:val="en-GB"/>
        </w:rPr>
      </w:pPr>
      <w:r w:rsidRPr="3836B1EE">
        <w:rPr>
          <w:rFonts w:ascii="Times New Roman" w:eastAsia="Times New Roman" w:hAnsi="Times New Roman" w:cs="Times New Roman"/>
          <w:b/>
          <w:bCs/>
          <w:color w:val="002060"/>
          <w:sz w:val="24"/>
          <w:szCs w:val="24"/>
          <w:lang w:val="de-DE"/>
        </w:rPr>
        <w:t>Συνέπειες</w:t>
      </w:r>
    </w:p>
    <w:p w14:paraId="732EDA08" w14:textId="2D22F833"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color w:val="000000" w:themeColor="text1"/>
          <w:sz w:val="24"/>
          <w:szCs w:val="24"/>
          <w:lang w:val="de-DE"/>
        </w:rPr>
        <w:t xml:space="preserve">Όλα τα φαρμακοθεραπευτικά μέτρα έρχονται πολύ αργά, ακόμη και αν εφαρμοστούν άμεσα κατά τη στιγμή της διάγνωσης της ΝΑ, δεδομένου ότι σε αυτό το στάδιο της νόσου το 60-70% των νευρικών κυττάρων έχει ήδη εκφυλιστεί, υπάρχουν πολλαπλές διαταραχές των νευροδιαβιβαστών, πολυπαραγοντικοί μηχανισμοί προάγουν την εξέλιξη, και πολλαπλοί γενετικοί παθομηχανισμοί παίζουν ρόλο ακομα και σε σποραδικά νοσήματα. Η αποφασιστική βελτίωση των φαρμακοθεραπευτικών επιλογών όσον αφορά την επιβράδυνση της εξέλιξης ή ακόμη και την ανακοπή της διαδικασίας της νόσου είναι δυνατή μόνο εάν , η νόσος ανιχνεύεται έγκαιρα, όσο το δυνατόν πριν από την εμφάνιση των κλινικών συμπτωμάτων μέσω βιολογικών δεικτών ,κατά τη διάρκεια των ιατρικών εξετάσεων. Εάν αυτοί οι δείκτες καταστήσουν αναγνωρίσιμο τον αιτιολογικό μηχανισμό ενεργοποίησης, θα είναι δυνατή η ανάπτυξη στοχευμένων φαρμάκων που επηρεάζουν την ΝΑ υπό την  </w:t>
      </w:r>
      <w:r w:rsidRPr="3836B1EE">
        <w:rPr>
          <w:rFonts w:ascii="Times New Roman" w:eastAsia="Times New Roman" w:hAnsi="Times New Roman" w:cs="Times New Roman"/>
          <w:color w:val="000000" w:themeColor="text1"/>
          <w:sz w:val="24"/>
          <w:szCs w:val="24"/>
          <w:lang w:val="de-DE"/>
        </w:rPr>
        <w:lastRenderedPageBreak/>
        <w:t>νευροπροστατευτική ή νευροανασταλτική έννοια και αποτρέπουν την έναρξη της κλινικής φάσης.</w:t>
      </w:r>
    </w:p>
    <w:p w14:paraId="5AB2BBC0" w14:textId="260E9928"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color w:val="000000" w:themeColor="text1"/>
          <w:sz w:val="24"/>
          <w:szCs w:val="24"/>
          <w:lang w:val="de-DE"/>
        </w:rPr>
        <w:t>Η επίτευξη των στόχων της κλινικής νευροπροστασίας είναι δύσκολη λόγω της σποραδικής ΝΑ:</w:t>
      </w:r>
    </w:p>
    <w:p w14:paraId="604FEE87" w14:textId="5ED796AC"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color w:val="000000" w:themeColor="text1"/>
          <w:sz w:val="24"/>
          <w:szCs w:val="24"/>
          <w:lang w:val="de-DE"/>
        </w:rPr>
        <w:t>1. Μπορεί να υπάρχουν πολλαπλές αιτιολογίες.</w:t>
      </w:r>
    </w:p>
    <w:p w14:paraId="41579877" w14:textId="04E74B3D"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color w:val="000000" w:themeColor="text1"/>
          <w:sz w:val="24"/>
          <w:szCs w:val="24"/>
          <w:lang w:val="de-DE"/>
        </w:rPr>
        <w:t>2. πολλαπλές διαταραχές των νευροδιαβιβαστών μπορεί να είναι παρούσες από την αρχή.</w:t>
      </w:r>
    </w:p>
    <w:p w14:paraId="23BAB38D" w14:textId="3497D7DF"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color w:val="000000" w:themeColor="text1"/>
          <w:sz w:val="24"/>
          <w:szCs w:val="24"/>
          <w:lang w:val="de-DE"/>
        </w:rPr>
        <w:t>3. το πάσχον άτομο είναι ηλικιωμένο και ενδεχομένως πολυνοσηρό.</w:t>
      </w:r>
    </w:p>
    <w:p w14:paraId="66B1C809" w14:textId="19774399"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color w:val="000000" w:themeColor="text1"/>
          <w:sz w:val="24"/>
          <w:szCs w:val="24"/>
          <w:lang w:val="de-DE"/>
        </w:rPr>
        <w:t>4. τα νευροπροστατευτικά είναι μη ειδικά.</w:t>
      </w:r>
    </w:p>
    <w:p w14:paraId="3F150E90" w14:textId="7BDDD78E"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color w:val="000000" w:themeColor="text1"/>
          <w:sz w:val="24"/>
          <w:szCs w:val="24"/>
          <w:lang w:val="de-DE"/>
        </w:rPr>
        <w:t>5. οι εκλυτικοί παράγοντες της ΑΝΑ είναι διαφορετικοί από τους παράγοντες εξέλιξης.</w:t>
      </w:r>
    </w:p>
    <w:p w14:paraId="0BF1C4FD" w14:textId="350C1FF3"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color w:val="000000" w:themeColor="text1"/>
          <w:sz w:val="24"/>
          <w:szCs w:val="24"/>
          <w:lang w:val="de-DE"/>
        </w:rPr>
        <w:t>6. διαφορετικοί προσθετικοί παράγοντες ευπάθειας διευκολύνουν τον μηχανισμό κυτταρικού θανάτου.</w:t>
      </w:r>
    </w:p>
    <w:p w14:paraId="29FA4EDE" w14:textId="740A89CB"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color w:val="000000" w:themeColor="text1"/>
          <w:sz w:val="24"/>
          <w:szCs w:val="24"/>
          <w:lang w:val="de-DE"/>
        </w:rPr>
        <w:t>7. Οι κυτταρικές συνθήκες (περιφερειακή δραστηριότητα της γλοίας ή της μικρογλοίας, νεοαγγείωση, διαταραχή του αιματοεγκεφαλικού φραγμού) επηρεάζουν την επίδραση του φαρμάκου</w:t>
      </w:r>
    </w:p>
    <w:p w14:paraId="741F2607" w14:textId="539E41B4"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color w:val="000000" w:themeColor="text1"/>
          <w:sz w:val="24"/>
          <w:szCs w:val="24"/>
          <w:lang w:val="de-DE"/>
        </w:rPr>
        <w:t>8. Τα φάρμακα δεν «χτυπούν» τις σωστές περιοχές ή υποπεριοχές και κύτταρα του εγκεφάλου. → Διαφοροποιήσεις στο προφίλ εκφυλισμού!</w:t>
      </w:r>
    </w:p>
    <w:p w14:paraId="1289F20C" w14:textId="3655AE7E"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color w:val="000000" w:themeColor="text1"/>
          <w:sz w:val="24"/>
          <w:szCs w:val="24"/>
          <w:lang w:val="de-DE"/>
        </w:rPr>
        <w:t>9. το νευροπροστατευτικό ή νευροαναπλαστικό μέτρο έρχεται πολύ αργά.</w:t>
      </w:r>
    </w:p>
    <w:p w14:paraId="29785F68" w14:textId="5004E8AF"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color w:val="000000" w:themeColor="text1"/>
          <w:sz w:val="24"/>
          <w:szCs w:val="24"/>
          <w:lang w:val="de-DE"/>
        </w:rPr>
        <w:t>Παρά  τις υποτιθέμενες αυτές δυσκολίες, οι οποίες χρησιμοποιούνται ως επιχειρήματα , για να δικαιολογήσουν τον λόγο που τέτοιες επιτυχημένες προκλινικές πειραματικές μελέτες δεν μπορούν εύκολα να μεταφερθούν στην κλινική πράξη, φαίνεται ότι είναι δυνατόν να επιτευχθεί ο φιλόδοξος στόχος της «κλινικής νευροπροστασίας» ή της «νευρικής αποκατάστασης». Γι'αυτό πρέπει να πληρούνται οι ακόλουθες προϋποθέσεις:</w:t>
      </w:r>
    </w:p>
    <w:p w14:paraId="6B854A3E" w14:textId="47CB3EEE"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color w:val="000000" w:themeColor="text1"/>
          <w:sz w:val="24"/>
          <w:szCs w:val="24"/>
          <w:lang w:val="de-DE"/>
        </w:rPr>
        <w:t>1. κλινικές δοκιμές ειδικά για υποομάδες.</w:t>
      </w:r>
    </w:p>
    <w:p w14:paraId="73A5B015" w14:textId="62AC69E6"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color w:val="000000" w:themeColor="text1"/>
          <w:sz w:val="24"/>
          <w:szCs w:val="24"/>
          <w:lang w:val="de-DE"/>
        </w:rPr>
        <w:t>2. φάρμακα κατά των μηχανισμών κυτταρικού θανάτου και των παραγόντων εξέλιξης.</w:t>
      </w:r>
    </w:p>
    <w:p w14:paraId="56DABF11" w14:textId="00C93E02"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color w:val="000000" w:themeColor="text1"/>
          <w:sz w:val="24"/>
          <w:szCs w:val="24"/>
          <w:lang w:val="de-DE"/>
        </w:rPr>
        <w:t>3. φάρμακα ειδικά για τις περιοχές του εγκεφάλου (καλή συμβατότητα με τον αιματοεγκεφαλικό φραγμό).</w:t>
      </w:r>
    </w:p>
    <w:p w14:paraId="237AA868" w14:textId="4F22DF13"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color w:val="000000" w:themeColor="text1"/>
          <w:sz w:val="24"/>
          <w:szCs w:val="24"/>
          <w:lang w:val="de-DE"/>
        </w:rPr>
        <w:t>4. ανάπτυξη και δοκιμή διαφορετικών μη χολινεργικών προσεγγίσεων, συμπεριλαμβανομένης της ανάπτυξης μηχανισμών δράσης που σχετίζονται με τη γλοία.</w:t>
      </w:r>
    </w:p>
    <w:p w14:paraId="48C83699" w14:textId="00D9288B"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color w:val="000000" w:themeColor="text1"/>
          <w:sz w:val="24"/>
          <w:szCs w:val="24"/>
          <w:lang w:val="de-DE"/>
        </w:rPr>
        <w:t>5. ανάπτυξη πολυλειτουργικών φαρμάκων.</w:t>
      </w:r>
    </w:p>
    <w:p w14:paraId="187041F4" w14:textId="065224DE"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color w:val="000000" w:themeColor="text1"/>
          <w:sz w:val="24"/>
          <w:szCs w:val="24"/>
          <w:lang w:val="de-DE"/>
        </w:rPr>
        <w:lastRenderedPageBreak/>
        <w:t>6. πρώιμη θεραπεία,οσο το δυνατόν νωρίτερα από την έναρξη των κλινικών συμπτωμάτων → ανάπτυξη δεικτών νόσου.</w:t>
      </w:r>
    </w:p>
    <w:p w14:paraId="756466FF" w14:textId="196B9A72"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color w:val="000000" w:themeColor="text1"/>
          <w:sz w:val="24"/>
          <w:szCs w:val="24"/>
          <w:lang w:val="de-DE"/>
        </w:rPr>
        <w:t xml:space="preserve">7. ανάπτυξη νέων σχεδιασμών κλινικών δοκιμών (επί του παρόντος ο καλύτερος σχεδιασμός είναι ο σχεδιασμός «καθυστερημένης έναρξης» για τη δοκιμή των νευροπροστατευτικών ιδιοτήτων της ρασαγιλίνης στη νόσο του Πάρκινσον, βλ. μελέτη Adagio, </w:t>
      </w:r>
      <w:proofErr w:type="spellStart"/>
      <w:r w:rsidRPr="3836B1EE">
        <w:rPr>
          <w:rFonts w:ascii="Times New Roman" w:eastAsia="Times New Roman" w:hAnsi="Times New Roman" w:cs="Times New Roman"/>
          <w:color w:val="000000" w:themeColor="text1"/>
          <w:sz w:val="24"/>
          <w:szCs w:val="24"/>
          <w:lang w:val="de-DE"/>
        </w:rPr>
        <w:t>Olanow</w:t>
      </w:r>
      <w:proofErr w:type="spellEnd"/>
      <w:r w:rsidRPr="3836B1EE">
        <w:rPr>
          <w:rFonts w:ascii="Times New Roman" w:eastAsia="Times New Roman" w:hAnsi="Times New Roman" w:cs="Times New Roman"/>
          <w:color w:val="000000" w:themeColor="text1"/>
          <w:sz w:val="24"/>
          <w:szCs w:val="24"/>
          <w:lang w:val="de-DE"/>
        </w:rPr>
        <w:t xml:space="preserve"> et al., 2008).</w:t>
      </w:r>
    </w:p>
    <w:p w14:paraId="02F0F88E" w14:textId="3248FB62" w:rsidR="00005396"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b/>
          <w:bCs/>
          <w:color w:val="000000" w:themeColor="text1"/>
          <w:sz w:val="24"/>
          <w:szCs w:val="24"/>
          <w:lang w:val="de-DE"/>
        </w:rPr>
        <w:t xml:space="preserve">Συμπέρασμα </w:t>
      </w:r>
    </w:p>
    <w:p w14:paraId="2F0D1427" w14:textId="412353A6" w:rsidR="3836B1EE" w:rsidRPr="00BB0B41" w:rsidRDefault="00005396" w:rsidP="3836B1EE">
      <w:pPr>
        <w:spacing w:after="160" w:line="279" w:lineRule="auto"/>
        <w:rPr>
          <w:rFonts w:ascii="Times New Roman" w:eastAsia="Times New Roman" w:hAnsi="Times New Roman" w:cs="Times New Roman"/>
          <w:color w:val="000000" w:themeColor="text1"/>
          <w:sz w:val="24"/>
          <w:szCs w:val="24"/>
          <w:lang w:val="en-GB"/>
        </w:rPr>
      </w:pPr>
      <w:r w:rsidRPr="3836B1EE">
        <w:rPr>
          <w:rFonts w:ascii="Times New Roman" w:eastAsia="Times New Roman" w:hAnsi="Times New Roman" w:cs="Times New Roman"/>
          <w:b/>
          <w:bCs/>
          <w:color w:val="000000" w:themeColor="text1"/>
          <w:sz w:val="24"/>
          <w:szCs w:val="24"/>
          <w:lang w:val="de-DE"/>
        </w:rPr>
        <w:t xml:space="preserve">Η πείρα και τα ευρήματα, μέχρι σήμερα ,δείχνουν ότι η </w:t>
      </w:r>
      <w:r w:rsidRPr="3836B1EE">
        <w:rPr>
          <w:rFonts w:ascii="Times New Roman" w:eastAsia="Times New Roman" w:hAnsi="Times New Roman" w:cs="Times New Roman"/>
          <w:b/>
          <w:bCs/>
          <w:color w:val="000000" w:themeColor="text1"/>
          <w:sz w:val="24"/>
          <w:szCs w:val="24"/>
          <w:u w:val="single"/>
          <w:lang w:val="de-DE"/>
        </w:rPr>
        <w:t>έγκαιρη διάγνωση</w:t>
      </w:r>
      <w:r w:rsidRPr="3836B1EE">
        <w:rPr>
          <w:rFonts w:ascii="Times New Roman" w:eastAsia="Times New Roman" w:hAnsi="Times New Roman" w:cs="Times New Roman"/>
          <w:b/>
          <w:bCs/>
          <w:color w:val="000000" w:themeColor="text1"/>
          <w:sz w:val="24"/>
          <w:szCs w:val="24"/>
          <w:lang w:val="de-DE"/>
        </w:rPr>
        <w:t xml:space="preserve"> με τη χρήση βιοχημικών, γενετικών ή/και απεικονιστικών διαδικασιών/δεικτών μπορεί να εντοπίσει ένα υψηλό ποσοστό νευρικών κυττάρων για</w:t>
      </w:r>
      <w:r w:rsidRPr="3836B1EE">
        <w:rPr>
          <w:rFonts w:ascii="Times New Roman" w:eastAsia="Times New Roman" w:hAnsi="Times New Roman" w:cs="Times New Roman"/>
          <w:b/>
          <w:bCs/>
          <w:color w:val="000000" w:themeColor="text1"/>
          <w:sz w:val="24"/>
          <w:szCs w:val="24"/>
          <w:u w:val="single"/>
          <w:lang w:val="de-DE"/>
        </w:rPr>
        <w:t xml:space="preserve"> έγκαιρη θεραπεία,</w:t>
      </w:r>
      <w:r w:rsidRPr="3836B1EE">
        <w:rPr>
          <w:rFonts w:ascii="Times New Roman" w:eastAsia="Times New Roman" w:hAnsi="Times New Roman" w:cs="Times New Roman"/>
          <w:b/>
          <w:bCs/>
          <w:color w:val="000000" w:themeColor="text1"/>
          <w:sz w:val="24"/>
          <w:szCs w:val="24"/>
          <w:lang w:val="de-DE"/>
        </w:rPr>
        <w:t xml:space="preserve"> η οποία είναι ικανή να σταματήσει ή να επιβραδύνει σημαντικά τη διαδικασία της νόσου.</w:t>
      </w:r>
    </w:p>
    <w:p w14:paraId="653A8B13" w14:textId="16714058" w:rsidR="3836B1EE" w:rsidRDefault="3836B1EE" w:rsidP="3836B1EE">
      <w:pPr>
        <w:spacing w:after="160" w:line="279" w:lineRule="auto"/>
        <w:rPr>
          <w:rFonts w:ascii="Times New Roman" w:eastAsia="Times New Roman" w:hAnsi="Times New Roman" w:cs="Times New Roman"/>
          <w:color w:val="002060"/>
          <w:sz w:val="24"/>
          <w:szCs w:val="24"/>
          <w:lang w:val="en-GB"/>
        </w:rPr>
      </w:pPr>
    </w:p>
    <w:p w14:paraId="642DFD82" w14:textId="1A8286A4" w:rsidR="00005396" w:rsidRDefault="00005396" w:rsidP="3836B1EE">
      <w:pPr>
        <w:spacing w:after="160" w:line="279" w:lineRule="auto"/>
        <w:jc w:val="center"/>
        <w:rPr>
          <w:rFonts w:ascii="Times New Roman" w:eastAsia="Times New Roman" w:hAnsi="Times New Roman" w:cs="Times New Roman"/>
          <w:b/>
          <w:bCs/>
          <w:sz w:val="24"/>
          <w:szCs w:val="24"/>
          <w:u w:val="single"/>
          <w:lang w:val="en-GB"/>
        </w:rPr>
      </w:pPr>
      <w:r w:rsidRPr="3836B1EE">
        <w:rPr>
          <w:rFonts w:ascii="Times New Roman" w:eastAsia="Times New Roman" w:hAnsi="Times New Roman" w:cs="Times New Roman"/>
          <w:b/>
          <w:bCs/>
          <w:sz w:val="24"/>
          <w:szCs w:val="24"/>
          <w:u w:val="single"/>
          <w:lang w:val="en-GB"/>
        </w:rPr>
        <w:t>ΣΧΟΛΙΑΣΜΟΣ</w:t>
      </w:r>
    </w:p>
    <w:p w14:paraId="4E65C463" w14:textId="3D3F576E" w:rsidR="3836B1EE" w:rsidRDefault="3836B1EE" w:rsidP="3836B1EE">
      <w:pPr>
        <w:spacing w:after="160" w:line="279" w:lineRule="auto"/>
        <w:jc w:val="center"/>
        <w:rPr>
          <w:rFonts w:ascii="Times New Roman" w:eastAsia="Times New Roman" w:hAnsi="Times New Roman" w:cs="Times New Roman"/>
          <w:b/>
          <w:bCs/>
          <w:sz w:val="24"/>
          <w:szCs w:val="24"/>
          <w:u w:val="single"/>
          <w:lang w:val="en-GB"/>
        </w:rPr>
      </w:pPr>
    </w:p>
    <w:p w14:paraId="4F4FAE9E" w14:textId="2D70F40B" w:rsidR="3836B1EE" w:rsidRDefault="3836B1EE" w:rsidP="3836B1EE">
      <w:pPr>
        <w:spacing w:after="160" w:line="279" w:lineRule="auto"/>
        <w:rPr>
          <w:rFonts w:ascii="Times New Roman" w:eastAsia="Times New Roman" w:hAnsi="Times New Roman" w:cs="Times New Roman"/>
          <w:b/>
          <w:bCs/>
          <w:sz w:val="24"/>
          <w:szCs w:val="24"/>
          <w:u w:val="single"/>
          <w:lang w:val="en-GB"/>
        </w:rPr>
      </w:pPr>
    </w:p>
    <w:p w14:paraId="0ACF88D0" w14:textId="77777777" w:rsidR="00BB0B41" w:rsidRPr="00BB0B41" w:rsidRDefault="00BB0B41" w:rsidP="00BB0B41">
      <w:pPr>
        <w:spacing w:before="240" w:after="240"/>
        <w:jc w:val="both"/>
        <w:rPr>
          <w:rFonts w:ascii="Times New Roman" w:eastAsia="Times New Roman" w:hAnsi="Times New Roman" w:cs="Times New Roman"/>
          <w:color w:val="000000" w:themeColor="text1"/>
          <w:kern w:val="0"/>
          <w:sz w:val="24"/>
          <w:szCs w:val="24"/>
          <w:lang w:eastAsia="ja-JP"/>
          <w14:ligatures w14:val="none"/>
        </w:rPr>
      </w:pPr>
      <w:r w:rsidRPr="00BB0B41">
        <w:rPr>
          <w:rFonts w:ascii="Times New Roman" w:eastAsia="Times New Roman" w:hAnsi="Times New Roman" w:cs="Times New Roman"/>
          <w:kern w:val="0"/>
          <w:sz w:val="24"/>
          <w:szCs w:val="24"/>
          <w:lang w:val="en-GB" w:eastAsia="ja-JP"/>
          <w14:ligatures w14:val="none"/>
        </w:rPr>
        <w:t xml:space="preserve">Η μετάφραση εξειδικευμένων επιστημονικών κειμένων, όπως αυτά που αφορούν την </w:t>
      </w:r>
      <w:r w:rsidRPr="00BB0B41">
        <w:rPr>
          <w:rFonts w:ascii="Times New Roman" w:eastAsia="Times New Roman" w:hAnsi="Times New Roman" w:cs="Times New Roman"/>
          <w:color w:val="000000" w:themeColor="text1"/>
          <w:kern w:val="0"/>
          <w:sz w:val="24"/>
          <w:szCs w:val="24"/>
          <w:lang w:val="en-GB" w:eastAsia="ja-JP"/>
          <w14:ligatures w14:val="none"/>
        </w:rPr>
        <w:t xml:space="preserve">ανάπτυξη φαρμάκων για τη νόσο Αλτσχάιμερ, συνοδεύεται από πληθώρα προκλήσεων. Για την ανάλυση αυτών των μεταφραστικών προβλημάτων, θα χρησιμοποιήσω κυρίως  το θεωρητικό πλαίσιο της Christine Nord, μία από τις πιο σημαντικές μορφές στη σύγχρονη μεταφρασεολογία, έχει αναπτύξει μια προσέγγιση στη μετάφραση που τονίζει τη σημασία της λειτουργικότητας του μεταφράσματος. Σύμφωνα με τη Nord, η μετάφραση δεν είναι απλώς μια γραμμική μεταφορά λέξεων από τη μία γλώσσα στην άλλη, αλλά μια διαδικασία που πρέπει να λαμβάνει υπόψη τον σκοπό του κειμένου. Κεντρική στη θεωρία της είναι η έννοια του "πιστού μεταφράσματος", που δεν εξαρτάται τόσο από την κυριολεκτική απόδοση, αλλά από τη λειτουργία του μεταφρασμένου κειμένου στο πλαίσιο της νέας κουλτούρας και κοινότητας. Με άλλα λόγια, η μετάφραση είναι μια δυναμική διαδικασία, όπου ο μεταφραστής καλείται να λάβει υπόψη τόσο τη γλωσσική όσο και τη πολιτισμική διάσταση, προσαρμόζοντας το κείμενο στις ανάγκες και τις προσδοκίες του νέου κοινού.   </w:t>
      </w:r>
      <w:r w:rsidRPr="00BB0B41">
        <w:rPr>
          <w:rFonts w:ascii="Times New Roman" w:eastAsia="Times New Roman" w:hAnsi="Times New Roman" w:cs="Times New Roman"/>
          <w:color w:val="000000" w:themeColor="text1"/>
          <w:kern w:val="0"/>
          <w:sz w:val="24"/>
          <w:szCs w:val="24"/>
          <w:lang w:eastAsia="ja-JP"/>
          <w14:ligatures w14:val="none"/>
        </w:rPr>
        <w:t xml:space="preserve">Για την καλύτερη κατανόηση του κειμένου, είναι απαραίτητη η ανάλυση του. Σύμφωνα με το μοντέλο κειμενικής ανάλυσης της </w:t>
      </w:r>
      <w:r w:rsidRPr="00BB0B41">
        <w:rPr>
          <w:rFonts w:ascii="Times New Roman" w:eastAsia="Times New Roman" w:hAnsi="Times New Roman" w:cs="Times New Roman"/>
          <w:color w:val="000000" w:themeColor="text1"/>
          <w:kern w:val="0"/>
          <w:sz w:val="24"/>
          <w:szCs w:val="24"/>
          <w:lang w:val="en-US" w:eastAsia="ja-JP"/>
          <w14:ligatures w14:val="none"/>
        </w:rPr>
        <w:t>Nord,</w:t>
      </w:r>
      <w:r w:rsidRPr="00BB0B41">
        <w:rPr>
          <w:rFonts w:ascii="Times New Roman" w:eastAsia="Times New Roman" w:hAnsi="Times New Roman" w:cs="Times New Roman"/>
          <w:color w:val="000000" w:themeColor="text1"/>
          <w:kern w:val="0"/>
          <w:sz w:val="24"/>
          <w:szCs w:val="24"/>
          <w:lang w:eastAsia="ja-JP"/>
          <w14:ligatures w14:val="none"/>
        </w:rPr>
        <w:t xml:space="preserve">εξετάζονται τα έξω κειμενικά και </w:t>
      </w:r>
      <w:proofErr w:type="spellStart"/>
      <w:r w:rsidRPr="00BB0B41">
        <w:rPr>
          <w:rFonts w:ascii="Times New Roman" w:eastAsia="Times New Roman" w:hAnsi="Times New Roman" w:cs="Times New Roman"/>
          <w:color w:val="000000" w:themeColor="text1"/>
          <w:kern w:val="0"/>
          <w:sz w:val="24"/>
          <w:szCs w:val="24"/>
          <w:lang w:eastAsia="ja-JP"/>
          <w14:ligatures w14:val="none"/>
        </w:rPr>
        <w:t>ενδοκειμενικά</w:t>
      </w:r>
      <w:proofErr w:type="spellEnd"/>
      <w:r w:rsidRPr="00BB0B41">
        <w:rPr>
          <w:rFonts w:ascii="Times New Roman" w:eastAsia="Times New Roman" w:hAnsi="Times New Roman" w:cs="Times New Roman"/>
          <w:color w:val="000000" w:themeColor="text1"/>
          <w:kern w:val="0"/>
          <w:sz w:val="24"/>
          <w:szCs w:val="24"/>
          <w:lang w:eastAsia="ja-JP"/>
          <w14:ligatures w14:val="none"/>
        </w:rPr>
        <w:t xml:space="preserve"> στοιχεία του </w:t>
      </w:r>
      <w:proofErr w:type="spellStart"/>
      <w:r w:rsidRPr="00BB0B41">
        <w:rPr>
          <w:rFonts w:ascii="Times New Roman" w:eastAsia="Times New Roman" w:hAnsi="Times New Roman" w:cs="Times New Roman"/>
          <w:color w:val="000000" w:themeColor="text1"/>
          <w:kern w:val="0"/>
          <w:sz w:val="24"/>
          <w:szCs w:val="24"/>
          <w:lang w:eastAsia="ja-JP"/>
          <w14:ligatures w14:val="none"/>
        </w:rPr>
        <w:t>ΚΠ</w:t>
      </w:r>
      <w:proofErr w:type="spellEnd"/>
      <w:r w:rsidRPr="00BB0B41">
        <w:rPr>
          <w:rFonts w:ascii="Times New Roman" w:eastAsia="Times New Roman" w:hAnsi="Times New Roman" w:cs="Times New Roman"/>
          <w:color w:val="000000" w:themeColor="text1"/>
          <w:kern w:val="0"/>
          <w:sz w:val="24"/>
          <w:szCs w:val="24"/>
          <w:lang w:eastAsia="ja-JP"/>
          <w14:ligatures w14:val="none"/>
        </w:rPr>
        <w:t xml:space="preserve">. Όσο αφορά τη μεταφραστική εντολή, ο μεταφραστής πρέπει να αναγνωρίσει τις διαφορές μεταξύ κειμένου-πηγή και κειμένου-στόχος, καθώς και να αποφασίσει ποια στοιχεία του </w:t>
      </w:r>
      <w:proofErr w:type="spellStart"/>
      <w:r w:rsidRPr="00BB0B41">
        <w:rPr>
          <w:rFonts w:ascii="Times New Roman" w:eastAsia="Times New Roman" w:hAnsi="Times New Roman" w:cs="Times New Roman"/>
          <w:color w:val="000000" w:themeColor="text1"/>
          <w:kern w:val="0"/>
          <w:sz w:val="24"/>
          <w:szCs w:val="24"/>
          <w:lang w:eastAsia="ja-JP"/>
          <w14:ligatures w14:val="none"/>
        </w:rPr>
        <w:t>ΚΠ</w:t>
      </w:r>
      <w:proofErr w:type="spellEnd"/>
      <w:r w:rsidRPr="00BB0B41">
        <w:rPr>
          <w:rFonts w:ascii="Times New Roman" w:eastAsia="Times New Roman" w:hAnsi="Times New Roman" w:cs="Times New Roman"/>
          <w:color w:val="000000" w:themeColor="text1"/>
          <w:kern w:val="0"/>
          <w:sz w:val="24"/>
          <w:szCs w:val="24"/>
          <w:lang w:eastAsia="ja-JP"/>
          <w14:ligatures w14:val="none"/>
        </w:rPr>
        <w:t xml:space="preserve"> θα διατηρήσει ή μεταβάλει, προκειμένου να παραχθεί ένα λειτουργικό κείμενο στη γλώσσα-στόχος. Ο μεταφραστής λαμβάνει πληροφορίες για τον πομπό, το δέκτη, το μέσο, τον τόπο, το χρόνο, τη λειτουργία και το κίνητρο του κάθε κειμένου. Συγκεκριμένα: </w:t>
      </w:r>
    </w:p>
    <w:p w14:paraId="56C0592B" w14:textId="77777777" w:rsidR="00BB0B41" w:rsidRPr="00BB0B41" w:rsidRDefault="00BB0B41" w:rsidP="00BB0B41">
      <w:pPr>
        <w:spacing w:before="240" w:after="240"/>
        <w:jc w:val="both"/>
        <w:rPr>
          <w:rFonts w:ascii="Times New Roman" w:eastAsia="Times New Roman" w:hAnsi="Times New Roman" w:cs="Times New Roman"/>
          <w:color w:val="000000" w:themeColor="text1"/>
          <w:kern w:val="0"/>
          <w:sz w:val="24"/>
          <w:szCs w:val="24"/>
          <w:lang w:val="de-DE" w:eastAsia="ja-JP"/>
          <w14:ligatures w14:val="none"/>
        </w:rPr>
      </w:pPr>
      <w:r w:rsidRPr="00BB0B41">
        <w:rPr>
          <w:rFonts w:ascii="Times New Roman" w:eastAsia="Times New Roman" w:hAnsi="Times New Roman" w:cs="Times New Roman"/>
          <w:b/>
          <w:color w:val="000000" w:themeColor="text1"/>
          <w:kern w:val="0"/>
          <w:sz w:val="24"/>
          <w:szCs w:val="24"/>
          <w:lang w:eastAsia="ja-JP"/>
          <w14:ligatures w14:val="none"/>
        </w:rPr>
        <w:t>Πομπός</w:t>
      </w:r>
      <w:r w:rsidRPr="00BB0B41">
        <w:rPr>
          <w:rFonts w:ascii="Times New Roman" w:eastAsia="Times New Roman" w:hAnsi="Times New Roman" w:cs="Times New Roman"/>
          <w:color w:val="000000" w:themeColor="text1"/>
          <w:kern w:val="0"/>
          <w:sz w:val="24"/>
          <w:szCs w:val="24"/>
          <w:lang w:eastAsia="ja-JP"/>
          <w14:ligatures w14:val="none"/>
        </w:rPr>
        <w:t xml:space="preserve"> είναι η πηγή που μεταδίδει το μήνυμα. Ο πομπός του κειμένου είναι το ομοσπονδιακό υπουργείο υγείας της Γερμανίας, πιο συγκεκριμένα το κείμενο συνέταξε ο </w:t>
      </w:r>
      <w:r w:rsidRPr="00BB0B41">
        <w:rPr>
          <w:rFonts w:ascii="Times New Roman" w:eastAsia="Times New Roman" w:hAnsi="Times New Roman" w:cs="Times New Roman"/>
          <w:color w:val="000000" w:themeColor="text1"/>
          <w:kern w:val="0"/>
          <w:sz w:val="24"/>
          <w:szCs w:val="24"/>
          <w:lang w:val="de-DE" w:eastAsia="ja-JP"/>
          <w14:ligatures w14:val="none"/>
        </w:rPr>
        <w:t xml:space="preserve">Peter </w:t>
      </w:r>
      <w:proofErr w:type="spellStart"/>
      <w:r w:rsidRPr="00BB0B41">
        <w:rPr>
          <w:rFonts w:ascii="Times New Roman" w:eastAsia="Times New Roman" w:hAnsi="Times New Roman" w:cs="Times New Roman"/>
          <w:color w:val="000000" w:themeColor="text1"/>
          <w:kern w:val="0"/>
          <w:sz w:val="24"/>
          <w:szCs w:val="24"/>
          <w:lang w:val="de-DE" w:eastAsia="ja-JP"/>
          <w14:ligatures w14:val="none"/>
        </w:rPr>
        <w:t>Riederer</w:t>
      </w:r>
      <w:proofErr w:type="spellEnd"/>
      <w:r w:rsidRPr="00BB0B41">
        <w:rPr>
          <w:rFonts w:ascii="Times New Roman" w:eastAsia="Times New Roman" w:hAnsi="Times New Roman" w:cs="Times New Roman"/>
          <w:color w:val="000000" w:themeColor="text1"/>
          <w:kern w:val="0"/>
          <w:sz w:val="24"/>
          <w:szCs w:val="24"/>
          <w:lang w:eastAsia="ja-JP"/>
          <w14:ligatures w14:val="none"/>
        </w:rPr>
        <w:t xml:space="preserve"> σε συνεργασία με τους </w:t>
      </w:r>
      <w:r w:rsidRPr="00BB0B41">
        <w:rPr>
          <w:rFonts w:ascii="Times New Roman" w:eastAsia="Times New Roman" w:hAnsi="Times New Roman" w:cs="Times New Roman"/>
          <w:color w:val="000000" w:themeColor="text1"/>
          <w:kern w:val="0"/>
          <w:sz w:val="24"/>
          <w:szCs w:val="24"/>
          <w:lang w:val="de-DE" w:eastAsia="ja-JP"/>
          <w14:ligatures w14:val="none"/>
        </w:rPr>
        <w:t xml:space="preserve">Manfred Gerlach, </w:t>
      </w:r>
      <w:proofErr w:type="spellStart"/>
      <w:r w:rsidRPr="00BB0B41">
        <w:rPr>
          <w:rFonts w:ascii="Times New Roman" w:eastAsia="Times New Roman" w:hAnsi="Times New Roman" w:cs="Times New Roman"/>
          <w:color w:val="000000" w:themeColor="text1"/>
          <w:kern w:val="0"/>
          <w:sz w:val="24"/>
          <w:szCs w:val="24"/>
          <w:lang w:val="de-DE" w:eastAsia="ja-JP"/>
          <w14:ligatures w14:val="none"/>
        </w:rPr>
        <w:t>Farshid</w:t>
      </w:r>
      <w:proofErr w:type="spellEnd"/>
      <w:r w:rsidRPr="00BB0B41">
        <w:rPr>
          <w:rFonts w:ascii="Times New Roman" w:eastAsia="Times New Roman" w:hAnsi="Times New Roman" w:cs="Times New Roman"/>
          <w:color w:val="000000" w:themeColor="text1"/>
          <w:kern w:val="0"/>
          <w:sz w:val="24"/>
          <w:szCs w:val="24"/>
          <w:lang w:val="de-DE" w:eastAsia="ja-JP"/>
          <w14:ligatures w14:val="none"/>
        </w:rPr>
        <w:t xml:space="preserve"> Seif </w:t>
      </w:r>
      <w:r w:rsidRPr="00BB0B41">
        <w:rPr>
          <w:rFonts w:ascii="Times New Roman" w:eastAsia="Times New Roman" w:hAnsi="Times New Roman" w:cs="Times New Roman"/>
          <w:color w:val="000000" w:themeColor="text1"/>
          <w:kern w:val="0"/>
          <w:sz w:val="24"/>
          <w:szCs w:val="24"/>
          <w:lang w:eastAsia="ja-JP"/>
          <w14:ligatures w14:val="none"/>
        </w:rPr>
        <w:t xml:space="preserve">και </w:t>
      </w:r>
      <w:r w:rsidRPr="00BB0B41">
        <w:rPr>
          <w:rFonts w:ascii="Times New Roman" w:eastAsia="Times New Roman" w:hAnsi="Times New Roman" w:cs="Times New Roman"/>
          <w:color w:val="000000" w:themeColor="text1"/>
          <w:kern w:val="0"/>
          <w:sz w:val="24"/>
          <w:szCs w:val="24"/>
          <w:lang w:val="de-DE" w:eastAsia="ja-JP"/>
          <w14:ligatures w14:val="none"/>
        </w:rPr>
        <w:t xml:space="preserve">Christian </w:t>
      </w:r>
      <w:proofErr w:type="spellStart"/>
      <w:r w:rsidRPr="00BB0B41">
        <w:rPr>
          <w:rFonts w:ascii="Times New Roman" w:eastAsia="Times New Roman" w:hAnsi="Times New Roman" w:cs="Times New Roman"/>
          <w:color w:val="000000" w:themeColor="text1"/>
          <w:kern w:val="0"/>
          <w:sz w:val="24"/>
          <w:szCs w:val="24"/>
          <w:lang w:val="de-DE" w:eastAsia="ja-JP"/>
          <w14:ligatures w14:val="none"/>
        </w:rPr>
        <w:t>Riederer</w:t>
      </w:r>
      <w:proofErr w:type="spellEnd"/>
      <w:r w:rsidRPr="00BB0B41">
        <w:rPr>
          <w:rFonts w:ascii="Times New Roman" w:eastAsia="Times New Roman" w:hAnsi="Times New Roman" w:cs="Times New Roman"/>
          <w:color w:val="000000" w:themeColor="text1"/>
          <w:kern w:val="0"/>
          <w:sz w:val="24"/>
          <w:szCs w:val="24"/>
          <w:lang w:val="de-DE" w:eastAsia="ja-JP"/>
          <w14:ligatures w14:val="none"/>
        </w:rPr>
        <w:t>.</w:t>
      </w:r>
    </w:p>
    <w:p w14:paraId="2C29BD02" w14:textId="77777777" w:rsidR="00BB0B41" w:rsidRPr="00BB0B41" w:rsidRDefault="00BB0B41" w:rsidP="00BB0B41">
      <w:pPr>
        <w:spacing w:before="240" w:after="240"/>
        <w:jc w:val="both"/>
        <w:rPr>
          <w:rFonts w:ascii="Times New Roman" w:eastAsia="Times New Roman" w:hAnsi="Times New Roman" w:cs="Times New Roman"/>
          <w:color w:val="000000" w:themeColor="text1"/>
          <w:kern w:val="0"/>
          <w:sz w:val="24"/>
          <w:szCs w:val="24"/>
          <w:lang w:eastAsia="ja-JP"/>
          <w14:ligatures w14:val="none"/>
        </w:rPr>
      </w:pPr>
      <w:r w:rsidRPr="00BB0B41">
        <w:rPr>
          <w:rFonts w:ascii="Times New Roman" w:eastAsia="Times New Roman" w:hAnsi="Times New Roman" w:cs="Times New Roman"/>
          <w:b/>
          <w:color w:val="000000" w:themeColor="text1"/>
          <w:kern w:val="0"/>
          <w:sz w:val="24"/>
          <w:szCs w:val="24"/>
          <w:lang w:eastAsia="ja-JP"/>
          <w14:ligatures w14:val="none"/>
        </w:rPr>
        <w:lastRenderedPageBreak/>
        <w:t xml:space="preserve">Δέκτης </w:t>
      </w:r>
      <w:r w:rsidRPr="00BB0B41">
        <w:rPr>
          <w:rFonts w:ascii="Times New Roman" w:eastAsia="Times New Roman" w:hAnsi="Times New Roman" w:cs="Times New Roman"/>
          <w:color w:val="000000" w:themeColor="text1"/>
          <w:kern w:val="0"/>
          <w:sz w:val="24"/>
          <w:szCs w:val="24"/>
          <w:lang w:eastAsia="ja-JP"/>
          <w14:ligatures w14:val="none"/>
        </w:rPr>
        <w:t>είναι το άτομο ή η ομάδα ατόμων που αποτελούν το κοινό στο οποίο απευθύνεται ένα κείμενο</w:t>
      </w:r>
      <w:r w:rsidRPr="00BB0B41">
        <w:rPr>
          <w:rFonts w:ascii="Times New Roman" w:eastAsia="Times New Roman" w:hAnsi="Times New Roman" w:cs="Times New Roman"/>
          <w:color w:val="000000" w:themeColor="text1"/>
          <w:kern w:val="0"/>
          <w:sz w:val="24"/>
          <w:szCs w:val="24"/>
          <w:lang w:val="de-DE" w:eastAsia="ja-JP"/>
          <w14:ligatures w14:val="none"/>
        </w:rPr>
        <w:t>.</w:t>
      </w:r>
      <w:r w:rsidRPr="00BB0B41">
        <w:rPr>
          <w:rFonts w:ascii="Times New Roman" w:eastAsia="Times New Roman" w:hAnsi="Times New Roman" w:cs="Times New Roman"/>
          <w:color w:val="000000" w:themeColor="text1"/>
          <w:kern w:val="0"/>
          <w:sz w:val="24"/>
          <w:szCs w:val="24"/>
          <w:lang w:eastAsia="ja-JP"/>
          <w14:ligatures w14:val="none"/>
        </w:rPr>
        <w:t xml:space="preserve"> Στη συγκεκριμένη περίπτωση δέκτης μπορεί να θεωρηθεί οποιοδήποτε θέλει να ενημερωθεί σχετικά με την νόσο Αλτσχάιμερ και την ανάπτυξη φαρμάκων κατά αυτής της αρρώστιας. Μπορεί να είναι πάσχοντες, συγγενικά πρόσωπα πασχόντων, </w:t>
      </w:r>
      <w:proofErr w:type="spellStart"/>
      <w:r w:rsidRPr="00BB0B41">
        <w:rPr>
          <w:rFonts w:ascii="Times New Roman" w:eastAsia="Times New Roman" w:hAnsi="Times New Roman" w:cs="Times New Roman"/>
          <w:color w:val="000000" w:themeColor="text1"/>
          <w:kern w:val="0"/>
          <w:sz w:val="24"/>
          <w:szCs w:val="24"/>
          <w:lang w:eastAsia="ja-JP"/>
          <w14:ligatures w14:val="none"/>
        </w:rPr>
        <w:t>καθως</w:t>
      </w:r>
      <w:proofErr w:type="spellEnd"/>
      <w:r w:rsidRPr="00BB0B41">
        <w:rPr>
          <w:rFonts w:ascii="Times New Roman" w:eastAsia="Times New Roman" w:hAnsi="Times New Roman" w:cs="Times New Roman"/>
          <w:color w:val="000000" w:themeColor="text1"/>
          <w:kern w:val="0"/>
          <w:sz w:val="24"/>
          <w:szCs w:val="24"/>
          <w:lang w:eastAsia="ja-JP"/>
          <w14:ligatures w14:val="none"/>
        </w:rPr>
        <w:t xml:space="preserve"> και μέλη της φαρμακευτικής ή ιατρικής κοινότητας που θέλουν να ενημερωθούν περί του θέματος. </w:t>
      </w:r>
    </w:p>
    <w:p w14:paraId="5844CF44" w14:textId="77777777" w:rsidR="00BB0B41" w:rsidRPr="00BB0B41" w:rsidRDefault="00BB0B41" w:rsidP="00BB0B41">
      <w:pPr>
        <w:spacing w:before="240" w:after="240"/>
        <w:jc w:val="both"/>
        <w:rPr>
          <w:rFonts w:ascii="Times New Roman" w:eastAsia="Times New Roman" w:hAnsi="Times New Roman" w:cs="Times New Roman"/>
          <w:color w:val="000000" w:themeColor="text1"/>
          <w:kern w:val="0"/>
          <w:sz w:val="24"/>
          <w:szCs w:val="24"/>
          <w:lang w:val="en-US" w:eastAsia="ja-JP"/>
          <w14:ligatures w14:val="none"/>
        </w:rPr>
      </w:pPr>
      <w:r w:rsidRPr="00BB0B41">
        <w:rPr>
          <w:rFonts w:ascii="Times New Roman" w:eastAsia="Times New Roman" w:hAnsi="Times New Roman" w:cs="Times New Roman"/>
          <w:b/>
          <w:color w:val="000000" w:themeColor="text1"/>
          <w:kern w:val="0"/>
          <w:sz w:val="24"/>
          <w:szCs w:val="24"/>
          <w:lang w:eastAsia="ja-JP"/>
          <w14:ligatures w14:val="none"/>
        </w:rPr>
        <w:t xml:space="preserve">Μέσο ή κανάλι </w:t>
      </w:r>
      <w:r w:rsidRPr="00BB0B41">
        <w:rPr>
          <w:rFonts w:ascii="Times New Roman" w:eastAsia="Times New Roman" w:hAnsi="Times New Roman" w:cs="Times New Roman"/>
          <w:color w:val="000000" w:themeColor="text1"/>
          <w:kern w:val="0"/>
          <w:sz w:val="24"/>
          <w:szCs w:val="24"/>
          <w:lang w:eastAsia="ja-JP"/>
          <w14:ligatures w14:val="none"/>
        </w:rPr>
        <w:t xml:space="preserve">είναι ο τρόπος μέσω του οποίου </w:t>
      </w:r>
      <w:proofErr w:type="spellStart"/>
      <w:r w:rsidRPr="00BB0B41">
        <w:rPr>
          <w:rFonts w:ascii="Times New Roman" w:eastAsia="Times New Roman" w:hAnsi="Times New Roman" w:cs="Times New Roman"/>
          <w:color w:val="000000" w:themeColor="text1"/>
          <w:kern w:val="0"/>
          <w:sz w:val="24"/>
          <w:szCs w:val="24"/>
          <w:lang w:eastAsia="ja-JP"/>
          <w14:ligatures w14:val="none"/>
        </w:rPr>
        <w:t>επικοινωνειται</w:t>
      </w:r>
      <w:proofErr w:type="spellEnd"/>
      <w:r w:rsidRPr="00BB0B41">
        <w:rPr>
          <w:rFonts w:ascii="Times New Roman" w:eastAsia="Times New Roman" w:hAnsi="Times New Roman" w:cs="Times New Roman"/>
          <w:color w:val="000000" w:themeColor="text1"/>
          <w:kern w:val="0"/>
          <w:sz w:val="24"/>
          <w:szCs w:val="24"/>
          <w:lang w:eastAsia="ja-JP"/>
          <w14:ligatures w14:val="none"/>
        </w:rPr>
        <w:t xml:space="preserve"> το κείμενο στον δεκτή. Το κείμενο </w:t>
      </w:r>
      <w:r w:rsidRPr="00BB0B41">
        <w:rPr>
          <w:rFonts w:ascii="Times New Roman" w:eastAsia="Times New Roman" w:hAnsi="Times New Roman" w:cs="Times New Roman"/>
          <w:color w:val="000000" w:themeColor="text1"/>
          <w:kern w:val="0"/>
          <w:sz w:val="24"/>
          <w:szCs w:val="24"/>
          <w:lang w:val="en-US" w:eastAsia="ja-JP"/>
          <w14:ligatures w14:val="none"/>
        </w:rPr>
        <w:t>“</w:t>
      </w:r>
      <w:r w:rsidRPr="00BB0B41">
        <w:rPr>
          <w:rFonts w:ascii="Times New Roman" w:eastAsia="Times New Roman" w:hAnsi="Times New Roman" w:cs="Times New Roman"/>
          <w:color w:val="000000" w:themeColor="text1"/>
          <w:kern w:val="0"/>
          <w:sz w:val="24"/>
          <w:szCs w:val="24"/>
          <w:lang w:val="de-DE" w:eastAsia="ja-JP"/>
          <w14:ligatures w14:val="none"/>
        </w:rPr>
        <w:t xml:space="preserve">Medikamentenentwicklung für Demenzen in Deutschland” </w:t>
      </w:r>
      <w:r w:rsidRPr="00BB0B41">
        <w:rPr>
          <w:rFonts w:ascii="Times New Roman" w:eastAsia="Times New Roman" w:hAnsi="Times New Roman" w:cs="Times New Roman"/>
          <w:color w:val="000000" w:themeColor="text1"/>
          <w:kern w:val="0"/>
          <w:sz w:val="24"/>
          <w:szCs w:val="24"/>
          <w:lang w:eastAsia="ja-JP"/>
          <w14:ligatures w14:val="none"/>
        </w:rPr>
        <w:t xml:space="preserve">είναι διαθέσιμο εντελώς δωρεάν στο κοινό μέσω του Διαδικτύου στην </w:t>
      </w:r>
      <w:proofErr w:type="spellStart"/>
      <w:r w:rsidRPr="00BB0B41">
        <w:rPr>
          <w:rFonts w:ascii="Times New Roman" w:eastAsia="Times New Roman" w:hAnsi="Times New Roman" w:cs="Times New Roman"/>
          <w:color w:val="000000" w:themeColor="text1"/>
          <w:kern w:val="0"/>
          <w:sz w:val="24"/>
          <w:szCs w:val="24"/>
          <w:lang w:eastAsia="ja-JP"/>
          <w14:ligatures w14:val="none"/>
        </w:rPr>
        <w:t>ιστοσελιδα</w:t>
      </w:r>
      <w:proofErr w:type="spellEnd"/>
      <w:r w:rsidRPr="00BB0B41">
        <w:rPr>
          <w:rFonts w:ascii="Times New Roman" w:eastAsia="Times New Roman" w:hAnsi="Times New Roman" w:cs="Times New Roman"/>
          <w:color w:val="000000" w:themeColor="text1"/>
          <w:kern w:val="0"/>
          <w:sz w:val="24"/>
          <w:szCs w:val="24"/>
          <w:lang w:eastAsia="ja-JP"/>
          <w14:ligatures w14:val="none"/>
        </w:rPr>
        <w:t xml:space="preserve"> του υπουργείου υγείας της Γερμανίας. Στο παρακάτω </w:t>
      </w:r>
      <w:r w:rsidRPr="00BB0B41">
        <w:rPr>
          <w:rFonts w:ascii="Times New Roman" w:eastAsia="Times New Roman" w:hAnsi="Times New Roman" w:cs="Times New Roman"/>
          <w:color w:val="000000" w:themeColor="text1"/>
          <w:kern w:val="0"/>
          <w:sz w:val="24"/>
          <w:szCs w:val="24"/>
          <w:lang w:val="en-US" w:eastAsia="ja-JP"/>
          <w14:ligatures w14:val="none"/>
        </w:rPr>
        <w:t>link:</w:t>
      </w:r>
    </w:p>
    <w:p w14:paraId="62D03FDD" w14:textId="77777777" w:rsidR="00BB0B41" w:rsidRPr="00BB0B41" w:rsidRDefault="00BB0B41" w:rsidP="00BB0B41">
      <w:pPr>
        <w:spacing w:before="240" w:after="240"/>
        <w:jc w:val="both"/>
        <w:rPr>
          <w:rFonts w:ascii="Times New Roman" w:eastAsia="Times New Roman" w:hAnsi="Times New Roman" w:cs="Times New Roman"/>
          <w:color w:val="000000" w:themeColor="text1"/>
          <w:kern w:val="0"/>
          <w:sz w:val="24"/>
          <w:szCs w:val="24"/>
          <w:lang w:val="en-US" w:eastAsia="ja-JP"/>
          <w14:ligatures w14:val="none"/>
        </w:rPr>
      </w:pPr>
      <w:r w:rsidRPr="00BB0B41">
        <w:rPr>
          <w:rFonts w:ascii="Times New Roman" w:eastAsia="Times New Roman" w:hAnsi="Times New Roman" w:cs="Times New Roman"/>
          <w:color w:val="000000" w:themeColor="text1"/>
          <w:kern w:val="0"/>
          <w:sz w:val="24"/>
          <w:szCs w:val="24"/>
          <w:lang w:val="en-US" w:eastAsia="ja-JP"/>
          <w14:ligatures w14:val="none"/>
        </w:rPr>
        <w:t xml:space="preserve"> </w:t>
      </w:r>
      <w:hyperlink r:id="rId11">
        <w:r w:rsidRPr="00BB0B41">
          <w:rPr>
            <w:rFonts w:ascii="Times New Roman" w:eastAsia="Times New Roman" w:hAnsi="Times New Roman" w:cs="Times New Roman"/>
            <w:color w:val="0563C1" w:themeColor="hyperlink"/>
            <w:kern w:val="0"/>
            <w:sz w:val="24"/>
            <w:szCs w:val="24"/>
            <w:u w:val="single"/>
            <w:lang w:val="en-US" w:eastAsia="ja-JP"/>
            <w14:ligatures w14:val="none"/>
          </w:rPr>
          <w:t>https://www.bundesgesundheitsministerium.de/fileadmin/Dateien/5_Publikationen/Gesundheit/Berichte/Medikamentenentwicklung-fuer-Demenzen.pdf</w:t>
        </w:r>
      </w:hyperlink>
      <w:r w:rsidRPr="00BB0B41">
        <w:rPr>
          <w:rFonts w:ascii="Times New Roman" w:eastAsia="Times New Roman" w:hAnsi="Times New Roman" w:cs="Times New Roman"/>
          <w:color w:val="000000" w:themeColor="text1"/>
          <w:kern w:val="0"/>
          <w:sz w:val="24"/>
          <w:szCs w:val="24"/>
          <w:lang w:val="en-US" w:eastAsia="ja-JP"/>
          <w14:ligatures w14:val="none"/>
        </w:rPr>
        <w:t xml:space="preserve"> </w:t>
      </w:r>
    </w:p>
    <w:p w14:paraId="6A2EEB28" w14:textId="77777777" w:rsidR="00BB0B41" w:rsidRPr="00BB0B41" w:rsidRDefault="00BB0B41" w:rsidP="00BB0B41">
      <w:pPr>
        <w:spacing w:before="240" w:after="240"/>
        <w:jc w:val="both"/>
        <w:rPr>
          <w:rFonts w:ascii="Times New Roman" w:eastAsia="Times New Roman" w:hAnsi="Times New Roman" w:cs="Times New Roman"/>
          <w:color w:val="000000" w:themeColor="text1"/>
          <w:kern w:val="0"/>
          <w:sz w:val="24"/>
          <w:szCs w:val="24"/>
          <w:lang w:eastAsia="ja-JP"/>
          <w14:ligatures w14:val="none"/>
        </w:rPr>
      </w:pPr>
      <w:r w:rsidRPr="00BB0B41">
        <w:rPr>
          <w:rFonts w:ascii="Times New Roman" w:eastAsia="Times New Roman" w:hAnsi="Times New Roman" w:cs="Times New Roman"/>
          <w:b/>
          <w:color w:val="000000" w:themeColor="text1"/>
          <w:kern w:val="0"/>
          <w:sz w:val="24"/>
          <w:szCs w:val="24"/>
          <w:lang w:eastAsia="ja-JP"/>
          <w14:ligatures w14:val="none"/>
        </w:rPr>
        <w:t>Τόπος και χρόνος</w:t>
      </w:r>
      <w:r w:rsidRPr="00BB0B41">
        <w:rPr>
          <w:rFonts w:ascii="Times New Roman" w:eastAsia="Times New Roman" w:hAnsi="Times New Roman" w:cs="Times New Roman"/>
          <w:color w:val="000000" w:themeColor="text1"/>
          <w:kern w:val="0"/>
          <w:sz w:val="24"/>
          <w:szCs w:val="24"/>
          <w:lang w:eastAsia="ja-JP"/>
          <w14:ligatures w14:val="none"/>
        </w:rPr>
        <w:t xml:space="preserve">, δηλαδή το τοπικό και χρονικό σημείο πρόσληψης του κειμένου. Το συγκεκριμένο κείμενο δημοσιεύτηκε τον Μάιο του 2009 στην πόλη </w:t>
      </w:r>
      <w:proofErr w:type="spellStart"/>
      <w:r w:rsidRPr="00BB0B41">
        <w:rPr>
          <w:rFonts w:ascii="Times New Roman" w:eastAsia="Times New Roman" w:hAnsi="Times New Roman" w:cs="Times New Roman"/>
          <w:color w:val="000000" w:themeColor="text1"/>
          <w:kern w:val="0"/>
          <w:sz w:val="24"/>
          <w:szCs w:val="24"/>
          <w:lang w:eastAsia="ja-JP"/>
          <w14:ligatures w14:val="none"/>
        </w:rPr>
        <w:t>Βύρτσμπουργκ</w:t>
      </w:r>
      <w:proofErr w:type="spellEnd"/>
      <w:r w:rsidRPr="00BB0B41">
        <w:rPr>
          <w:rFonts w:ascii="Times New Roman" w:eastAsia="Times New Roman" w:hAnsi="Times New Roman" w:cs="Times New Roman"/>
          <w:color w:val="000000" w:themeColor="text1"/>
          <w:kern w:val="0"/>
          <w:sz w:val="24"/>
          <w:szCs w:val="24"/>
          <w:lang w:eastAsia="ja-JP"/>
          <w14:ligatures w14:val="none"/>
        </w:rPr>
        <w:t xml:space="preserve"> (</w:t>
      </w:r>
      <w:proofErr w:type="spellStart"/>
      <w:r w:rsidRPr="00BB0B41">
        <w:rPr>
          <w:rFonts w:ascii="Times New Roman" w:eastAsia="Times New Roman" w:hAnsi="Times New Roman" w:cs="Times New Roman"/>
          <w:color w:val="000000" w:themeColor="text1"/>
          <w:kern w:val="0"/>
          <w:sz w:val="24"/>
          <w:szCs w:val="24"/>
          <w:lang w:val="en-US" w:eastAsia="ja-JP"/>
          <w14:ligatures w14:val="none"/>
        </w:rPr>
        <w:t>Würzburg</w:t>
      </w:r>
      <w:proofErr w:type="spellEnd"/>
      <w:r w:rsidRPr="00BB0B41">
        <w:rPr>
          <w:rFonts w:ascii="Times New Roman" w:eastAsia="Times New Roman" w:hAnsi="Times New Roman" w:cs="Times New Roman"/>
          <w:color w:val="000000" w:themeColor="text1"/>
          <w:kern w:val="0"/>
          <w:sz w:val="24"/>
          <w:szCs w:val="24"/>
          <w:lang w:val="en-US" w:eastAsia="ja-JP"/>
          <w14:ligatures w14:val="none"/>
        </w:rPr>
        <w:t xml:space="preserve">) </w:t>
      </w:r>
      <w:r w:rsidRPr="00BB0B41">
        <w:rPr>
          <w:rFonts w:ascii="Times New Roman" w:eastAsia="Times New Roman" w:hAnsi="Times New Roman" w:cs="Times New Roman"/>
          <w:color w:val="000000" w:themeColor="text1"/>
          <w:kern w:val="0"/>
          <w:sz w:val="24"/>
          <w:szCs w:val="24"/>
          <w:lang w:eastAsia="ja-JP"/>
          <w14:ligatures w14:val="none"/>
        </w:rPr>
        <w:t xml:space="preserve">της Γερμανίας. </w:t>
      </w:r>
    </w:p>
    <w:p w14:paraId="250050A0" w14:textId="77777777" w:rsidR="00BB0B41" w:rsidRPr="00BB0B41" w:rsidRDefault="00BB0B41" w:rsidP="00BB0B41">
      <w:pPr>
        <w:jc w:val="both"/>
        <w:rPr>
          <w:rFonts w:ascii="Times New Roman" w:eastAsia="Times New Roman" w:hAnsi="Times New Roman" w:cs="Times New Roman"/>
          <w:kern w:val="0"/>
          <w:sz w:val="24"/>
          <w:szCs w:val="24"/>
          <w14:ligatures w14:val="none"/>
        </w:rPr>
      </w:pPr>
      <w:r w:rsidRPr="00BB0B41">
        <w:rPr>
          <w:rFonts w:ascii="Times New Roman" w:eastAsia="Times New Roman" w:hAnsi="Times New Roman" w:cs="Times New Roman"/>
          <w:b/>
          <w:color w:val="000000" w:themeColor="text1"/>
          <w:kern w:val="0"/>
          <w:sz w:val="24"/>
          <w:szCs w:val="24"/>
          <w14:ligatures w14:val="none"/>
        </w:rPr>
        <w:t>Λειτουργία.</w:t>
      </w:r>
      <w:r w:rsidRPr="00BB0B41">
        <w:rPr>
          <w:rFonts w:ascii="Times New Roman" w:eastAsia="Times New Roman" w:hAnsi="Times New Roman" w:cs="Times New Roman"/>
          <w:b/>
          <w:kern w:val="0"/>
          <w:sz w:val="24"/>
          <w:szCs w:val="24"/>
          <w14:ligatures w14:val="none"/>
        </w:rPr>
        <w:t xml:space="preserve"> </w:t>
      </w:r>
      <w:r w:rsidRPr="00BB0B41">
        <w:rPr>
          <w:rFonts w:ascii="Times New Roman" w:eastAsia="Times New Roman" w:hAnsi="Times New Roman" w:cs="Times New Roman"/>
          <w:kern w:val="0"/>
          <w:sz w:val="24"/>
          <w:szCs w:val="24"/>
          <w14:ligatures w14:val="none"/>
        </w:rPr>
        <w:t xml:space="preserve">Η κειμενική λειτουργία προκύπτει από τον συνδυασμό όλων των </w:t>
      </w:r>
      <w:proofErr w:type="spellStart"/>
      <w:r w:rsidRPr="00BB0B41">
        <w:rPr>
          <w:rFonts w:ascii="Times New Roman" w:eastAsia="Times New Roman" w:hAnsi="Times New Roman" w:cs="Times New Roman"/>
          <w:kern w:val="0"/>
          <w:sz w:val="24"/>
          <w:szCs w:val="24"/>
          <w14:ligatures w14:val="none"/>
        </w:rPr>
        <w:t>εξωκειμενικών</w:t>
      </w:r>
      <w:proofErr w:type="spellEnd"/>
      <w:r w:rsidRPr="00BB0B41">
        <w:rPr>
          <w:rFonts w:ascii="Times New Roman" w:eastAsia="Times New Roman" w:hAnsi="Times New Roman" w:cs="Times New Roman"/>
          <w:kern w:val="0"/>
          <w:sz w:val="24"/>
          <w:szCs w:val="24"/>
          <w14:ligatures w14:val="none"/>
        </w:rPr>
        <w:t xml:space="preserve"> παραγόντων και ορίζονται με εξωτερικά κριτήρια, πριν από την ανάγνωση, δηλαδή, του κειμένου, βάσει του </w:t>
      </w:r>
      <w:proofErr w:type="spellStart"/>
      <w:r w:rsidRPr="00BB0B41">
        <w:rPr>
          <w:rFonts w:ascii="Times New Roman" w:eastAsia="Times New Roman" w:hAnsi="Times New Roman" w:cs="Times New Roman"/>
          <w:kern w:val="0"/>
          <w:sz w:val="24"/>
          <w:szCs w:val="24"/>
          <w14:ligatures w14:val="none"/>
        </w:rPr>
        <w:t>κειμενικού</w:t>
      </w:r>
      <w:proofErr w:type="spellEnd"/>
      <w:r w:rsidRPr="00BB0B41">
        <w:rPr>
          <w:rFonts w:ascii="Times New Roman" w:eastAsia="Times New Roman" w:hAnsi="Times New Roman" w:cs="Times New Roman"/>
          <w:kern w:val="0"/>
          <w:sz w:val="24"/>
          <w:szCs w:val="24"/>
          <w14:ligatures w14:val="none"/>
        </w:rPr>
        <w:t xml:space="preserve"> περιβάλλοντος του. Η </w:t>
      </w:r>
      <w:r w:rsidRPr="00BB0B41">
        <w:rPr>
          <w:rFonts w:ascii="Times New Roman" w:eastAsia="Times New Roman" w:hAnsi="Times New Roman" w:cs="Times New Roman"/>
          <w:kern w:val="0"/>
          <w:sz w:val="24"/>
          <w:szCs w:val="24"/>
          <w:lang w:val="en-US"/>
          <w14:ligatures w14:val="none"/>
        </w:rPr>
        <w:t xml:space="preserve">Nord </w:t>
      </w:r>
      <w:r w:rsidRPr="00BB0B41">
        <w:rPr>
          <w:rFonts w:ascii="Times New Roman" w:eastAsia="Times New Roman" w:hAnsi="Times New Roman" w:cs="Times New Roman"/>
          <w:kern w:val="0"/>
          <w:sz w:val="24"/>
          <w:szCs w:val="24"/>
          <w14:ligatures w14:val="none"/>
        </w:rPr>
        <w:t xml:space="preserve">διαχωρίζει τις βασικές κοινωνικές λειτουργίες σε 4, ακολουθώντας, </w:t>
      </w:r>
      <w:proofErr w:type="spellStart"/>
      <w:r w:rsidRPr="00BB0B41">
        <w:rPr>
          <w:rFonts w:ascii="Times New Roman" w:eastAsia="Times New Roman" w:hAnsi="Times New Roman" w:cs="Times New Roman"/>
          <w:kern w:val="0"/>
          <w:sz w:val="24"/>
          <w:szCs w:val="24"/>
          <w14:ligatures w14:val="none"/>
        </w:rPr>
        <w:t>κατ</w:t>
      </w:r>
      <w:proofErr w:type="spellEnd"/>
      <w:r w:rsidRPr="00BB0B41">
        <w:rPr>
          <w:rFonts w:ascii="Times New Roman" w:eastAsia="Times New Roman" w:hAnsi="Times New Roman" w:cs="Times New Roman"/>
          <w:kern w:val="0"/>
          <w:sz w:val="24"/>
          <w:szCs w:val="24"/>
          <w14:ligatures w14:val="none"/>
        </w:rPr>
        <w:t xml:space="preserve"> </w:t>
      </w:r>
      <w:proofErr w:type="spellStart"/>
      <w:r w:rsidRPr="00BB0B41">
        <w:rPr>
          <w:rFonts w:ascii="Times New Roman" w:eastAsia="Times New Roman" w:hAnsi="Times New Roman" w:cs="Times New Roman"/>
          <w:kern w:val="0"/>
          <w:sz w:val="24"/>
          <w:szCs w:val="24"/>
          <w14:ligatures w14:val="none"/>
        </w:rPr>
        <w:t>αρχάς</w:t>
      </w:r>
      <w:proofErr w:type="spellEnd"/>
      <w:r w:rsidRPr="00BB0B41">
        <w:rPr>
          <w:rFonts w:ascii="Times New Roman" w:eastAsia="Times New Roman" w:hAnsi="Times New Roman" w:cs="Times New Roman"/>
          <w:kern w:val="0"/>
          <w:sz w:val="24"/>
          <w:szCs w:val="24"/>
          <w14:ligatures w14:val="none"/>
        </w:rPr>
        <w:t xml:space="preserve">, τη διάκριση των 3 κειμενικών λειτουργιών που είχε προτείνει ο </w:t>
      </w:r>
      <w:r w:rsidRPr="00BB0B41">
        <w:rPr>
          <w:rFonts w:ascii="Times New Roman" w:eastAsia="Times New Roman" w:hAnsi="Times New Roman" w:cs="Times New Roman"/>
          <w:kern w:val="0"/>
          <w:sz w:val="24"/>
          <w:szCs w:val="24"/>
          <w:lang w:val="en-US"/>
          <w14:ligatures w14:val="none"/>
        </w:rPr>
        <w:t>Karl Bühler:</w:t>
      </w:r>
      <w:r w:rsidRPr="00BB0B41">
        <w:rPr>
          <w:rFonts w:ascii="Times New Roman" w:eastAsia="Times New Roman" w:hAnsi="Times New Roman" w:cs="Times New Roman"/>
          <w:kern w:val="0"/>
          <w:sz w:val="24"/>
          <w:szCs w:val="24"/>
          <w14:ligatures w14:val="none"/>
        </w:rPr>
        <w:t xml:space="preserve"> </w:t>
      </w:r>
    </w:p>
    <w:p w14:paraId="1821BD9A" w14:textId="0D95E26F" w:rsidR="00BB0B41" w:rsidRPr="00BB0B41" w:rsidRDefault="00BB0B41" w:rsidP="00BB0B41">
      <w:pPr>
        <w:jc w:val="both"/>
        <w:rPr>
          <w:rFonts w:ascii="Times New Roman" w:eastAsia="Times New Roman" w:hAnsi="Times New Roman" w:cs="Times New Roman"/>
          <w:kern w:val="0"/>
          <w:sz w:val="24"/>
          <w:szCs w:val="24"/>
          <w14:ligatures w14:val="none"/>
        </w:rPr>
      </w:pPr>
      <w:r w:rsidRPr="00BB0B41">
        <w:rPr>
          <w:rFonts w:ascii="Times New Roman" w:eastAsia="Times New Roman" w:hAnsi="Times New Roman" w:cs="Times New Roman"/>
          <w:kern w:val="0"/>
          <w:sz w:val="24"/>
          <w:szCs w:val="24"/>
          <w14:ligatures w14:val="none"/>
        </w:rPr>
        <w:t>Α) την αναφορική</w:t>
      </w:r>
      <w:r w:rsidR="00B8077C">
        <w:rPr>
          <w:rFonts w:ascii="Times New Roman" w:eastAsia="Times New Roman" w:hAnsi="Times New Roman" w:cs="Times New Roman"/>
          <w:kern w:val="0"/>
          <w:sz w:val="24"/>
          <w:szCs w:val="24"/>
          <w14:ligatures w14:val="none"/>
        </w:rPr>
        <w:t>,</w:t>
      </w:r>
      <w:r w:rsidRPr="00BB0B41">
        <w:rPr>
          <w:rFonts w:ascii="Times New Roman" w:eastAsia="Times New Roman" w:hAnsi="Times New Roman" w:cs="Times New Roman"/>
          <w:kern w:val="0"/>
          <w:sz w:val="24"/>
          <w:szCs w:val="24"/>
          <w14:ligatures w14:val="none"/>
        </w:rPr>
        <w:t xml:space="preserve"> μεταδίδει πληροφορίες, γνώσεις, απόψεις, η γλώσσα που χρησιμοποεί είναι λογική ή ανηφορική και η μετάφραση τέτοιου είδους κειμένων απαιτεί χρήση απλού και πεζού λόγου και εξηγήσεις όταν απαιτούνται.</w:t>
      </w:r>
    </w:p>
    <w:p w14:paraId="61738E9E" w14:textId="77777777" w:rsidR="00BB0B41" w:rsidRPr="00BB0B41" w:rsidRDefault="00BB0B41" w:rsidP="00BB0B41">
      <w:pPr>
        <w:jc w:val="both"/>
        <w:rPr>
          <w:rFonts w:ascii="Times New Roman" w:eastAsia="Times New Roman" w:hAnsi="Times New Roman" w:cs="Times New Roman"/>
          <w:kern w:val="0"/>
          <w:sz w:val="24"/>
          <w:szCs w:val="24"/>
          <w14:ligatures w14:val="none"/>
        </w:rPr>
      </w:pPr>
      <w:r w:rsidRPr="00BB0B41">
        <w:rPr>
          <w:rFonts w:ascii="Times New Roman" w:eastAsia="Times New Roman" w:hAnsi="Times New Roman" w:cs="Times New Roman"/>
          <w:kern w:val="0"/>
          <w:sz w:val="24"/>
          <w:szCs w:val="24"/>
          <w14:ligatures w14:val="none"/>
        </w:rPr>
        <w:t xml:space="preserve">Β) την εκφραστική, έχει ως επίκεντρο τον πομπό, χρησιμοποιεί εκφραστική γλώσσα και η μετάφραση του απαιτεί ταύτιση με την οπτική γωνία του συγγραφέα του </w:t>
      </w:r>
      <w:proofErr w:type="spellStart"/>
      <w:r w:rsidRPr="00BB0B41">
        <w:rPr>
          <w:rFonts w:ascii="Times New Roman" w:eastAsia="Times New Roman" w:hAnsi="Times New Roman" w:cs="Times New Roman"/>
          <w:kern w:val="0"/>
          <w:sz w:val="24"/>
          <w:szCs w:val="24"/>
          <w14:ligatures w14:val="none"/>
        </w:rPr>
        <w:t>ΚΠ</w:t>
      </w:r>
      <w:proofErr w:type="spellEnd"/>
      <w:r w:rsidRPr="00BB0B41">
        <w:rPr>
          <w:rFonts w:ascii="Times New Roman" w:eastAsia="Times New Roman" w:hAnsi="Times New Roman" w:cs="Times New Roman"/>
          <w:kern w:val="0"/>
          <w:sz w:val="24"/>
          <w:szCs w:val="24"/>
          <w14:ligatures w14:val="none"/>
        </w:rPr>
        <w:t xml:space="preserve">. </w:t>
      </w:r>
    </w:p>
    <w:p w14:paraId="29331CCA" w14:textId="77777777" w:rsidR="00BB0B41" w:rsidRPr="00BB0B41" w:rsidRDefault="00BB0B41" w:rsidP="00BB0B41">
      <w:pPr>
        <w:jc w:val="both"/>
        <w:rPr>
          <w:rFonts w:ascii="Times New Roman" w:eastAsia="Times New Roman" w:hAnsi="Times New Roman" w:cs="Times New Roman"/>
          <w:kern w:val="0"/>
          <w:sz w:val="24"/>
          <w:szCs w:val="24"/>
          <w14:ligatures w14:val="none"/>
        </w:rPr>
      </w:pPr>
      <w:r w:rsidRPr="00BB0B41">
        <w:rPr>
          <w:rFonts w:ascii="Times New Roman" w:eastAsia="Times New Roman" w:hAnsi="Times New Roman" w:cs="Times New Roman"/>
          <w:kern w:val="0"/>
          <w:sz w:val="24"/>
          <w:szCs w:val="24"/>
          <w14:ligatures w14:val="none"/>
        </w:rPr>
        <w:t>Γ)την κλητική, προσανατολισμένη στο δεκτή και η μετάφραση του είναι προσαρμοστική</w:t>
      </w:r>
    </w:p>
    <w:p w14:paraId="28E43F9C" w14:textId="77777777" w:rsidR="00BB0B41" w:rsidRPr="00BB0B41" w:rsidRDefault="00BB0B41" w:rsidP="00BB0B41">
      <w:pPr>
        <w:jc w:val="both"/>
        <w:rPr>
          <w:rFonts w:ascii="Times New Roman" w:eastAsia="Times New Roman" w:hAnsi="Times New Roman" w:cs="Times New Roman"/>
          <w:kern w:val="0"/>
          <w:sz w:val="24"/>
          <w:szCs w:val="24"/>
          <w14:ligatures w14:val="none"/>
        </w:rPr>
      </w:pPr>
      <w:r w:rsidRPr="00BB0B41">
        <w:rPr>
          <w:rFonts w:ascii="Times New Roman" w:eastAsia="Times New Roman" w:hAnsi="Times New Roman" w:cs="Times New Roman"/>
          <w:kern w:val="0"/>
          <w:sz w:val="24"/>
          <w:szCs w:val="24"/>
          <w14:ligatures w14:val="none"/>
        </w:rPr>
        <w:t xml:space="preserve">Δ)τη </w:t>
      </w:r>
      <w:proofErr w:type="spellStart"/>
      <w:r w:rsidRPr="00BB0B41">
        <w:rPr>
          <w:rFonts w:ascii="Times New Roman" w:eastAsia="Times New Roman" w:hAnsi="Times New Roman" w:cs="Times New Roman"/>
          <w:kern w:val="0"/>
          <w:sz w:val="24"/>
          <w:szCs w:val="24"/>
          <w14:ligatures w14:val="none"/>
        </w:rPr>
        <w:t>Φατική</w:t>
      </w:r>
      <w:proofErr w:type="spellEnd"/>
      <w:r w:rsidRPr="00BB0B41">
        <w:rPr>
          <w:rFonts w:ascii="Times New Roman" w:eastAsia="Times New Roman" w:hAnsi="Times New Roman" w:cs="Times New Roman"/>
          <w:kern w:val="0"/>
          <w:sz w:val="24"/>
          <w:szCs w:val="24"/>
          <w14:ligatures w14:val="none"/>
        </w:rPr>
        <w:t xml:space="preserve"> λειτουργία δημιουργεί, διατηρεί και ολοκληρώνει την επαφή μεταξύ πομπού και δέκτη), την οποία υιοθετεί από το μοντέλο γλωσσικών λειτουργιών που είχε προτείνει ο Roman Jakobson (1960). Είναι ακριβώς ο προσδιορισμός της λειτουργίας του κειμένου-πηγή ή των στοιχείων του, που επιτρέπει στο μεταφραστή να αποφασίσει εάν αυτά τα στοιχεία αποτελούν ή όχι το κατάλληλο μέσο επίτευξης της επιδιωκόμενης λειτουργίας του κειμένου-στόχος. Είναι σαφές πως ένας τέτοιος προσδιορισμός της λειτουργίας ή των λειτουργιών δύναται να πραγματοποιηθεί στη βάση μιας εις βάθος ανάλυσης του κειμένου-πηγή και των στοιχείων του (Nord 2005b: 257).</w:t>
      </w:r>
      <w:proofErr w:type="spellStart"/>
      <w:r w:rsidRPr="00BB0B41">
        <w:rPr>
          <w:rFonts w:ascii="Times New Roman" w:eastAsia="Times New Roman" w:hAnsi="Times New Roman" w:cs="Times New Roman"/>
          <w:kern w:val="0"/>
          <w:sz w:val="24"/>
          <w:szCs w:val="24"/>
          <w14:ligatures w14:val="none"/>
        </w:rPr>
        <w:t>Τελος</w:t>
      </w:r>
      <w:proofErr w:type="spellEnd"/>
      <w:r w:rsidRPr="00BB0B41">
        <w:rPr>
          <w:rFonts w:ascii="Times New Roman" w:eastAsia="Times New Roman" w:hAnsi="Times New Roman" w:cs="Times New Roman"/>
          <w:kern w:val="0"/>
          <w:sz w:val="24"/>
          <w:szCs w:val="24"/>
          <w14:ligatures w14:val="none"/>
        </w:rPr>
        <w:t xml:space="preserve"> κάποιο κειμενικό είδος μπορεί να φέρει δυο ή ακόμα και τρεις λειτουργίες, με βαρύτητα ωστόσο σε μια από αυτές . </w:t>
      </w:r>
    </w:p>
    <w:p w14:paraId="57690F6C" w14:textId="77777777" w:rsidR="00BB0B41" w:rsidRPr="00BB0B41" w:rsidRDefault="00BB0B41" w:rsidP="00BB0B41">
      <w:pPr>
        <w:jc w:val="both"/>
        <w:rPr>
          <w:rFonts w:ascii="Times New Roman" w:eastAsia="Times New Roman" w:hAnsi="Times New Roman" w:cs="Times New Roman"/>
          <w:kern w:val="0"/>
          <w:sz w:val="24"/>
          <w:szCs w:val="24"/>
          <w14:ligatures w14:val="none"/>
        </w:rPr>
      </w:pPr>
    </w:p>
    <w:p w14:paraId="74819492" w14:textId="7EFBEB72" w:rsidR="00BB0B41" w:rsidRPr="00BB0B41" w:rsidRDefault="00BB0B41" w:rsidP="00BB0B41">
      <w:pPr>
        <w:jc w:val="both"/>
        <w:rPr>
          <w:rFonts w:ascii="Times New Roman" w:eastAsia="Times New Roman" w:hAnsi="Times New Roman" w:cs="Times New Roman"/>
          <w:kern w:val="0"/>
          <w:sz w:val="24"/>
          <w:szCs w:val="24"/>
          <w14:ligatures w14:val="none"/>
        </w:rPr>
      </w:pPr>
      <w:proofErr w:type="spellStart"/>
      <w:r w:rsidRPr="00BB0B41">
        <w:rPr>
          <w:rFonts w:ascii="Times New Roman" w:eastAsia="Times New Roman" w:hAnsi="Times New Roman" w:cs="Times New Roman"/>
          <w:kern w:val="0"/>
          <w:sz w:val="24"/>
          <w:szCs w:val="24"/>
          <w14:ligatures w14:val="none"/>
        </w:rPr>
        <w:t>Συμφωνα</w:t>
      </w:r>
      <w:proofErr w:type="spellEnd"/>
      <w:r w:rsidRPr="00BB0B41">
        <w:rPr>
          <w:rFonts w:ascii="Times New Roman" w:eastAsia="Times New Roman" w:hAnsi="Times New Roman" w:cs="Times New Roman"/>
          <w:kern w:val="0"/>
          <w:sz w:val="24"/>
          <w:szCs w:val="24"/>
          <w14:ligatures w14:val="none"/>
        </w:rPr>
        <w:t xml:space="preserve"> λοιπόν με τα παραπάνω στοιχεία, το κείμενο της παρούσας εργασίας κατατάσσεται στα πληροφοριακά κείμενα.Ο</w:t>
      </w:r>
      <w:r w:rsidR="00B8077C">
        <w:rPr>
          <w:rFonts w:ascii="Times New Roman" w:eastAsia="Times New Roman" w:hAnsi="Times New Roman" w:cs="Times New Roman"/>
          <w:kern w:val="0"/>
          <w:sz w:val="24"/>
          <w:szCs w:val="24"/>
          <w14:ligatures w14:val="none"/>
        </w:rPr>
        <w:t xml:space="preserve"> </w:t>
      </w:r>
      <w:r w:rsidRPr="00BB0B41">
        <w:rPr>
          <w:rFonts w:ascii="Times New Roman" w:eastAsia="Times New Roman" w:hAnsi="Times New Roman" w:cs="Times New Roman"/>
          <w:kern w:val="0"/>
          <w:sz w:val="24"/>
          <w:szCs w:val="24"/>
          <w14:ligatures w14:val="none"/>
        </w:rPr>
        <w:t xml:space="preserve">συγγραφέας θέλει αρχικά να πληροφορήσει το δέκτη για την ανάπτυξη φαρμάκων κατά της άνοιας. Το κείμενο εστιάζει στη μεταφορά πληροφοριών για την τρέχουσα κατάσταση της έρευνας, τις φαρμακευτικές επιλογές, τα ερευνητικά κενά και τις προκλήσεις που σχετίζονται με την άνοια, στη Γερμανία. Το ύφος του κειμένου είναι ουδέτερο και αντικειμενικό, καθώς αποσκοπεί στην παρουσίαση δεδομένων και ανάλυσης που βασίζονται σε έρευνες και κλινικές μελέτες, χωρίς να εμπλέκονται προσωπικές απόψεις και </w:t>
      </w:r>
      <w:r w:rsidRPr="00BB0B41">
        <w:rPr>
          <w:rFonts w:ascii="Times New Roman" w:eastAsia="Times New Roman" w:hAnsi="Times New Roman" w:cs="Times New Roman"/>
          <w:kern w:val="0"/>
          <w:sz w:val="24"/>
          <w:szCs w:val="24"/>
          <w14:ligatures w14:val="none"/>
        </w:rPr>
        <w:lastRenderedPageBreak/>
        <w:t xml:space="preserve">συναισθήματα. Το κείμενο έχει σαφή δομή και </w:t>
      </w:r>
      <w:proofErr w:type="spellStart"/>
      <w:r w:rsidRPr="00BB0B41">
        <w:rPr>
          <w:rFonts w:ascii="Times New Roman" w:eastAsia="Times New Roman" w:hAnsi="Times New Roman" w:cs="Times New Roman"/>
          <w:kern w:val="0"/>
          <w:sz w:val="24"/>
          <w:szCs w:val="24"/>
          <w14:ligatures w14:val="none"/>
        </w:rPr>
        <w:t>οργάνση</w:t>
      </w:r>
      <w:proofErr w:type="spellEnd"/>
      <w:r w:rsidRPr="00BB0B41">
        <w:rPr>
          <w:rFonts w:ascii="Times New Roman" w:eastAsia="Times New Roman" w:hAnsi="Times New Roman" w:cs="Times New Roman"/>
          <w:kern w:val="0"/>
          <w:sz w:val="24"/>
          <w:szCs w:val="24"/>
          <w14:ligatures w14:val="none"/>
        </w:rPr>
        <w:t xml:space="preserve"> με ενότητες που καλύπτουν συγκεκριμένα θέματα, γεγονός που υποστηρίζει τον πληροφοριακό χαρακτήρα του. </w:t>
      </w:r>
    </w:p>
    <w:p w14:paraId="2A2DAC49" w14:textId="77777777" w:rsidR="00BB0B41" w:rsidRPr="00BB0B41" w:rsidRDefault="00BB0B41" w:rsidP="00BB0B41">
      <w:pPr>
        <w:jc w:val="both"/>
        <w:rPr>
          <w:rFonts w:ascii="Times New Roman" w:eastAsia="Times New Roman" w:hAnsi="Times New Roman" w:cs="Times New Roman"/>
          <w:kern w:val="0"/>
          <w:sz w:val="24"/>
          <w:szCs w:val="24"/>
          <w14:ligatures w14:val="none"/>
        </w:rPr>
      </w:pPr>
    </w:p>
    <w:p w14:paraId="3537411D" w14:textId="4F1A636A" w:rsidR="00BB0B41" w:rsidRPr="00BB0B41" w:rsidRDefault="00BB0B41" w:rsidP="00BB0B41">
      <w:pPr>
        <w:jc w:val="both"/>
        <w:rPr>
          <w:rFonts w:ascii="Times New Roman" w:eastAsia="Times New Roman" w:hAnsi="Times New Roman" w:cs="Times New Roman"/>
          <w:kern w:val="0"/>
          <w:sz w:val="24"/>
          <w:szCs w:val="24"/>
          <w14:ligatures w14:val="none"/>
        </w:rPr>
      </w:pPr>
      <w:r w:rsidRPr="00BB0B41">
        <w:rPr>
          <w:rFonts w:ascii="Times New Roman" w:eastAsia="Times New Roman" w:hAnsi="Times New Roman" w:cs="Times New Roman"/>
          <w:b/>
          <w:kern w:val="0"/>
          <w:sz w:val="24"/>
          <w:szCs w:val="24"/>
          <w14:ligatures w14:val="none"/>
        </w:rPr>
        <w:t xml:space="preserve">Κίνητρο </w:t>
      </w:r>
      <w:r w:rsidRPr="00BB0B41">
        <w:rPr>
          <w:rFonts w:ascii="Times New Roman" w:eastAsia="Times New Roman" w:hAnsi="Times New Roman" w:cs="Times New Roman"/>
          <w:kern w:val="0"/>
          <w:sz w:val="24"/>
          <w:szCs w:val="24"/>
          <w14:ligatures w14:val="none"/>
        </w:rPr>
        <w:t xml:space="preserve">είναι ο λόγος για τον οποίο γράφεται και μεταφράζεται ένα κείμενο. Το συγκεκριμένο κείμενο γράφτηκε για να πληροφορήσει σχετικά με την ανάπτυξη φαρμάκων κατα της άνοιας στη Γερμανία και να ενημερώσει για την σημασία της </w:t>
      </w:r>
      <w:r w:rsidR="002E0B71" w:rsidRPr="00BB0B41">
        <w:rPr>
          <w:rFonts w:ascii="Times New Roman" w:eastAsia="Times New Roman" w:hAnsi="Times New Roman" w:cs="Times New Roman"/>
          <w:kern w:val="0"/>
          <w:sz w:val="24"/>
          <w:szCs w:val="24"/>
          <w14:ligatures w14:val="none"/>
        </w:rPr>
        <w:t>έγκαιρης</w:t>
      </w:r>
      <w:r w:rsidRPr="00BB0B41">
        <w:rPr>
          <w:rFonts w:ascii="Times New Roman" w:eastAsia="Times New Roman" w:hAnsi="Times New Roman" w:cs="Times New Roman"/>
          <w:kern w:val="0"/>
          <w:sz w:val="24"/>
          <w:szCs w:val="24"/>
          <w14:ligatures w14:val="none"/>
        </w:rPr>
        <w:t xml:space="preserve"> </w:t>
      </w:r>
      <w:r w:rsidR="002E0B71" w:rsidRPr="00BB0B41">
        <w:rPr>
          <w:rFonts w:ascii="Times New Roman" w:eastAsia="Times New Roman" w:hAnsi="Times New Roman" w:cs="Times New Roman"/>
          <w:kern w:val="0"/>
          <w:sz w:val="24"/>
          <w:szCs w:val="24"/>
          <w14:ligatures w14:val="none"/>
        </w:rPr>
        <w:t>διάγνωσης</w:t>
      </w:r>
      <w:r w:rsidRPr="00BB0B41">
        <w:rPr>
          <w:rFonts w:ascii="Times New Roman" w:eastAsia="Times New Roman" w:hAnsi="Times New Roman" w:cs="Times New Roman"/>
          <w:kern w:val="0"/>
          <w:sz w:val="24"/>
          <w:szCs w:val="24"/>
          <w14:ligatures w14:val="none"/>
        </w:rPr>
        <w:t xml:space="preserve"> και </w:t>
      </w:r>
      <w:r w:rsidR="002E0B71" w:rsidRPr="00BB0B41">
        <w:rPr>
          <w:rFonts w:ascii="Times New Roman" w:eastAsia="Times New Roman" w:hAnsi="Times New Roman" w:cs="Times New Roman"/>
          <w:kern w:val="0"/>
          <w:sz w:val="24"/>
          <w:szCs w:val="24"/>
          <w14:ligatures w14:val="none"/>
        </w:rPr>
        <w:t>αντιμετώπισης</w:t>
      </w:r>
      <w:r w:rsidRPr="00BB0B41">
        <w:rPr>
          <w:rFonts w:ascii="Times New Roman" w:eastAsia="Times New Roman" w:hAnsi="Times New Roman" w:cs="Times New Roman"/>
          <w:kern w:val="0"/>
          <w:sz w:val="24"/>
          <w:szCs w:val="24"/>
          <w14:ligatures w14:val="none"/>
        </w:rPr>
        <w:t xml:space="preserve"> της </w:t>
      </w:r>
      <w:r w:rsidR="002E0B71" w:rsidRPr="00BB0B41">
        <w:rPr>
          <w:rFonts w:ascii="Times New Roman" w:eastAsia="Times New Roman" w:hAnsi="Times New Roman" w:cs="Times New Roman"/>
          <w:kern w:val="0"/>
          <w:sz w:val="24"/>
          <w:szCs w:val="24"/>
          <w14:ligatures w14:val="none"/>
        </w:rPr>
        <w:t>νόσου</w:t>
      </w:r>
      <w:r w:rsidRPr="00BB0B41">
        <w:rPr>
          <w:rFonts w:ascii="Times New Roman" w:eastAsia="Times New Roman" w:hAnsi="Times New Roman" w:cs="Times New Roman"/>
          <w:kern w:val="0"/>
          <w:sz w:val="24"/>
          <w:szCs w:val="24"/>
          <w14:ligatures w14:val="none"/>
        </w:rPr>
        <w:t xml:space="preserve">, καθώς και τις τεχνικές που </w:t>
      </w:r>
      <w:r w:rsidR="002E0B71" w:rsidRPr="00BB0B41">
        <w:rPr>
          <w:rFonts w:ascii="Times New Roman" w:eastAsia="Times New Roman" w:hAnsi="Times New Roman" w:cs="Times New Roman"/>
          <w:kern w:val="0"/>
          <w:sz w:val="24"/>
          <w:szCs w:val="24"/>
          <w14:ligatures w14:val="none"/>
        </w:rPr>
        <w:t>χρειάζονται</w:t>
      </w:r>
      <w:r w:rsidRPr="00BB0B41">
        <w:rPr>
          <w:rFonts w:ascii="Times New Roman" w:eastAsia="Times New Roman" w:hAnsi="Times New Roman" w:cs="Times New Roman"/>
          <w:kern w:val="0"/>
          <w:sz w:val="24"/>
          <w:szCs w:val="24"/>
          <w14:ligatures w14:val="none"/>
        </w:rPr>
        <w:t xml:space="preserve"> για να επιτευχθεί αυτό.</w:t>
      </w:r>
    </w:p>
    <w:p w14:paraId="23C9D226" w14:textId="77777777" w:rsidR="00BB0B41" w:rsidRPr="00BB0B41" w:rsidRDefault="00BB0B41" w:rsidP="00BB0B41">
      <w:pPr>
        <w:jc w:val="both"/>
        <w:rPr>
          <w:rFonts w:ascii="Times New Roman" w:eastAsia="Times New Roman" w:hAnsi="Times New Roman" w:cs="Times New Roman"/>
          <w:kern w:val="0"/>
          <w:sz w:val="24"/>
          <w:szCs w:val="24"/>
          <w14:ligatures w14:val="none"/>
        </w:rPr>
      </w:pPr>
    </w:p>
    <w:p w14:paraId="108FC2C4" w14:textId="77777777" w:rsidR="00BB0B41" w:rsidRPr="00BB0B41" w:rsidRDefault="00BB0B41" w:rsidP="00BB0B41">
      <w:pPr>
        <w:jc w:val="both"/>
        <w:rPr>
          <w:rFonts w:ascii="Times New Roman" w:eastAsia="Times New Roman" w:hAnsi="Times New Roman" w:cs="Times New Roman"/>
          <w:kern w:val="0"/>
          <w:sz w:val="24"/>
          <w:szCs w:val="24"/>
          <w14:ligatures w14:val="none"/>
        </w:rPr>
      </w:pPr>
      <w:r w:rsidRPr="00BB0B41">
        <w:rPr>
          <w:rFonts w:ascii="Times New Roman" w:eastAsia="Times New Roman" w:hAnsi="Times New Roman" w:cs="Times New Roman"/>
          <w:kern w:val="0"/>
          <w:sz w:val="24"/>
          <w:szCs w:val="24"/>
          <w14:ligatures w14:val="none"/>
        </w:rPr>
        <w:t xml:space="preserve">Στο σημείο αυτό ο μεταφραστής πρέπει να αναλύσει το </w:t>
      </w:r>
      <w:proofErr w:type="spellStart"/>
      <w:r w:rsidRPr="00BB0B41">
        <w:rPr>
          <w:rFonts w:ascii="Times New Roman" w:eastAsia="Times New Roman" w:hAnsi="Times New Roman" w:cs="Times New Roman"/>
          <w:kern w:val="0"/>
          <w:sz w:val="24"/>
          <w:szCs w:val="24"/>
          <w14:ligatures w14:val="none"/>
        </w:rPr>
        <w:t>ΚΠ</w:t>
      </w:r>
      <w:proofErr w:type="spellEnd"/>
      <w:r w:rsidRPr="00BB0B41">
        <w:rPr>
          <w:rFonts w:ascii="Times New Roman" w:eastAsia="Times New Roman" w:hAnsi="Times New Roman" w:cs="Times New Roman"/>
          <w:kern w:val="0"/>
          <w:sz w:val="24"/>
          <w:szCs w:val="24"/>
          <w14:ligatures w14:val="none"/>
        </w:rPr>
        <w:t xml:space="preserve">, ώστε να αποφασίσει ποιες θα είναι οι λειτουργικές προτεραιότητες της μεταφραστικής </w:t>
      </w:r>
      <w:proofErr w:type="spellStart"/>
      <w:r w:rsidRPr="00BB0B41">
        <w:rPr>
          <w:rFonts w:ascii="Times New Roman" w:eastAsia="Times New Roman" w:hAnsi="Times New Roman" w:cs="Times New Roman"/>
          <w:kern w:val="0"/>
          <w:sz w:val="24"/>
          <w:szCs w:val="24"/>
          <w14:ligatures w14:val="none"/>
        </w:rPr>
        <w:t>στρατιγικής</w:t>
      </w:r>
      <w:proofErr w:type="spellEnd"/>
      <w:r w:rsidRPr="00BB0B41">
        <w:rPr>
          <w:rFonts w:ascii="Times New Roman" w:eastAsia="Times New Roman" w:hAnsi="Times New Roman" w:cs="Times New Roman"/>
          <w:kern w:val="0"/>
          <w:sz w:val="24"/>
          <w:szCs w:val="24"/>
          <w14:ligatures w14:val="none"/>
        </w:rPr>
        <w:t xml:space="preserve">. Αυτό θα επιτευχθεί με την ανάλυση των </w:t>
      </w:r>
      <w:proofErr w:type="spellStart"/>
      <w:r w:rsidRPr="00BB0B41">
        <w:rPr>
          <w:rFonts w:ascii="Times New Roman" w:eastAsia="Times New Roman" w:hAnsi="Times New Roman" w:cs="Times New Roman"/>
          <w:kern w:val="0"/>
          <w:sz w:val="24"/>
          <w:szCs w:val="24"/>
          <w14:ligatures w14:val="none"/>
        </w:rPr>
        <w:t>ενδοκειμενικών</w:t>
      </w:r>
      <w:proofErr w:type="spellEnd"/>
      <w:r w:rsidRPr="00BB0B41">
        <w:rPr>
          <w:rFonts w:ascii="Times New Roman" w:eastAsia="Times New Roman" w:hAnsi="Times New Roman" w:cs="Times New Roman"/>
          <w:kern w:val="0"/>
          <w:sz w:val="24"/>
          <w:szCs w:val="24"/>
          <w14:ligatures w14:val="none"/>
        </w:rPr>
        <w:t xml:space="preserve"> συντελεστών του κειμένου.</w:t>
      </w:r>
    </w:p>
    <w:p w14:paraId="762F8D33" w14:textId="77777777" w:rsidR="00BB0B41" w:rsidRPr="00BB0B41" w:rsidRDefault="00BB0B41" w:rsidP="00BB0B41">
      <w:pPr>
        <w:jc w:val="both"/>
        <w:rPr>
          <w:rFonts w:ascii="Times New Roman" w:eastAsia="Times New Roman" w:hAnsi="Times New Roman" w:cs="Times New Roman"/>
          <w:kern w:val="0"/>
          <w:sz w:val="24"/>
          <w:szCs w:val="24"/>
          <w14:ligatures w14:val="none"/>
        </w:rPr>
      </w:pPr>
    </w:p>
    <w:p w14:paraId="1948DFFB" w14:textId="77777777" w:rsidR="00BB0B41" w:rsidRPr="00BB0B41" w:rsidRDefault="00BB0B41" w:rsidP="00BB0B41">
      <w:pPr>
        <w:jc w:val="both"/>
        <w:rPr>
          <w:rFonts w:ascii="Times New Roman" w:eastAsia="Times New Roman" w:hAnsi="Times New Roman" w:cs="Times New Roman"/>
          <w:kern w:val="0"/>
          <w:sz w:val="24"/>
          <w:szCs w:val="24"/>
          <w14:ligatures w14:val="none"/>
        </w:rPr>
      </w:pPr>
      <w:r w:rsidRPr="00BB0B41">
        <w:rPr>
          <w:rFonts w:ascii="Times New Roman" w:eastAsia="Times New Roman" w:hAnsi="Times New Roman" w:cs="Times New Roman"/>
          <w:b/>
          <w:kern w:val="0"/>
          <w:sz w:val="24"/>
          <w:szCs w:val="24"/>
          <w14:ligatures w14:val="none"/>
        </w:rPr>
        <w:t>Θέμα</w:t>
      </w:r>
      <w:r w:rsidRPr="00BB0B41">
        <w:rPr>
          <w:rFonts w:ascii="Times New Roman" w:eastAsia="Times New Roman" w:hAnsi="Times New Roman" w:cs="Times New Roman"/>
          <w:kern w:val="0"/>
          <w:sz w:val="24"/>
          <w:szCs w:val="24"/>
          <w14:ligatures w14:val="none"/>
        </w:rPr>
        <w:t xml:space="preserve"> το θεματικό πεδίο του κειμένου, τι πραγματεύεται; Συνήθως το θέμα προκύπτει από τον τίτλο του κειμένου, όπως και στην προκειμένη περίπτωση, δηλαδή, «η ανάπτυξη φαρμάκων κατά της άνοιας στην Γερμανία».</w:t>
      </w:r>
    </w:p>
    <w:p w14:paraId="1BC55CCE" w14:textId="77777777" w:rsidR="00BB0B41" w:rsidRPr="00BB0B41" w:rsidRDefault="00BB0B41" w:rsidP="00BB0B41">
      <w:pPr>
        <w:jc w:val="both"/>
        <w:rPr>
          <w:rFonts w:ascii="Times New Roman" w:eastAsia="Times New Roman" w:hAnsi="Times New Roman" w:cs="Times New Roman"/>
          <w:kern w:val="0"/>
          <w:sz w:val="24"/>
          <w:szCs w:val="24"/>
          <w14:ligatures w14:val="none"/>
        </w:rPr>
      </w:pPr>
    </w:p>
    <w:p w14:paraId="7D85FC49" w14:textId="302EE255" w:rsidR="00BB0B41" w:rsidRPr="00BB0B41" w:rsidRDefault="00BB0B41" w:rsidP="00BB0B41">
      <w:pPr>
        <w:jc w:val="both"/>
        <w:rPr>
          <w:rFonts w:ascii="Times New Roman" w:eastAsia="Times New Roman" w:hAnsi="Times New Roman" w:cs="Times New Roman"/>
          <w:kern w:val="0"/>
          <w:sz w:val="24"/>
          <w:szCs w:val="24"/>
          <w14:ligatures w14:val="none"/>
        </w:rPr>
      </w:pPr>
      <w:r w:rsidRPr="00BB0B41">
        <w:rPr>
          <w:rFonts w:ascii="Times New Roman" w:eastAsia="Times New Roman" w:hAnsi="Times New Roman" w:cs="Times New Roman"/>
          <w:b/>
          <w:kern w:val="0"/>
          <w:sz w:val="24"/>
          <w:szCs w:val="24"/>
          <w14:ligatures w14:val="none"/>
        </w:rPr>
        <w:t>Περιεχόμενο.</w:t>
      </w:r>
      <w:r w:rsidRPr="00BB0B41">
        <w:rPr>
          <w:rFonts w:ascii="Times New Roman" w:eastAsia="Times New Roman" w:hAnsi="Times New Roman" w:cs="Times New Roman"/>
          <w:kern w:val="0"/>
          <w:sz w:val="24"/>
          <w:szCs w:val="24"/>
          <w14:ligatures w14:val="none"/>
        </w:rPr>
        <w:t xml:space="preserve"> Οι πληροφορίες</w:t>
      </w:r>
      <w:r w:rsidRPr="00BB0B41">
        <w:rPr>
          <w:rFonts w:ascii="Times New Roman" w:eastAsia="Times New Roman" w:hAnsi="Times New Roman" w:cs="Times New Roman"/>
          <w:b/>
          <w:kern w:val="0"/>
          <w:sz w:val="24"/>
          <w:szCs w:val="24"/>
          <w14:ligatures w14:val="none"/>
        </w:rPr>
        <w:t xml:space="preserve"> </w:t>
      </w:r>
      <w:r w:rsidRPr="00BB0B41">
        <w:rPr>
          <w:rFonts w:ascii="Times New Roman" w:eastAsia="Times New Roman" w:hAnsi="Times New Roman" w:cs="Times New Roman"/>
          <w:kern w:val="0"/>
          <w:sz w:val="24"/>
          <w:szCs w:val="24"/>
          <w14:ligatures w14:val="none"/>
        </w:rPr>
        <w:t xml:space="preserve">που παρουσιάζονται στο κείμενο. Εδώ το περιεχόμενο αποτελείται από την ανάλυση σε γενικό πλαίσιο της νόσου Αλτσχάιμερ η αναγκαιότητα ανάπτυξης φαρμάκων, οι μεθοδολογίες και έρευνες που διεξάχθηκαν για την ανάπτυξη των φαρμάκων, </w:t>
      </w:r>
      <w:r w:rsidR="002E0B71" w:rsidRPr="00BB0B41">
        <w:rPr>
          <w:rFonts w:ascii="Times New Roman" w:eastAsia="Times New Roman" w:hAnsi="Times New Roman" w:cs="Times New Roman"/>
          <w:kern w:val="0"/>
          <w:sz w:val="24"/>
          <w:szCs w:val="24"/>
          <w14:ligatures w14:val="none"/>
        </w:rPr>
        <w:t>καθώς</w:t>
      </w:r>
      <w:r w:rsidRPr="00BB0B41">
        <w:rPr>
          <w:rFonts w:ascii="Times New Roman" w:eastAsia="Times New Roman" w:hAnsi="Times New Roman" w:cs="Times New Roman"/>
          <w:kern w:val="0"/>
          <w:sz w:val="24"/>
          <w:szCs w:val="24"/>
          <w14:ligatures w14:val="none"/>
        </w:rPr>
        <w:t xml:space="preserve"> και τα μοντέλα που έχουν προταθεί για την κατανόηση της </w:t>
      </w:r>
      <w:r w:rsidR="002E0B71" w:rsidRPr="00BB0B41">
        <w:rPr>
          <w:rFonts w:ascii="Times New Roman" w:eastAsia="Times New Roman" w:hAnsi="Times New Roman" w:cs="Times New Roman"/>
          <w:kern w:val="0"/>
          <w:sz w:val="24"/>
          <w:szCs w:val="24"/>
          <w14:ligatures w14:val="none"/>
        </w:rPr>
        <w:t>νόσου</w:t>
      </w:r>
      <w:r w:rsidRPr="00BB0B41">
        <w:rPr>
          <w:rFonts w:ascii="Times New Roman" w:eastAsia="Times New Roman" w:hAnsi="Times New Roman" w:cs="Times New Roman"/>
          <w:kern w:val="0"/>
          <w:sz w:val="24"/>
          <w:szCs w:val="24"/>
          <w14:ligatures w14:val="none"/>
        </w:rPr>
        <w:t xml:space="preserve"> και την ανάπτυξη στοχευμένων θεραπειών. </w:t>
      </w:r>
    </w:p>
    <w:p w14:paraId="182C783B" w14:textId="77777777" w:rsidR="00BB0B41" w:rsidRPr="00BB0B41" w:rsidRDefault="00BB0B41" w:rsidP="00BB0B41">
      <w:pPr>
        <w:jc w:val="both"/>
        <w:rPr>
          <w:rFonts w:ascii="Times New Roman" w:eastAsia="Times New Roman" w:hAnsi="Times New Roman" w:cs="Times New Roman"/>
          <w:kern w:val="0"/>
          <w:sz w:val="24"/>
          <w:szCs w:val="24"/>
          <w14:ligatures w14:val="none"/>
        </w:rPr>
      </w:pPr>
    </w:p>
    <w:p w14:paraId="7D0D1EB6" w14:textId="77777777" w:rsidR="00BB0B41" w:rsidRPr="00BB0B41" w:rsidRDefault="00BB0B41" w:rsidP="00BB0B41">
      <w:pPr>
        <w:jc w:val="both"/>
        <w:rPr>
          <w:rFonts w:ascii="Times New Roman" w:eastAsia="Times New Roman" w:hAnsi="Times New Roman" w:cs="Times New Roman"/>
          <w:kern w:val="0"/>
          <w:sz w:val="24"/>
          <w:szCs w:val="24"/>
          <w14:ligatures w14:val="none"/>
        </w:rPr>
      </w:pPr>
      <w:r w:rsidRPr="00BB0B41">
        <w:rPr>
          <w:rFonts w:ascii="Times New Roman" w:eastAsia="Times New Roman" w:hAnsi="Times New Roman" w:cs="Times New Roman"/>
          <w:b/>
          <w:kern w:val="0"/>
          <w:sz w:val="24"/>
          <w:szCs w:val="24"/>
          <w14:ligatures w14:val="none"/>
        </w:rPr>
        <w:t xml:space="preserve">Γνωστικές προϋποθέσεις </w:t>
      </w:r>
      <w:r w:rsidRPr="00BB0B41">
        <w:rPr>
          <w:rFonts w:ascii="Times New Roman" w:eastAsia="Times New Roman" w:hAnsi="Times New Roman" w:cs="Times New Roman"/>
          <w:kern w:val="0"/>
          <w:sz w:val="24"/>
          <w:szCs w:val="24"/>
          <w14:ligatures w14:val="none"/>
        </w:rPr>
        <w:t>είναι οι υποθέσεις που κάνει ο συγγραφέας σχετικά με το γνωστικό υπόβαθρο του δεκτή του κειμένου. Για παράδειγμα στο συγκεκριμένο κείμενο ο πομπός υποθέτει πως το κοινό του έχει κάποιες γνώσεις για την νόσο Αλτσχάιμερ</w:t>
      </w:r>
      <w:r w:rsidRPr="00BB0B41">
        <w:rPr>
          <w:rFonts w:ascii="Times New Roman" w:eastAsia="Times New Roman" w:hAnsi="Times New Roman" w:cs="Times New Roman"/>
          <w:kern w:val="0"/>
          <w:sz w:val="24"/>
          <w:szCs w:val="24"/>
          <w:lang w:val="en-US"/>
          <w14:ligatures w14:val="none"/>
        </w:rPr>
        <w:t>.</w:t>
      </w:r>
      <w:r w:rsidRPr="00BB0B41">
        <w:rPr>
          <w:rFonts w:ascii="Times New Roman" w:eastAsia="Times New Roman" w:hAnsi="Times New Roman" w:cs="Times New Roman"/>
          <w:kern w:val="0"/>
          <w:sz w:val="24"/>
          <w:szCs w:val="24"/>
          <w14:ligatures w14:val="none"/>
        </w:rPr>
        <w:t xml:space="preserve"> Το κείμενο θεωρείται μεν ειδικό, αλλά απευθύνεται στον μέσο πολίτη ο οποίος θα είναι ενημερωμένος σχετικά με την ορολογία που χρησιμοποιείται ή θα έχει ήδη κάποια αντίστοιχη εμπειρία. </w:t>
      </w:r>
    </w:p>
    <w:p w14:paraId="7B601D8E" w14:textId="77777777" w:rsidR="00BB0B41" w:rsidRPr="00BB0B41" w:rsidRDefault="00BB0B41" w:rsidP="00BB0B41">
      <w:pPr>
        <w:jc w:val="both"/>
        <w:rPr>
          <w:rFonts w:ascii="Times New Roman" w:eastAsia="Times New Roman" w:hAnsi="Times New Roman" w:cs="Times New Roman"/>
          <w:kern w:val="0"/>
          <w:sz w:val="24"/>
          <w:szCs w:val="24"/>
          <w14:ligatures w14:val="none"/>
        </w:rPr>
      </w:pPr>
    </w:p>
    <w:p w14:paraId="315AD0F0" w14:textId="40672DAD" w:rsidR="00BB0B41" w:rsidRPr="00BB0B41" w:rsidRDefault="00BB0B41" w:rsidP="00BB0B41">
      <w:pPr>
        <w:jc w:val="both"/>
        <w:rPr>
          <w:rFonts w:ascii="Times New Roman" w:eastAsia="Times New Roman" w:hAnsi="Times New Roman" w:cs="Times New Roman"/>
          <w:kern w:val="0"/>
          <w:sz w:val="24"/>
          <w:szCs w:val="24"/>
          <w14:ligatures w14:val="none"/>
        </w:rPr>
      </w:pPr>
      <w:r w:rsidRPr="00BB0B41">
        <w:rPr>
          <w:rFonts w:ascii="Times New Roman" w:eastAsia="Times New Roman" w:hAnsi="Times New Roman" w:cs="Times New Roman"/>
          <w:b/>
          <w:kern w:val="0"/>
          <w:sz w:val="24"/>
          <w:szCs w:val="24"/>
          <w14:ligatures w14:val="none"/>
        </w:rPr>
        <w:t xml:space="preserve">Δομή </w:t>
      </w:r>
      <w:r w:rsidRPr="00BB0B41">
        <w:rPr>
          <w:rFonts w:ascii="Times New Roman" w:eastAsia="Times New Roman" w:hAnsi="Times New Roman" w:cs="Times New Roman"/>
          <w:kern w:val="0"/>
          <w:sz w:val="24"/>
          <w:szCs w:val="24"/>
          <w14:ligatures w14:val="none"/>
        </w:rPr>
        <w:t>όπως βλέπουμε από τα περιεχόμενα το κείμενο αποτελείται από 9 ενότητες. Έχει περίληψη (που λειτουργεί ως πρόλογος</w:t>
      </w:r>
      <w:r w:rsidRPr="00BB0B41">
        <w:rPr>
          <w:rFonts w:ascii="Times New Roman" w:eastAsia="Times New Roman" w:hAnsi="Times New Roman" w:cs="Times New Roman"/>
          <w:kern w:val="0"/>
          <w:sz w:val="24"/>
          <w:szCs w:val="24"/>
          <w:lang w:val="en-US"/>
          <w14:ligatures w14:val="none"/>
        </w:rPr>
        <w:t>)</w:t>
      </w:r>
      <w:r w:rsidRPr="00BB0B41">
        <w:rPr>
          <w:rFonts w:ascii="Times New Roman" w:eastAsia="Times New Roman" w:hAnsi="Times New Roman" w:cs="Times New Roman"/>
          <w:kern w:val="0"/>
          <w:sz w:val="24"/>
          <w:szCs w:val="24"/>
          <w14:ligatures w14:val="none"/>
        </w:rPr>
        <w:t xml:space="preserve"> κύριος θέμα, επίλογο </w:t>
      </w:r>
      <w:r w:rsidRPr="00BB0B41">
        <w:rPr>
          <w:rFonts w:ascii="Times New Roman" w:eastAsia="Times New Roman" w:hAnsi="Times New Roman" w:cs="Times New Roman"/>
          <w:kern w:val="0"/>
          <w:sz w:val="24"/>
          <w:szCs w:val="24"/>
          <w:lang w:val="en-US"/>
          <w14:ligatures w14:val="none"/>
        </w:rPr>
        <w:t>(</w:t>
      </w:r>
      <w:r w:rsidRPr="00BB0B41">
        <w:rPr>
          <w:rFonts w:ascii="Times New Roman" w:eastAsia="Times New Roman" w:hAnsi="Times New Roman" w:cs="Times New Roman"/>
          <w:kern w:val="0"/>
          <w:sz w:val="24"/>
          <w:szCs w:val="24"/>
          <w14:ligatures w14:val="none"/>
        </w:rPr>
        <w:t>συστάσεις για</w:t>
      </w:r>
      <w:r w:rsidR="002E0B71">
        <w:rPr>
          <w:rFonts w:ascii="Times New Roman" w:eastAsia="Times New Roman" w:hAnsi="Times New Roman" w:cs="Times New Roman"/>
          <w:kern w:val="0"/>
          <w:sz w:val="24"/>
          <w:szCs w:val="24"/>
          <w14:ligatures w14:val="none"/>
        </w:rPr>
        <w:t xml:space="preserve"> δράση</w:t>
      </w:r>
      <w:r w:rsidRPr="00BB0B41">
        <w:rPr>
          <w:rFonts w:ascii="Times New Roman" w:eastAsia="Times New Roman" w:hAnsi="Times New Roman" w:cs="Times New Roman"/>
          <w:kern w:val="0"/>
          <w:sz w:val="24"/>
          <w:szCs w:val="24"/>
          <w14:ligatures w14:val="none"/>
        </w:rPr>
        <w:t xml:space="preserve">) και βιβλιογραφία. Η μετάφραση αφορά την περίληψη και τις 3 πρώτες ενότητες. </w:t>
      </w:r>
    </w:p>
    <w:p w14:paraId="040E66E0" w14:textId="77777777" w:rsidR="00BB0B41" w:rsidRPr="00BB0B41" w:rsidRDefault="00BB0B41" w:rsidP="00BB0B41">
      <w:pPr>
        <w:jc w:val="both"/>
        <w:rPr>
          <w:rFonts w:ascii="Times New Roman" w:eastAsia="Times New Roman" w:hAnsi="Times New Roman" w:cs="Times New Roman"/>
          <w:kern w:val="0"/>
          <w:sz w:val="24"/>
          <w:szCs w:val="24"/>
          <w14:ligatures w14:val="none"/>
        </w:rPr>
      </w:pPr>
    </w:p>
    <w:p w14:paraId="378D5121" w14:textId="77777777" w:rsidR="00BB0B41" w:rsidRPr="00BB0B41" w:rsidRDefault="00BB0B41" w:rsidP="00BB0B41">
      <w:pPr>
        <w:jc w:val="both"/>
        <w:rPr>
          <w:rFonts w:ascii="Times New Roman" w:eastAsia="Times New Roman" w:hAnsi="Times New Roman" w:cs="Times New Roman"/>
          <w:kern w:val="0"/>
          <w:sz w:val="24"/>
          <w:szCs w:val="24"/>
          <w14:ligatures w14:val="none"/>
        </w:rPr>
      </w:pPr>
      <w:r w:rsidRPr="00BB0B41">
        <w:rPr>
          <w:rFonts w:ascii="Times New Roman" w:eastAsia="Times New Roman" w:hAnsi="Times New Roman" w:cs="Times New Roman"/>
          <w:b/>
          <w:kern w:val="0"/>
          <w:sz w:val="24"/>
          <w:szCs w:val="24"/>
          <w14:ligatures w14:val="none"/>
        </w:rPr>
        <w:t xml:space="preserve">Μη γλωσσικά στοιχεία </w:t>
      </w:r>
      <w:r w:rsidRPr="00BB0B41">
        <w:rPr>
          <w:rFonts w:ascii="Times New Roman" w:eastAsia="Times New Roman" w:hAnsi="Times New Roman" w:cs="Times New Roman"/>
          <w:kern w:val="0"/>
          <w:sz w:val="24"/>
          <w:szCs w:val="24"/>
          <w14:ligatures w14:val="none"/>
        </w:rPr>
        <w:t xml:space="preserve">στην συγκεκριμένη περίπτωση δεν συναντάμε μη λεκτικά στοιχεία. </w:t>
      </w:r>
    </w:p>
    <w:p w14:paraId="436E29D7" w14:textId="77777777" w:rsidR="00BB0B41" w:rsidRPr="00BB0B41" w:rsidRDefault="00BB0B41" w:rsidP="00BB0B41">
      <w:pPr>
        <w:jc w:val="both"/>
        <w:rPr>
          <w:rFonts w:ascii="Times New Roman" w:eastAsia="Times New Roman" w:hAnsi="Times New Roman" w:cs="Times New Roman"/>
          <w:kern w:val="0"/>
          <w:sz w:val="24"/>
          <w:szCs w:val="24"/>
          <w14:ligatures w14:val="none"/>
        </w:rPr>
      </w:pPr>
    </w:p>
    <w:p w14:paraId="7448088D" w14:textId="77777777" w:rsidR="00BB0B41" w:rsidRPr="00BB0B41" w:rsidRDefault="00BB0B41" w:rsidP="00BB0B41">
      <w:pPr>
        <w:jc w:val="both"/>
        <w:rPr>
          <w:rFonts w:ascii="Times New Roman" w:eastAsia="Times New Roman" w:hAnsi="Times New Roman" w:cs="Times New Roman"/>
          <w:kern w:val="0"/>
          <w:sz w:val="24"/>
          <w:szCs w:val="24"/>
          <w14:ligatures w14:val="none"/>
        </w:rPr>
      </w:pPr>
      <w:proofErr w:type="spellStart"/>
      <w:r w:rsidRPr="00BB0B41">
        <w:rPr>
          <w:rFonts w:ascii="Times New Roman" w:eastAsia="Times New Roman" w:hAnsi="Times New Roman" w:cs="Times New Roman"/>
          <w:b/>
          <w:kern w:val="0"/>
          <w:sz w:val="24"/>
          <w:szCs w:val="24"/>
          <w14:ligatures w14:val="none"/>
        </w:rPr>
        <w:t>Λεξιλογικα</w:t>
      </w:r>
      <w:proofErr w:type="spellEnd"/>
      <w:r w:rsidRPr="00BB0B41">
        <w:rPr>
          <w:rFonts w:ascii="Times New Roman" w:eastAsia="Times New Roman" w:hAnsi="Times New Roman" w:cs="Times New Roman"/>
          <w:b/>
          <w:kern w:val="0"/>
          <w:sz w:val="24"/>
          <w:szCs w:val="24"/>
          <w14:ligatures w14:val="none"/>
        </w:rPr>
        <w:t xml:space="preserve"> στοιχεία </w:t>
      </w:r>
      <w:r w:rsidRPr="00BB0B41">
        <w:rPr>
          <w:rFonts w:ascii="Times New Roman" w:eastAsia="Times New Roman" w:hAnsi="Times New Roman" w:cs="Times New Roman"/>
          <w:kern w:val="0"/>
          <w:sz w:val="24"/>
          <w:szCs w:val="24"/>
          <w14:ligatures w14:val="none"/>
        </w:rPr>
        <w:t xml:space="preserve">Το κείμενο είναι ιατρικό και πληροφοριακό, χρησιμοποιείται κυρίως ειδικό λεξιλόγιο. Όμως απευθύνεται όχι μόνο σε εξειδικευμένο κοινό, αλλά και στον μέσο ενδιαφερόμενο για το θέμα πολίτη, οπότε γίνεται χρήση και της κοινής γλώσσας. </w:t>
      </w:r>
    </w:p>
    <w:p w14:paraId="0A7CF533" w14:textId="77777777" w:rsidR="00BB0B41" w:rsidRPr="00BB0B41" w:rsidRDefault="00BB0B41" w:rsidP="00BB0B41">
      <w:pPr>
        <w:jc w:val="both"/>
        <w:rPr>
          <w:rFonts w:ascii="Times New Roman" w:eastAsia="Times New Roman" w:hAnsi="Times New Roman" w:cs="Times New Roman"/>
          <w:kern w:val="0"/>
          <w:sz w:val="24"/>
          <w:szCs w:val="24"/>
          <w14:ligatures w14:val="none"/>
        </w:rPr>
      </w:pPr>
    </w:p>
    <w:p w14:paraId="76D74F42" w14:textId="77777777" w:rsidR="00BB0B41" w:rsidRPr="00BB0B41" w:rsidRDefault="00BB0B41" w:rsidP="00BB0B41">
      <w:pPr>
        <w:jc w:val="both"/>
        <w:rPr>
          <w:rFonts w:ascii="Times New Roman" w:eastAsia="Times New Roman" w:hAnsi="Times New Roman" w:cs="Times New Roman"/>
          <w:sz w:val="24"/>
          <w:szCs w:val="24"/>
        </w:rPr>
      </w:pPr>
      <w:r w:rsidRPr="00BB0B41">
        <w:rPr>
          <w:rFonts w:ascii="Times New Roman" w:eastAsia="Times New Roman" w:hAnsi="Times New Roman" w:cs="Times New Roman"/>
          <w:sz w:val="24"/>
          <w:szCs w:val="24"/>
        </w:rPr>
        <w:t xml:space="preserve">Η ειδική γλώσσα (Language for Specific Purposes, LSP) αναφέρεται στη χρήση της γλώσσας σε συγκεκριμένα επαγγελματικά ή ακαδημαϊκά πεδία, όπου απαιτείται εξειδικευμένη επικοινωνία. Χαρακτηρίζεται από την ακριβή ορολογία, τη σαφήνεια και την εξειδικευμένη δομή, προσαρμοσμένη στις ανάγκες κάθε τομέα, όπως η ιατρική, η νομική ή η μηχανική. Η LSP διαφέρει από τη γενική γλώσσα, καθώς χρησιμοποιεί ειδικούς όρους και συντακτικές δομές που διευκολύνουν την αποτελεσματική επικοινωνία μεταξύ των επαγγελματιών. </w:t>
      </w:r>
    </w:p>
    <w:p w14:paraId="3D089DD9" w14:textId="77777777" w:rsidR="00BB0B41" w:rsidRPr="00BB0B41" w:rsidRDefault="00BB0B41" w:rsidP="00BB0B41">
      <w:pPr>
        <w:jc w:val="both"/>
        <w:rPr>
          <w:rFonts w:ascii="Times New Roman" w:eastAsia="Times New Roman" w:hAnsi="Times New Roman" w:cs="Times New Roman"/>
          <w:sz w:val="24"/>
          <w:szCs w:val="24"/>
        </w:rPr>
      </w:pPr>
      <w:r w:rsidRPr="00BB0B41">
        <w:rPr>
          <w:rFonts w:ascii="Times New Roman" w:eastAsia="Times New Roman" w:hAnsi="Times New Roman" w:cs="Times New Roman"/>
          <w:sz w:val="24"/>
          <w:szCs w:val="24"/>
        </w:rPr>
        <w:lastRenderedPageBreak/>
        <w:t>Η εξειδικευμένη ορολογία  επιτρέπει την ακριβή μετάδοση σύνθετων εννοιών και γνώσεων. Η η γραμματική και η σύνταξη συχνά απλοποιούνται για να μειώσουν την αμφισημία και να αυξήσουν την κατανόηση. Η LSP διασφαλίζει ότι η επικοινωνία παραμένει ακριβής και σαφής, ιδιαίτερα σε περιπτώσεις όπου τα λάθη μπορεί να έχουν σοβαρές συνέπειες, όπως στην υγεία ή τη νομική.Η  LSP χρησιμοποιείται τόσο για την επικοινωνία μεταξύ ειδικών όσο και για την απλούστευση σύνθετων εννοιών για μη ειδικούς, όπως όταν ένας γιατρός εξηγεί μια διάγνωση σε ασθενή. Ως εκ τούτου, αποτελεί βασικό εργαλείο για την εξειδικευμένη και αποτελεσματική επικοινωνία.</w:t>
      </w:r>
    </w:p>
    <w:p w14:paraId="0E9C65E0" w14:textId="77777777" w:rsidR="00BB0B41" w:rsidRPr="00BB0B41" w:rsidRDefault="00BB0B41" w:rsidP="00BB0B41">
      <w:pPr>
        <w:jc w:val="both"/>
        <w:rPr>
          <w:rFonts w:ascii="Times New Roman" w:eastAsia="Times New Roman" w:hAnsi="Times New Roman" w:cs="Times New Roman"/>
          <w:sz w:val="24"/>
          <w:szCs w:val="24"/>
        </w:rPr>
      </w:pPr>
    </w:p>
    <w:p w14:paraId="20FD0643" w14:textId="77777777" w:rsidR="00BB0B41" w:rsidRPr="00BB0B41" w:rsidRDefault="00BB0B41" w:rsidP="00BB0B41">
      <w:pPr>
        <w:jc w:val="both"/>
        <w:rPr>
          <w:rFonts w:ascii="Times New Roman" w:eastAsia="Times New Roman" w:hAnsi="Times New Roman" w:cs="Times New Roman"/>
          <w:b/>
          <w:kern w:val="0"/>
          <w:sz w:val="24"/>
          <w:szCs w:val="24"/>
          <w:highlight w:val="yellow"/>
          <w14:ligatures w14:val="none"/>
        </w:rPr>
      </w:pPr>
    </w:p>
    <w:p w14:paraId="25E6018C" w14:textId="1543AEDA" w:rsidR="00BB0B41" w:rsidRPr="00BB0B41" w:rsidRDefault="00BB0B41" w:rsidP="00BB0B41">
      <w:pPr>
        <w:jc w:val="both"/>
        <w:rPr>
          <w:rFonts w:ascii="Times New Roman" w:eastAsia="Times New Roman" w:hAnsi="Times New Roman" w:cs="Times New Roman"/>
          <w:kern w:val="0"/>
          <w:sz w:val="24"/>
          <w:szCs w:val="24"/>
          <w14:ligatures w14:val="none"/>
        </w:rPr>
      </w:pPr>
      <w:r w:rsidRPr="00BB0B41">
        <w:rPr>
          <w:rFonts w:ascii="Times New Roman" w:eastAsia="Times New Roman" w:hAnsi="Times New Roman" w:cs="Times New Roman"/>
          <w:kern w:val="0"/>
          <w:sz w:val="24"/>
          <w:szCs w:val="24"/>
          <w14:ligatures w14:val="none"/>
        </w:rPr>
        <w:t xml:space="preserve">Στη διαδικασία της μετάφρασης εντοπίζεται μεγάλη διαφορά μεταξύ ειδικής και κοινής γλώσσας. Στον τομέα αυτόν ένα ειδικό κείμενο θεωρείται ότι εμφανίζει σημαντικά λιγότερα προβλήματα σε σχέση με ένα κείμενο της κοινής γλώσσας, αφού το στενό σημασιολογικό πεδίο περιορίζει υποχρεωτικά το πλαίσιο εντός του οποίου καλείται να εργαστεί ο μεταφραστής (Παριανού, 2004). </w:t>
      </w:r>
    </w:p>
    <w:p w14:paraId="03D61D19" w14:textId="77777777" w:rsidR="00BB0B41" w:rsidRPr="00BB0B41" w:rsidRDefault="00BB0B41" w:rsidP="00BB0B41">
      <w:pPr>
        <w:jc w:val="both"/>
        <w:rPr>
          <w:rFonts w:ascii="Times New Roman" w:eastAsia="Times New Roman" w:hAnsi="Times New Roman" w:cs="Times New Roman"/>
          <w:b/>
          <w:kern w:val="0"/>
          <w:sz w:val="24"/>
          <w:szCs w:val="24"/>
          <w14:ligatures w14:val="none"/>
        </w:rPr>
      </w:pPr>
    </w:p>
    <w:p w14:paraId="4826F543" w14:textId="77777777" w:rsidR="00BB0B41" w:rsidRPr="00BB0B41" w:rsidRDefault="00BB0B41" w:rsidP="00BB0B41">
      <w:pPr>
        <w:jc w:val="both"/>
        <w:rPr>
          <w:rFonts w:ascii="Times New Roman" w:eastAsia="Times New Roman" w:hAnsi="Times New Roman" w:cs="Times New Roman"/>
          <w:b/>
          <w:kern w:val="0"/>
          <w:sz w:val="24"/>
          <w:szCs w:val="24"/>
          <w14:ligatures w14:val="none"/>
        </w:rPr>
      </w:pPr>
    </w:p>
    <w:p w14:paraId="199BF97D" w14:textId="77777777" w:rsidR="00BB0B41" w:rsidRPr="00BB0B41" w:rsidRDefault="00BB0B41" w:rsidP="00BB0B41">
      <w:pPr>
        <w:jc w:val="both"/>
        <w:rPr>
          <w:rFonts w:ascii="Times New Roman" w:eastAsia="Times New Roman" w:hAnsi="Times New Roman" w:cs="Times New Roman"/>
          <w:kern w:val="0"/>
          <w:sz w:val="24"/>
          <w:szCs w:val="24"/>
          <w14:ligatures w14:val="none"/>
        </w:rPr>
      </w:pPr>
      <w:r w:rsidRPr="00BB0B41">
        <w:rPr>
          <w:rFonts w:ascii="Times New Roman" w:eastAsia="Times New Roman" w:hAnsi="Times New Roman" w:cs="Times New Roman"/>
          <w:b/>
          <w:kern w:val="0"/>
          <w:sz w:val="24"/>
          <w:szCs w:val="24"/>
          <w14:ligatures w14:val="none"/>
        </w:rPr>
        <w:t xml:space="preserve">Σύνταξη </w:t>
      </w:r>
      <w:r w:rsidRPr="00BB0B41">
        <w:rPr>
          <w:rFonts w:ascii="Times New Roman" w:eastAsia="Times New Roman" w:hAnsi="Times New Roman" w:cs="Times New Roman"/>
          <w:kern w:val="0"/>
          <w:sz w:val="24"/>
          <w:szCs w:val="24"/>
          <w14:ligatures w14:val="none"/>
        </w:rPr>
        <w:t xml:space="preserve">Τα επιστημονικά κείμενα χαρακτηρίζονται από συντακτική πολυπλοκότητα, καθώς απαιτείται μακροπερίοδος λόγος και </w:t>
      </w:r>
      <w:proofErr w:type="spellStart"/>
      <w:r w:rsidRPr="00BB0B41">
        <w:rPr>
          <w:rFonts w:ascii="Times New Roman" w:eastAsia="Times New Roman" w:hAnsi="Times New Roman" w:cs="Times New Roman"/>
          <w:kern w:val="0"/>
          <w:sz w:val="24"/>
          <w:szCs w:val="24"/>
          <w14:ligatures w14:val="none"/>
        </w:rPr>
        <w:t>υποτακτικής</w:t>
      </w:r>
      <w:proofErr w:type="spellEnd"/>
      <w:r w:rsidRPr="00BB0B41">
        <w:rPr>
          <w:rFonts w:ascii="Times New Roman" w:eastAsia="Times New Roman" w:hAnsi="Times New Roman" w:cs="Times New Roman"/>
          <w:kern w:val="0"/>
          <w:sz w:val="24"/>
          <w:szCs w:val="24"/>
          <w14:ligatures w14:val="none"/>
        </w:rPr>
        <w:t xml:space="preserve"> σύνδεσης των προτάσεων. Όπως αναφέρθηκε και πιο πάνω όμως, το συγκεκριμένο κείμενο έχει</w:t>
      </w:r>
    </w:p>
    <w:p w14:paraId="0FBEE457" w14:textId="77777777" w:rsidR="00BB0B41" w:rsidRPr="00BB0B41" w:rsidRDefault="00BB0B41" w:rsidP="00BB0B41">
      <w:pPr>
        <w:jc w:val="both"/>
        <w:rPr>
          <w:rFonts w:ascii="Times New Roman" w:eastAsia="Times New Roman" w:hAnsi="Times New Roman" w:cs="Times New Roman"/>
          <w:kern w:val="0"/>
          <w:sz w:val="24"/>
          <w:szCs w:val="24"/>
          <w14:ligatures w14:val="none"/>
        </w:rPr>
      </w:pPr>
      <w:r w:rsidRPr="00BB0B41">
        <w:rPr>
          <w:rFonts w:ascii="Times New Roman" w:eastAsia="Times New Roman" w:hAnsi="Times New Roman" w:cs="Times New Roman"/>
          <w:kern w:val="0"/>
          <w:sz w:val="24"/>
          <w:szCs w:val="24"/>
          <w14:ligatures w14:val="none"/>
        </w:rPr>
        <w:t>μεγαλύτερο κοινό, όχι τόσο εξειδικευμένο, άρα και πιο απλουστευμένη σύνταξη.</w:t>
      </w:r>
    </w:p>
    <w:p w14:paraId="294A8C5D" w14:textId="77777777" w:rsidR="00BB0B41" w:rsidRPr="00BB0B41" w:rsidRDefault="00BB0B41" w:rsidP="00BB0B41">
      <w:pPr>
        <w:jc w:val="both"/>
        <w:rPr>
          <w:rFonts w:ascii="Times New Roman" w:eastAsia="Times New Roman" w:hAnsi="Times New Roman" w:cs="Times New Roman"/>
          <w:kern w:val="0"/>
          <w:sz w:val="24"/>
          <w:szCs w:val="24"/>
          <w14:ligatures w14:val="none"/>
        </w:rPr>
      </w:pPr>
    </w:p>
    <w:p w14:paraId="2BF78C73" w14:textId="77777777" w:rsidR="00BB0B41" w:rsidRPr="00BB0B41" w:rsidRDefault="00BB0B41" w:rsidP="00BB0B41">
      <w:pPr>
        <w:jc w:val="both"/>
        <w:rPr>
          <w:rFonts w:ascii="Times New Roman" w:eastAsia="Times New Roman" w:hAnsi="Times New Roman" w:cs="Times New Roman"/>
          <w:b/>
          <w:kern w:val="0"/>
          <w:sz w:val="24"/>
          <w:szCs w:val="24"/>
          <w14:ligatures w14:val="none"/>
        </w:rPr>
      </w:pPr>
      <w:r w:rsidRPr="00BB0B41">
        <w:rPr>
          <w:rFonts w:ascii="Times New Roman" w:eastAsia="Times New Roman" w:hAnsi="Times New Roman" w:cs="Times New Roman"/>
          <w:b/>
          <w:kern w:val="0"/>
          <w:sz w:val="24"/>
          <w:szCs w:val="24"/>
          <w14:ligatures w14:val="none"/>
        </w:rPr>
        <w:t xml:space="preserve">Μεταφραστικά προβλήματα </w:t>
      </w:r>
    </w:p>
    <w:p w14:paraId="52D3E840" w14:textId="77777777" w:rsidR="00BB0B41" w:rsidRPr="00BB0B41" w:rsidRDefault="00BB0B41" w:rsidP="00BB0B41">
      <w:pPr>
        <w:jc w:val="both"/>
        <w:rPr>
          <w:rFonts w:ascii="Times New Roman" w:eastAsia="Times New Roman" w:hAnsi="Times New Roman" w:cs="Times New Roman"/>
          <w:kern w:val="0"/>
          <w:sz w:val="24"/>
          <w:szCs w:val="24"/>
          <w14:ligatures w14:val="none"/>
        </w:rPr>
      </w:pPr>
      <w:r w:rsidRPr="00BB0B41">
        <w:rPr>
          <w:rFonts w:ascii="Times New Roman" w:eastAsia="Times New Roman" w:hAnsi="Times New Roman" w:cs="Times New Roman"/>
          <w:kern w:val="0"/>
          <w:sz w:val="24"/>
          <w:szCs w:val="24"/>
          <w14:ligatures w14:val="none"/>
        </w:rPr>
        <w:t xml:space="preserve">Προκειμένου ο μεταφραστής να αντεπεξέλθει καλύτερα στα «αντικειμενικά» προβλήματα της μετάφρασης, η Nord (ομοίως: κ.εξ.) προτείνει τον διαχωρισμό μεταξύ τεσσάρων κατηγοριών: 1) τα πραγματολογικά μεταφραστικά προβλήματα που δημιουργούνται από την αντιπαράθεση των δύο διαφορετικών επικοινωνιακών  πλαισίων του </w:t>
      </w:r>
      <w:proofErr w:type="spellStart"/>
      <w:r w:rsidRPr="00BB0B41">
        <w:rPr>
          <w:rFonts w:ascii="Times New Roman" w:eastAsia="Times New Roman" w:hAnsi="Times New Roman" w:cs="Times New Roman"/>
          <w:kern w:val="0"/>
          <w:sz w:val="24"/>
          <w:szCs w:val="24"/>
          <w14:ligatures w14:val="none"/>
        </w:rPr>
        <w:t>ΚΠ</w:t>
      </w:r>
      <w:proofErr w:type="spellEnd"/>
      <w:r w:rsidRPr="00BB0B41">
        <w:rPr>
          <w:rFonts w:ascii="Times New Roman" w:eastAsia="Times New Roman" w:hAnsi="Times New Roman" w:cs="Times New Roman"/>
          <w:kern w:val="0"/>
          <w:sz w:val="24"/>
          <w:szCs w:val="24"/>
          <w14:ligatures w14:val="none"/>
        </w:rPr>
        <w:t xml:space="preserve"> και του </w:t>
      </w:r>
      <w:proofErr w:type="spellStart"/>
      <w:r w:rsidRPr="00BB0B41">
        <w:rPr>
          <w:rFonts w:ascii="Times New Roman" w:eastAsia="Times New Roman" w:hAnsi="Times New Roman" w:cs="Times New Roman"/>
          <w:kern w:val="0"/>
          <w:sz w:val="24"/>
          <w:szCs w:val="24"/>
          <w14:ligatures w14:val="none"/>
        </w:rPr>
        <w:t>ΚΣ</w:t>
      </w:r>
      <w:proofErr w:type="spellEnd"/>
      <w:r w:rsidRPr="00BB0B41">
        <w:rPr>
          <w:rFonts w:ascii="Times New Roman" w:eastAsia="Times New Roman" w:hAnsi="Times New Roman" w:cs="Times New Roman"/>
          <w:kern w:val="0"/>
          <w:sz w:val="24"/>
          <w:szCs w:val="24"/>
          <w14:ligatures w14:val="none"/>
        </w:rPr>
        <w:t xml:space="preserve">, που δεν είναι άλλο από τον παράγοντα «κειμενικό είδος», 2) τα πολιτισμικά εξειδικευμένα προβλήματα που προκύπτουν από την </w:t>
      </w:r>
      <w:proofErr w:type="spellStart"/>
      <w:r w:rsidRPr="00BB0B41">
        <w:rPr>
          <w:rFonts w:ascii="Times New Roman" w:eastAsia="Times New Roman" w:hAnsi="Times New Roman" w:cs="Times New Roman"/>
          <w:kern w:val="0"/>
          <w:sz w:val="24"/>
          <w:szCs w:val="24"/>
          <w14:ligatures w14:val="none"/>
        </w:rPr>
        <w:t>αντιπαραβολική</w:t>
      </w:r>
      <w:proofErr w:type="spellEnd"/>
      <w:r w:rsidRPr="00BB0B41">
        <w:rPr>
          <w:rFonts w:ascii="Times New Roman" w:eastAsia="Times New Roman" w:hAnsi="Times New Roman" w:cs="Times New Roman"/>
          <w:kern w:val="0"/>
          <w:sz w:val="24"/>
          <w:szCs w:val="24"/>
          <w14:ligatures w14:val="none"/>
        </w:rPr>
        <w:t xml:space="preserve"> σύγκριση μεταξύ των </w:t>
      </w:r>
      <w:proofErr w:type="spellStart"/>
      <w:r w:rsidRPr="00BB0B41">
        <w:rPr>
          <w:rFonts w:ascii="Times New Roman" w:eastAsia="Times New Roman" w:hAnsi="Times New Roman" w:cs="Times New Roman"/>
          <w:kern w:val="0"/>
          <w:sz w:val="24"/>
          <w:szCs w:val="24"/>
          <w14:ligatures w14:val="none"/>
        </w:rPr>
        <w:t>νορμών</w:t>
      </w:r>
      <w:proofErr w:type="spellEnd"/>
      <w:r w:rsidRPr="00BB0B41">
        <w:rPr>
          <w:rFonts w:ascii="Times New Roman" w:eastAsia="Times New Roman" w:hAnsi="Times New Roman" w:cs="Times New Roman"/>
          <w:kern w:val="0"/>
          <w:sz w:val="24"/>
          <w:szCs w:val="24"/>
          <w14:ligatures w14:val="none"/>
        </w:rPr>
        <w:t xml:space="preserve"> και συμβάσεων του </w:t>
      </w:r>
      <w:proofErr w:type="spellStart"/>
      <w:r w:rsidRPr="00BB0B41">
        <w:rPr>
          <w:rFonts w:ascii="Times New Roman" w:eastAsia="Times New Roman" w:hAnsi="Times New Roman" w:cs="Times New Roman"/>
          <w:kern w:val="0"/>
          <w:sz w:val="24"/>
          <w:szCs w:val="24"/>
          <w14:ligatures w14:val="none"/>
        </w:rPr>
        <w:t>ΚΠ</w:t>
      </w:r>
      <w:proofErr w:type="spellEnd"/>
      <w:r w:rsidRPr="00BB0B41">
        <w:rPr>
          <w:rFonts w:ascii="Times New Roman" w:eastAsia="Times New Roman" w:hAnsi="Times New Roman" w:cs="Times New Roman"/>
          <w:kern w:val="0"/>
          <w:sz w:val="24"/>
          <w:szCs w:val="24"/>
          <w14:ligatures w14:val="none"/>
        </w:rPr>
        <w:t xml:space="preserve"> και του </w:t>
      </w:r>
      <w:proofErr w:type="spellStart"/>
      <w:r w:rsidRPr="00BB0B41">
        <w:rPr>
          <w:rFonts w:ascii="Times New Roman" w:eastAsia="Times New Roman" w:hAnsi="Times New Roman" w:cs="Times New Roman"/>
          <w:kern w:val="0"/>
          <w:sz w:val="24"/>
          <w:szCs w:val="24"/>
          <w14:ligatures w14:val="none"/>
        </w:rPr>
        <w:t>ΚΣ</w:t>
      </w:r>
      <w:proofErr w:type="spellEnd"/>
      <w:r w:rsidRPr="00BB0B41">
        <w:rPr>
          <w:rFonts w:ascii="Times New Roman" w:eastAsia="Times New Roman" w:hAnsi="Times New Roman" w:cs="Times New Roman"/>
          <w:kern w:val="0"/>
          <w:sz w:val="24"/>
          <w:szCs w:val="24"/>
          <w14:ligatures w14:val="none"/>
        </w:rPr>
        <w:t>, 3) τα αμιγώς γλωσσικά μεταφραστικά προβλήματα, τα οποία ο μεταφραστής αντιμετωπίζει όταν αντιπαραβάλλει τις δομές συγκεκριμένων γλωσσικών ζευγών, και 4) τα αμιγώς ενδογενή μεταφραστικά προβλήματα που προκύπτουν από τη μετάφραση συγκεκριμένων κειμένων με χαρακτηριστικά που δεν άπτονται εύκολα άλλων κειμενικών ειδών, όπως λ.χ. στα λογοτεχνικά κείμενα η μετάφραση λογοπαιγνίων και ρητορικών σχημάτων.</w:t>
      </w:r>
    </w:p>
    <w:p w14:paraId="2681BC3D" w14:textId="77777777" w:rsidR="00BB0B41" w:rsidRPr="00BB0B41" w:rsidRDefault="00BB0B41" w:rsidP="00BB0B41">
      <w:pPr>
        <w:jc w:val="both"/>
        <w:rPr>
          <w:rFonts w:ascii="Times New Roman" w:eastAsia="Times New Roman" w:hAnsi="Times New Roman" w:cs="Times New Roman"/>
          <w:kern w:val="0"/>
          <w:sz w:val="24"/>
          <w:szCs w:val="24"/>
          <w14:ligatures w14:val="none"/>
        </w:rPr>
      </w:pPr>
    </w:p>
    <w:p w14:paraId="5A1F3398" w14:textId="77777777" w:rsidR="00BB0B41" w:rsidRPr="00BB0B41" w:rsidRDefault="00BB0B41" w:rsidP="00BB0B41">
      <w:pPr>
        <w:spacing w:before="240" w:after="240"/>
        <w:jc w:val="both"/>
        <w:rPr>
          <w:rFonts w:ascii="Times New Roman" w:eastAsia="Times New Roman" w:hAnsi="Times New Roman" w:cs="Times New Roman"/>
          <w:kern w:val="0"/>
          <w:sz w:val="24"/>
          <w:szCs w:val="24"/>
          <w:lang w:eastAsia="ja-JP"/>
          <w14:ligatures w14:val="none"/>
        </w:rPr>
      </w:pPr>
      <w:r w:rsidRPr="00BB0B41">
        <w:rPr>
          <w:rFonts w:ascii="Times New Roman" w:eastAsia="Times New Roman" w:hAnsi="Times New Roman" w:cs="Times New Roman"/>
          <w:kern w:val="0"/>
          <w:sz w:val="24"/>
          <w:szCs w:val="24"/>
          <w:lang w:eastAsia="ja-JP"/>
          <w14:ligatures w14:val="none"/>
        </w:rPr>
        <w:t xml:space="preserve">Είναι λογικό κατά τη διαδικασία της μεταφοράς ενός νοήματος σε μια άλλη γλώσσα, να προκύψουν προβλήματα. Σύμφωνα με την Nord, η μετάφραση δεν είναι απλώς μια γλωσσική διαδικασία, αλλά μια διαδικασία που λαμβάνει υπόψη </w:t>
      </w:r>
      <w:proofErr w:type="spellStart"/>
      <w:r w:rsidRPr="00BB0B41">
        <w:rPr>
          <w:rFonts w:ascii="Times New Roman" w:eastAsia="Times New Roman" w:hAnsi="Times New Roman" w:cs="Times New Roman"/>
          <w:kern w:val="0"/>
          <w:sz w:val="24"/>
          <w:szCs w:val="24"/>
          <w:lang w:eastAsia="ja-JP"/>
          <w14:ligatures w14:val="none"/>
        </w:rPr>
        <w:t>κοινωνικο-πολιτισμικούς</w:t>
      </w:r>
      <w:proofErr w:type="spellEnd"/>
      <w:r w:rsidRPr="00BB0B41">
        <w:rPr>
          <w:rFonts w:ascii="Times New Roman" w:eastAsia="Times New Roman" w:hAnsi="Times New Roman" w:cs="Times New Roman"/>
          <w:kern w:val="0"/>
          <w:sz w:val="24"/>
          <w:szCs w:val="24"/>
          <w:lang w:eastAsia="ja-JP"/>
          <w14:ligatures w14:val="none"/>
        </w:rPr>
        <w:t xml:space="preserve"> παράγοντες, και </w:t>
      </w:r>
      <w:proofErr w:type="spellStart"/>
      <w:r w:rsidRPr="00BB0B41">
        <w:rPr>
          <w:rFonts w:ascii="Times New Roman" w:eastAsia="Times New Roman" w:hAnsi="Times New Roman" w:cs="Times New Roman"/>
          <w:kern w:val="0"/>
          <w:sz w:val="24"/>
          <w:szCs w:val="24"/>
          <w:lang w:eastAsia="ja-JP"/>
          <w14:ligatures w14:val="none"/>
        </w:rPr>
        <w:t>γι</w:t>
      </w:r>
      <w:proofErr w:type="spellEnd"/>
      <w:r w:rsidRPr="00BB0B41">
        <w:rPr>
          <w:rFonts w:ascii="Times New Roman" w:eastAsia="Times New Roman" w:hAnsi="Times New Roman" w:cs="Times New Roman"/>
          <w:kern w:val="0"/>
          <w:sz w:val="24"/>
          <w:szCs w:val="24"/>
          <w:lang w:eastAsia="ja-JP"/>
          <w14:ligatures w14:val="none"/>
        </w:rPr>
        <w:t xml:space="preserve">' αυτό απαιτεί προσαρμογές που διασφαλίζουν ότι το μεταφρασμένο κείμενο εξυπηρετεί τον σκοπό του με τρόπο κατανοητό και αποδεκτό στο κοινό-στόχο. Σκοπός του μεταφραστή είναι να προσφέρει στους αναγνώστες του κειμένου μια ανάλογη εμπειρία με αυτή του πρωτότυπου. Στο συγκεκριμένο </w:t>
      </w:r>
      <w:proofErr w:type="spellStart"/>
      <w:r w:rsidRPr="00BB0B41">
        <w:rPr>
          <w:rFonts w:ascii="Times New Roman" w:eastAsia="Times New Roman" w:hAnsi="Times New Roman" w:cs="Times New Roman"/>
          <w:kern w:val="0"/>
          <w:sz w:val="24"/>
          <w:szCs w:val="24"/>
          <w:lang w:eastAsia="ja-JP"/>
          <w14:ligatures w14:val="none"/>
        </w:rPr>
        <w:t>κείμενο,που</w:t>
      </w:r>
      <w:proofErr w:type="spellEnd"/>
      <w:r w:rsidRPr="00BB0B41">
        <w:rPr>
          <w:rFonts w:ascii="Times New Roman" w:eastAsia="Times New Roman" w:hAnsi="Times New Roman" w:cs="Times New Roman"/>
          <w:kern w:val="0"/>
          <w:sz w:val="24"/>
          <w:szCs w:val="24"/>
          <w:lang w:eastAsia="ja-JP"/>
          <w14:ligatures w14:val="none"/>
        </w:rPr>
        <w:t xml:space="preserve"> κλήθηκα να μεταφράσω, δεν προέκυψαν πολλά προβλήματα. Ο συγγραφές απευθύνεται στο εύρη κοινό και χρησιμοποιεί κοινό ύφος με την απαραίτητη προσθήκη ειδικών όρων, η οποία σε γενικές γραμμές δεν με δυσκόλεψε ιδιαίτερα. Παρακάτω αναλύονται κάποια από τα μεταφραστικά προβλήματα που αντιμετώπισα, με τα αντίστοιχα παραδείγματα. </w:t>
      </w:r>
    </w:p>
    <w:p w14:paraId="7A0B3A56" w14:textId="77777777" w:rsidR="00BB0B41" w:rsidRPr="00BB0B41" w:rsidRDefault="00BB0B41" w:rsidP="00BB0B41">
      <w:pPr>
        <w:spacing w:before="240" w:after="240"/>
        <w:jc w:val="both"/>
        <w:rPr>
          <w:rFonts w:ascii="Times New Roman" w:eastAsia="Times New Roman" w:hAnsi="Times New Roman" w:cs="Times New Roman"/>
          <w:kern w:val="0"/>
          <w:sz w:val="24"/>
          <w:szCs w:val="24"/>
          <w:lang w:eastAsia="ja-JP"/>
          <w14:ligatures w14:val="none"/>
        </w:rPr>
      </w:pPr>
    </w:p>
    <w:p w14:paraId="1BC9F991" w14:textId="77777777" w:rsidR="00BB0B41" w:rsidRPr="00BB0B41" w:rsidRDefault="00BB0B41" w:rsidP="00BB0B41">
      <w:pPr>
        <w:jc w:val="both"/>
        <w:rPr>
          <w:rFonts w:ascii="Times New Roman" w:eastAsia="Times New Roman" w:hAnsi="Times New Roman" w:cs="Times New Roman"/>
          <w:b/>
          <w:kern w:val="0"/>
          <w:sz w:val="24"/>
          <w:szCs w:val="24"/>
          <w14:ligatures w14:val="none"/>
        </w:rPr>
      </w:pPr>
      <w:r w:rsidRPr="00BB0B41">
        <w:rPr>
          <w:rFonts w:ascii="Times New Roman" w:eastAsia="Times New Roman" w:hAnsi="Times New Roman" w:cs="Times New Roman"/>
          <w:b/>
          <w:kern w:val="0"/>
          <w:sz w:val="24"/>
          <w:szCs w:val="24"/>
          <w14:ligatures w14:val="none"/>
        </w:rPr>
        <w:t xml:space="preserve">Ορολογία </w:t>
      </w:r>
    </w:p>
    <w:p w14:paraId="2E7800F9" w14:textId="3446E793" w:rsidR="00BB0B41" w:rsidRPr="00BB0B41" w:rsidRDefault="00BB0B41" w:rsidP="00BB0B41">
      <w:pPr>
        <w:jc w:val="both"/>
        <w:rPr>
          <w:rFonts w:ascii="Times New Roman" w:eastAsia="Times New Roman" w:hAnsi="Times New Roman" w:cs="Times New Roman"/>
          <w:kern w:val="0"/>
          <w:sz w:val="24"/>
          <w:szCs w:val="24"/>
          <w:lang w:eastAsia="ja-JP"/>
          <w14:ligatures w14:val="none"/>
        </w:rPr>
      </w:pPr>
      <w:r w:rsidRPr="00BB0B41">
        <w:rPr>
          <w:rFonts w:ascii="Times New Roman" w:eastAsia="Times New Roman" w:hAnsi="Times New Roman" w:cs="Times New Roman"/>
          <w:kern w:val="0"/>
          <w:sz w:val="24"/>
          <w:szCs w:val="24"/>
          <w:lang w:eastAsia="ja-JP"/>
          <w14:ligatures w14:val="none"/>
        </w:rPr>
        <w:t>Το βασικότερο και συχνότερο πρόβλημα κατα τη διαδικασία της μετάφρασης τεχνικών κειμένων αποτελεί η ορολογία.</w:t>
      </w:r>
      <w:r w:rsidR="008513F9">
        <w:rPr>
          <w:rFonts w:ascii="Times New Roman" w:eastAsia="Times New Roman" w:hAnsi="Times New Roman" w:cs="Times New Roman"/>
          <w:kern w:val="0"/>
          <w:sz w:val="24"/>
          <w:szCs w:val="24"/>
          <w:lang w:eastAsia="ja-JP"/>
          <w14:ligatures w14:val="none"/>
        </w:rPr>
        <w:t xml:space="preserve"> Ευτυχώς</w:t>
      </w:r>
      <w:r w:rsidRPr="00BB0B41">
        <w:rPr>
          <w:rFonts w:ascii="Times New Roman" w:eastAsia="Times New Roman" w:hAnsi="Times New Roman" w:cs="Times New Roman"/>
          <w:kern w:val="0"/>
          <w:sz w:val="24"/>
          <w:szCs w:val="24"/>
          <w:lang w:eastAsia="ja-JP"/>
          <w14:ligatures w14:val="none"/>
        </w:rPr>
        <w:t xml:space="preserve">, για εμένα,  στην ιατρική ορολογία η συμβολή της ελληνικής γλώσσας είναι τεράστια. Η </w:t>
      </w:r>
      <w:r w:rsidR="008513F9" w:rsidRPr="00BB0B41">
        <w:rPr>
          <w:rFonts w:ascii="Times New Roman" w:eastAsia="Times New Roman" w:hAnsi="Times New Roman" w:cs="Times New Roman"/>
          <w:kern w:val="0"/>
          <w:sz w:val="24"/>
          <w:szCs w:val="24"/>
          <w:lang w:eastAsia="ja-JP"/>
          <w14:ligatures w14:val="none"/>
        </w:rPr>
        <w:t>ελληνική</w:t>
      </w:r>
      <w:r w:rsidRPr="00BB0B41">
        <w:rPr>
          <w:rFonts w:ascii="Times New Roman" w:eastAsia="Times New Roman" w:hAnsi="Times New Roman" w:cs="Times New Roman"/>
          <w:kern w:val="0"/>
          <w:sz w:val="24"/>
          <w:szCs w:val="24"/>
          <w:lang w:eastAsia="ja-JP"/>
          <w14:ligatures w14:val="none"/>
        </w:rPr>
        <w:t xml:space="preserve"> </w:t>
      </w:r>
      <w:r w:rsidR="008513F9" w:rsidRPr="00BB0B41">
        <w:rPr>
          <w:rFonts w:ascii="Times New Roman" w:eastAsia="Times New Roman" w:hAnsi="Times New Roman" w:cs="Times New Roman"/>
          <w:kern w:val="0"/>
          <w:sz w:val="24"/>
          <w:szCs w:val="24"/>
          <w:lang w:eastAsia="ja-JP"/>
          <w14:ligatures w14:val="none"/>
        </w:rPr>
        <w:t>γλώσσα</w:t>
      </w:r>
      <w:r w:rsidRPr="00BB0B41">
        <w:rPr>
          <w:rFonts w:ascii="Times New Roman" w:eastAsia="Times New Roman" w:hAnsi="Times New Roman" w:cs="Times New Roman"/>
          <w:kern w:val="0"/>
          <w:sz w:val="24"/>
          <w:szCs w:val="24"/>
          <w:lang w:eastAsia="ja-JP"/>
          <w14:ligatures w14:val="none"/>
        </w:rPr>
        <w:t xml:space="preserve">  αποτελεί αναμφισβήτητα μία από τις κύριες πηγές της </w:t>
      </w:r>
      <w:proofErr w:type="spellStart"/>
      <w:r w:rsidRPr="00BB0B41">
        <w:rPr>
          <w:rFonts w:ascii="Times New Roman" w:eastAsia="Times New Roman" w:hAnsi="Times New Roman" w:cs="Times New Roman"/>
          <w:kern w:val="0"/>
          <w:sz w:val="24"/>
          <w:szCs w:val="24"/>
          <w:lang w:eastAsia="ja-JP"/>
          <w14:ligatures w14:val="none"/>
        </w:rPr>
        <w:t>οροδημιουργίας</w:t>
      </w:r>
      <w:proofErr w:type="spellEnd"/>
      <w:r w:rsidRPr="00BB0B41">
        <w:rPr>
          <w:rFonts w:ascii="Times New Roman" w:eastAsia="Times New Roman" w:hAnsi="Times New Roman" w:cs="Times New Roman"/>
          <w:kern w:val="0"/>
          <w:sz w:val="24"/>
          <w:szCs w:val="24"/>
          <w:lang w:eastAsia="ja-JP"/>
          <w14:ligatures w14:val="none"/>
        </w:rPr>
        <w:t xml:space="preserve"> της επιστήμης αυτής. Συνεπώς, υπάρχουν </w:t>
      </w:r>
      <w:r w:rsidR="008513F9" w:rsidRPr="00BB0B41">
        <w:rPr>
          <w:rFonts w:ascii="Times New Roman" w:eastAsia="Times New Roman" w:hAnsi="Times New Roman" w:cs="Times New Roman"/>
          <w:kern w:val="0"/>
          <w:sz w:val="24"/>
          <w:szCs w:val="24"/>
          <w:lang w:eastAsia="ja-JP"/>
          <w14:ligatures w14:val="none"/>
        </w:rPr>
        <w:t>πολλές</w:t>
      </w:r>
      <w:r w:rsidRPr="00BB0B41">
        <w:rPr>
          <w:rFonts w:ascii="Times New Roman" w:eastAsia="Times New Roman" w:hAnsi="Times New Roman" w:cs="Times New Roman"/>
          <w:kern w:val="0"/>
          <w:sz w:val="24"/>
          <w:szCs w:val="24"/>
          <w:lang w:eastAsia="ja-JP"/>
          <w14:ligatures w14:val="none"/>
        </w:rPr>
        <w:t xml:space="preserve"> ελληνογενείς λέξεις μέσα στο κείμενο. Μερικά παραδείγματα : </w:t>
      </w:r>
    </w:p>
    <w:p w14:paraId="4CCA2D5E" w14:textId="77777777" w:rsidR="00BB0B41" w:rsidRPr="00BB0B41" w:rsidRDefault="00BB0B41" w:rsidP="00BB0B41">
      <w:pPr>
        <w:jc w:val="both"/>
        <w:rPr>
          <w:rFonts w:ascii="Times New Roman" w:eastAsia="Times New Roman" w:hAnsi="Times New Roman" w:cs="Times New Roman"/>
          <w:b/>
          <w:kern w:val="0"/>
          <w:sz w:val="24"/>
          <w:szCs w:val="24"/>
          <w14:ligatures w14:val="none"/>
        </w:rPr>
      </w:pPr>
    </w:p>
    <w:p w14:paraId="033B51FC" w14:textId="77777777" w:rsidR="00BB0B41" w:rsidRPr="00BB0B41" w:rsidRDefault="00BB0B41" w:rsidP="00BB0B41">
      <w:pPr>
        <w:jc w:val="both"/>
        <w:rPr>
          <w:rFonts w:ascii="Times New Roman" w:eastAsia="Times New Roman" w:hAnsi="Times New Roman" w:cs="Times New Roman"/>
          <w:kern w:val="0"/>
          <w:sz w:val="24"/>
          <w:szCs w:val="24"/>
          <w14:ligatures w14:val="none"/>
        </w:rPr>
      </w:pPr>
      <w:proofErr w:type="spellStart"/>
      <w:r w:rsidRPr="00BB0B41">
        <w:rPr>
          <w:rFonts w:ascii="Times New Roman" w:eastAsia="Times New Roman" w:hAnsi="Times New Roman" w:cs="Times New Roman"/>
          <w:kern w:val="0"/>
          <w:sz w:val="24"/>
          <w:szCs w:val="24"/>
          <w14:ligatures w14:val="none"/>
        </w:rPr>
        <w:t>Theorie</w:t>
      </w:r>
      <w:proofErr w:type="spellEnd"/>
      <w:r w:rsidRPr="00BB0B41">
        <w:rPr>
          <w:rFonts w:ascii="Times New Roman" w:eastAsia="Times New Roman" w:hAnsi="Times New Roman" w:cs="Times New Roman"/>
          <w:kern w:val="0"/>
          <w:sz w:val="24"/>
          <w:szCs w:val="24"/>
          <w14:ligatures w14:val="none"/>
        </w:rPr>
        <w:t>: Θεωρία</w:t>
      </w:r>
    </w:p>
    <w:p w14:paraId="15C4D411" w14:textId="77777777" w:rsidR="00BB0B41" w:rsidRPr="00BB0B41" w:rsidRDefault="00BB0B41" w:rsidP="00BB0B41">
      <w:pPr>
        <w:jc w:val="both"/>
        <w:rPr>
          <w:rFonts w:ascii="Times New Roman" w:eastAsia="Times New Roman" w:hAnsi="Times New Roman" w:cs="Times New Roman"/>
          <w:kern w:val="0"/>
          <w:sz w:val="24"/>
          <w:szCs w:val="24"/>
          <w14:ligatures w14:val="none"/>
        </w:rPr>
      </w:pPr>
      <w:proofErr w:type="spellStart"/>
      <w:r w:rsidRPr="00BB0B41">
        <w:rPr>
          <w:rFonts w:ascii="Times New Roman" w:eastAsia="Times New Roman" w:hAnsi="Times New Roman" w:cs="Times New Roman"/>
          <w:color w:val="000000" w:themeColor="text1"/>
          <w:kern w:val="0"/>
          <w:sz w:val="24"/>
          <w:szCs w:val="24"/>
          <w14:ligatures w14:val="none"/>
        </w:rPr>
        <w:t>Hypercholesterinämie</w:t>
      </w:r>
      <w:proofErr w:type="spellEnd"/>
      <w:r w:rsidRPr="00BB0B41">
        <w:rPr>
          <w:rFonts w:ascii="Times New Roman" w:eastAsia="Times New Roman" w:hAnsi="Times New Roman" w:cs="Times New Roman"/>
          <w:color w:val="000000" w:themeColor="text1"/>
          <w:kern w:val="0"/>
          <w:sz w:val="24"/>
          <w:szCs w:val="24"/>
          <w14:ligatures w14:val="none"/>
        </w:rPr>
        <w:t>: Υ</w:t>
      </w:r>
      <w:r w:rsidRPr="00BB0B41">
        <w:rPr>
          <w:rFonts w:ascii="Times New Roman" w:eastAsia="Times New Roman" w:hAnsi="Times New Roman" w:cs="Times New Roman"/>
          <w:color w:val="000000" w:themeColor="text1"/>
          <w:kern w:val="0"/>
          <w:sz w:val="24"/>
          <w:szCs w:val="24"/>
          <w:lang w:val="en-GB"/>
          <w14:ligatures w14:val="none"/>
        </w:rPr>
        <w:t>περχοληστερολαιμία</w:t>
      </w:r>
    </w:p>
    <w:p w14:paraId="3B084767" w14:textId="77777777" w:rsidR="00BB0B41" w:rsidRPr="00BB0B41" w:rsidRDefault="00BB0B41" w:rsidP="00BB0B41">
      <w:pPr>
        <w:jc w:val="both"/>
        <w:rPr>
          <w:rFonts w:ascii="Times New Roman" w:eastAsia="Times New Roman" w:hAnsi="Times New Roman" w:cs="Times New Roman"/>
          <w:color w:val="000000" w:themeColor="text1"/>
          <w:kern w:val="0"/>
          <w:sz w:val="24"/>
          <w:szCs w:val="24"/>
          <w:lang w:val="de-DE"/>
          <w14:ligatures w14:val="none"/>
        </w:rPr>
      </w:pPr>
      <w:proofErr w:type="spellStart"/>
      <w:r w:rsidRPr="00BB0B41">
        <w:rPr>
          <w:rFonts w:ascii="Times New Roman" w:eastAsia="Times New Roman" w:hAnsi="Times New Roman" w:cs="Times New Roman"/>
          <w:color w:val="000000" w:themeColor="text1"/>
          <w:kern w:val="0"/>
          <w:sz w:val="24"/>
          <w:szCs w:val="24"/>
          <w:lang w:val="en-GB"/>
          <w14:ligatures w14:val="none"/>
        </w:rPr>
        <w:t>Hirnatrophie</w:t>
      </w:r>
      <w:proofErr w:type="spellEnd"/>
      <w:r w:rsidRPr="00BB0B41">
        <w:rPr>
          <w:rFonts w:ascii="Times New Roman" w:eastAsia="Times New Roman" w:hAnsi="Times New Roman" w:cs="Times New Roman"/>
          <w:color w:val="000000" w:themeColor="text1"/>
          <w:kern w:val="0"/>
          <w:sz w:val="24"/>
          <w:szCs w:val="24"/>
          <w:lang w:val="en-GB"/>
          <w14:ligatures w14:val="none"/>
        </w:rPr>
        <w:t>: Α</w:t>
      </w:r>
      <w:r w:rsidRPr="00BB0B41">
        <w:rPr>
          <w:rFonts w:ascii="Times New Roman" w:eastAsia="Times New Roman" w:hAnsi="Times New Roman" w:cs="Times New Roman"/>
          <w:color w:val="000000" w:themeColor="text1"/>
          <w:kern w:val="0"/>
          <w:sz w:val="24"/>
          <w:szCs w:val="24"/>
          <w:lang w:val="de-DE"/>
          <w14:ligatures w14:val="none"/>
        </w:rPr>
        <w:t xml:space="preserve">τροφία του εγκεφάλου </w:t>
      </w:r>
    </w:p>
    <w:p w14:paraId="47A7FFE0" w14:textId="77777777" w:rsidR="00BB0B41" w:rsidRPr="00BB0B41" w:rsidRDefault="00BB0B41" w:rsidP="00BB0B41">
      <w:pPr>
        <w:jc w:val="both"/>
        <w:rPr>
          <w:rFonts w:ascii="Times New Roman" w:eastAsia="Times New Roman" w:hAnsi="Times New Roman" w:cs="Times New Roman"/>
          <w:kern w:val="0"/>
          <w:sz w:val="24"/>
          <w:szCs w:val="24"/>
          <w14:ligatures w14:val="none"/>
        </w:rPr>
      </w:pPr>
      <w:r w:rsidRPr="00BB0B41">
        <w:rPr>
          <w:rFonts w:ascii="Times New Roman" w:eastAsia="Times New Roman" w:hAnsi="Times New Roman" w:cs="Times New Roman"/>
          <w:color w:val="000000" w:themeColor="text1"/>
          <w:kern w:val="0"/>
          <w:sz w:val="24"/>
          <w:szCs w:val="24"/>
          <w:lang w:val="en-GB"/>
          <w14:ligatures w14:val="none"/>
        </w:rPr>
        <w:t xml:space="preserve"> </w:t>
      </w:r>
      <w:proofErr w:type="spellStart"/>
      <w:r w:rsidRPr="00BB0B41">
        <w:rPr>
          <w:rFonts w:ascii="Times New Roman" w:eastAsia="Times New Roman" w:hAnsi="Times New Roman" w:cs="Times New Roman"/>
          <w:color w:val="000000" w:themeColor="text1"/>
          <w:kern w:val="0"/>
          <w:sz w:val="24"/>
          <w:szCs w:val="24"/>
          <w:lang w:val="en-GB"/>
          <w14:ligatures w14:val="none"/>
        </w:rPr>
        <w:t>amyloidhaltige</w:t>
      </w:r>
      <w:proofErr w:type="spellEnd"/>
      <w:r w:rsidRPr="00BB0B41">
        <w:rPr>
          <w:rFonts w:ascii="Times New Roman" w:eastAsia="Times New Roman" w:hAnsi="Times New Roman" w:cs="Times New Roman"/>
          <w:color w:val="000000" w:themeColor="text1"/>
          <w:kern w:val="0"/>
          <w:sz w:val="24"/>
          <w:szCs w:val="24"/>
          <w:lang w:val="en-GB"/>
          <w14:ligatures w14:val="none"/>
        </w:rPr>
        <w:t xml:space="preserve"> Plaques: Π</w:t>
      </w:r>
      <w:r w:rsidRPr="00BB0B41">
        <w:rPr>
          <w:rFonts w:ascii="Times New Roman" w:eastAsia="Times New Roman" w:hAnsi="Times New Roman" w:cs="Times New Roman"/>
          <w:color w:val="000000" w:themeColor="text1"/>
          <w:kern w:val="0"/>
          <w:sz w:val="24"/>
          <w:szCs w:val="24"/>
          <w:lang w:val="de-DE"/>
          <w14:ligatures w14:val="none"/>
        </w:rPr>
        <w:t>λάκες που περιέχουν αμυλοειδές</w:t>
      </w:r>
    </w:p>
    <w:p w14:paraId="13101CD4" w14:textId="77777777" w:rsidR="00BB0B41" w:rsidRPr="00BB0B41" w:rsidRDefault="00BB0B41" w:rsidP="00BB0B41">
      <w:pPr>
        <w:jc w:val="both"/>
        <w:rPr>
          <w:rFonts w:ascii="Times New Roman" w:eastAsia="Times New Roman" w:hAnsi="Times New Roman" w:cs="Times New Roman"/>
          <w:kern w:val="0"/>
          <w:sz w:val="24"/>
          <w:szCs w:val="24"/>
          <w:lang w:eastAsia="ja-JP"/>
          <w14:ligatures w14:val="none"/>
        </w:rPr>
      </w:pPr>
      <w:proofErr w:type="spellStart"/>
      <w:r w:rsidRPr="00BB0B41">
        <w:rPr>
          <w:rFonts w:ascii="Times New Roman" w:eastAsia="Times New Roman" w:hAnsi="Times New Roman" w:cs="Times New Roman"/>
          <w:kern w:val="0"/>
          <w:sz w:val="24"/>
          <w:szCs w:val="24"/>
          <w:lang w:eastAsia="ja-JP"/>
          <w14:ligatures w14:val="none"/>
        </w:rPr>
        <w:t>Memantin</w:t>
      </w:r>
      <w:proofErr w:type="spellEnd"/>
      <w:r w:rsidRPr="00BB0B41">
        <w:rPr>
          <w:rFonts w:ascii="Times New Roman" w:eastAsia="Times New Roman" w:hAnsi="Times New Roman" w:cs="Times New Roman"/>
          <w:kern w:val="0"/>
          <w:sz w:val="24"/>
          <w:szCs w:val="24"/>
          <w:lang w:eastAsia="ja-JP"/>
          <w14:ligatures w14:val="none"/>
        </w:rPr>
        <w:t>: Μεμαντίνη</w:t>
      </w:r>
    </w:p>
    <w:p w14:paraId="6C2EAC6E" w14:textId="77777777" w:rsidR="00BB0B41" w:rsidRPr="00BB0B41" w:rsidRDefault="00BB0B41" w:rsidP="00BB0B41">
      <w:pPr>
        <w:jc w:val="both"/>
        <w:rPr>
          <w:rFonts w:ascii="Times New Roman" w:eastAsia="Times New Roman" w:hAnsi="Times New Roman" w:cs="Times New Roman"/>
          <w:kern w:val="0"/>
          <w:sz w:val="24"/>
          <w:szCs w:val="24"/>
          <w:lang w:eastAsia="ja-JP"/>
          <w14:ligatures w14:val="none"/>
        </w:rPr>
      </w:pPr>
      <w:proofErr w:type="spellStart"/>
      <w:r w:rsidRPr="00BB0B41">
        <w:rPr>
          <w:rFonts w:ascii="Times New Roman" w:eastAsia="Times New Roman" w:hAnsi="Times New Roman" w:cs="Times New Roman"/>
          <w:kern w:val="0"/>
          <w:sz w:val="24"/>
          <w:szCs w:val="24"/>
          <w:lang w:eastAsia="ja-JP"/>
          <w14:ligatures w14:val="none"/>
        </w:rPr>
        <w:t>Rivastigmin</w:t>
      </w:r>
      <w:proofErr w:type="spellEnd"/>
      <w:r w:rsidRPr="00BB0B41">
        <w:rPr>
          <w:rFonts w:ascii="Times New Roman" w:eastAsia="Times New Roman" w:hAnsi="Times New Roman" w:cs="Times New Roman"/>
          <w:kern w:val="0"/>
          <w:sz w:val="24"/>
          <w:szCs w:val="24"/>
          <w:lang w:eastAsia="ja-JP"/>
          <w14:ligatures w14:val="none"/>
        </w:rPr>
        <w:t xml:space="preserve">: </w:t>
      </w:r>
      <w:proofErr w:type="spellStart"/>
      <w:r w:rsidRPr="00BB0B41">
        <w:rPr>
          <w:rFonts w:ascii="Times New Roman" w:eastAsia="Times New Roman" w:hAnsi="Times New Roman" w:cs="Times New Roman"/>
          <w:kern w:val="0"/>
          <w:sz w:val="24"/>
          <w:szCs w:val="24"/>
          <w:lang w:eastAsia="ja-JP"/>
          <w14:ligatures w14:val="none"/>
        </w:rPr>
        <w:t>Ριβαστιγμίνη</w:t>
      </w:r>
      <w:proofErr w:type="spellEnd"/>
    </w:p>
    <w:p w14:paraId="5599F9BC" w14:textId="77777777" w:rsidR="00BB0B41" w:rsidRPr="00BB0B41" w:rsidRDefault="00BB0B41" w:rsidP="00BB0B41">
      <w:pPr>
        <w:jc w:val="both"/>
        <w:rPr>
          <w:rFonts w:ascii="Times New Roman" w:eastAsia="Times New Roman" w:hAnsi="Times New Roman" w:cs="Times New Roman"/>
          <w:kern w:val="0"/>
          <w:sz w:val="24"/>
          <w:szCs w:val="24"/>
          <w:lang w:eastAsia="ja-JP"/>
          <w14:ligatures w14:val="none"/>
        </w:rPr>
      </w:pPr>
      <w:proofErr w:type="spellStart"/>
      <w:r w:rsidRPr="00BB0B41">
        <w:rPr>
          <w:rFonts w:ascii="Times New Roman" w:eastAsia="Times New Roman" w:hAnsi="Times New Roman" w:cs="Times New Roman"/>
          <w:kern w:val="0"/>
          <w:sz w:val="24"/>
          <w:szCs w:val="24"/>
          <w:lang w:eastAsia="ja-JP"/>
          <w14:ligatures w14:val="none"/>
        </w:rPr>
        <w:t>Donepezil</w:t>
      </w:r>
      <w:proofErr w:type="spellEnd"/>
      <w:r w:rsidRPr="00BB0B41">
        <w:rPr>
          <w:rFonts w:ascii="Times New Roman" w:eastAsia="Times New Roman" w:hAnsi="Times New Roman" w:cs="Times New Roman"/>
          <w:kern w:val="0"/>
          <w:sz w:val="24"/>
          <w:szCs w:val="24"/>
          <w:lang w:eastAsia="ja-JP"/>
          <w14:ligatures w14:val="none"/>
        </w:rPr>
        <w:t xml:space="preserve">: </w:t>
      </w:r>
      <w:proofErr w:type="spellStart"/>
      <w:r w:rsidRPr="00BB0B41">
        <w:rPr>
          <w:rFonts w:ascii="Times New Roman" w:eastAsia="Times New Roman" w:hAnsi="Times New Roman" w:cs="Times New Roman"/>
          <w:kern w:val="0"/>
          <w:sz w:val="24"/>
          <w:szCs w:val="24"/>
          <w:lang w:eastAsia="ja-JP"/>
          <w14:ligatures w14:val="none"/>
        </w:rPr>
        <w:t>Δονεπεζίλη</w:t>
      </w:r>
      <w:proofErr w:type="spellEnd"/>
    </w:p>
    <w:p w14:paraId="0F0E9238" w14:textId="77777777" w:rsidR="00BB0B41" w:rsidRPr="00BB0B41" w:rsidRDefault="00BB0B41" w:rsidP="00BB0B41">
      <w:pPr>
        <w:jc w:val="both"/>
        <w:rPr>
          <w:rFonts w:ascii="Times New Roman" w:eastAsia="Times New Roman" w:hAnsi="Times New Roman" w:cs="Times New Roman"/>
          <w:kern w:val="0"/>
          <w:sz w:val="24"/>
          <w:szCs w:val="24"/>
          <w:lang w:eastAsia="ja-JP"/>
          <w14:ligatures w14:val="none"/>
        </w:rPr>
      </w:pPr>
      <w:proofErr w:type="spellStart"/>
      <w:r w:rsidRPr="00BB0B41">
        <w:rPr>
          <w:rFonts w:ascii="Times New Roman" w:eastAsia="Times New Roman" w:hAnsi="Times New Roman" w:cs="Times New Roman"/>
          <w:kern w:val="0"/>
          <w:sz w:val="24"/>
          <w:szCs w:val="24"/>
          <w:lang w:eastAsia="ja-JP"/>
          <w14:ligatures w14:val="none"/>
        </w:rPr>
        <w:t>Galantamin</w:t>
      </w:r>
      <w:proofErr w:type="spellEnd"/>
      <w:r w:rsidRPr="00BB0B41">
        <w:rPr>
          <w:rFonts w:ascii="Times New Roman" w:eastAsia="Times New Roman" w:hAnsi="Times New Roman" w:cs="Times New Roman"/>
          <w:kern w:val="0"/>
          <w:sz w:val="24"/>
          <w:szCs w:val="24"/>
          <w:lang w:eastAsia="ja-JP"/>
          <w14:ligatures w14:val="none"/>
        </w:rPr>
        <w:t>: Γαλανταμίνη</w:t>
      </w:r>
    </w:p>
    <w:p w14:paraId="3D0C178E" w14:textId="77777777" w:rsidR="00BB0B41" w:rsidRPr="00BB0B41" w:rsidRDefault="00BB0B41" w:rsidP="00BB0B41">
      <w:pPr>
        <w:jc w:val="both"/>
        <w:rPr>
          <w:rFonts w:ascii="Times New Roman" w:eastAsia="Times New Roman" w:hAnsi="Times New Roman" w:cs="Times New Roman"/>
          <w:kern w:val="0"/>
          <w:sz w:val="24"/>
          <w:szCs w:val="24"/>
          <w:lang w:eastAsia="ja-JP"/>
          <w14:ligatures w14:val="none"/>
        </w:rPr>
      </w:pPr>
      <w:proofErr w:type="spellStart"/>
      <w:r w:rsidRPr="00BB0B41">
        <w:rPr>
          <w:rFonts w:ascii="Times New Roman" w:eastAsia="Times New Roman" w:hAnsi="Times New Roman" w:cs="Times New Roman"/>
          <w:kern w:val="0"/>
          <w:sz w:val="24"/>
          <w:szCs w:val="24"/>
          <w:lang w:eastAsia="ja-JP"/>
          <w14:ligatures w14:val="none"/>
        </w:rPr>
        <w:t>Rivastigmin</w:t>
      </w:r>
      <w:proofErr w:type="spellEnd"/>
      <w:r w:rsidRPr="00BB0B41">
        <w:rPr>
          <w:rFonts w:ascii="Times New Roman" w:eastAsia="Times New Roman" w:hAnsi="Times New Roman" w:cs="Times New Roman"/>
          <w:kern w:val="0"/>
          <w:sz w:val="24"/>
          <w:szCs w:val="24"/>
          <w:lang w:eastAsia="ja-JP"/>
          <w14:ligatures w14:val="none"/>
        </w:rPr>
        <w:t xml:space="preserve">: </w:t>
      </w:r>
      <w:proofErr w:type="spellStart"/>
      <w:r w:rsidRPr="00BB0B41">
        <w:rPr>
          <w:rFonts w:ascii="Times New Roman" w:eastAsia="Times New Roman" w:hAnsi="Times New Roman" w:cs="Times New Roman"/>
          <w:kern w:val="0"/>
          <w:sz w:val="24"/>
          <w:szCs w:val="24"/>
          <w:lang w:eastAsia="ja-JP"/>
          <w14:ligatures w14:val="none"/>
        </w:rPr>
        <w:t>Ριβαστιγμίνη</w:t>
      </w:r>
      <w:proofErr w:type="spellEnd"/>
      <w:r w:rsidRPr="00BB0B41">
        <w:rPr>
          <w:rFonts w:ascii="Times New Roman" w:eastAsia="Times New Roman" w:hAnsi="Times New Roman" w:cs="Times New Roman"/>
          <w:kern w:val="0"/>
          <w:sz w:val="24"/>
          <w:szCs w:val="24"/>
          <w:lang w:eastAsia="ja-JP"/>
          <w14:ligatures w14:val="none"/>
        </w:rPr>
        <w:t xml:space="preserve"> </w:t>
      </w:r>
    </w:p>
    <w:p w14:paraId="13F078AE" w14:textId="77777777" w:rsidR="00BB0B41" w:rsidRPr="00BB0B41" w:rsidRDefault="00BB0B41" w:rsidP="00BB0B41">
      <w:pPr>
        <w:jc w:val="both"/>
        <w:rPr>
          <w:rFonts w:ascii="Times New Roman" w:eastAsia="Times New Roman" w:hAnsi="Times New Roman" w:cs="Times New Roman"/>
          <w:kern w:val="0"/>
          <w:sz w:val="24"/>
          <w:szCs w:val="24"/>
          <w14:ligatures w14:val="none"/>
        </w:rPr>
      </w:pPr>
      <w:r w:rsidRPr="00BB0B41">
        <w:rPr>
          <w:rFonts w:ascii="Times New Roman" w:eastAsia="Times New Roman" w:hAnsi="Times New Roman" w:cs="Times New Roman"/>
          <w:kern w:val="0"/>
          <w:sz w:val="24"/>
          <w:szCs w:val="24"/>
          <w14:ligatures w14:val="none"/>
        </w:rPr>
        <w:t>Symptom: Σύμπτωμα</w:t>
      </w:r>
    </w:p>
    <w:p w14:paraId="0B5279BD" w14:textId="77777777" w:rsidR="00BB0B41" w:rsidRPr="00BB0B41" w:rsidRDefault="00BB0B41" w:rsidP="00BB0B41">
      <w:pPr>
        <w:jc w:val="both"/>
        <w:rPr>
          <w:rFonts w:ascii="Times New Roman" w:eastAsia="Times New Roman" w:hAnsi="Times New Roman" w:cs="Times New Roman"/>
          <w:kern w:val="0"/>
          <w:sz w:val="24"/>
          <w:szCs w:val="24"/>
          <w14:ligatures w14:val="none"/>
        </w:rPr>
      </w:pPr>
      <w:proofErr w:type="spellStart"/>
      <w:r w:rsidRPr="00BB0B41">
        <w:rPr>
          <w:rFonts w:ascii="Times New Roman" w:eastAsia="Times New Roman" w:hAnsi="Times New Roman" w:cs="Times New Roman"/>
          <w:kern w:val="0"/>
          <w:sz w:val="24"/>
          <w:szCs w:val="24"/>
          <w14:ligatures w14:val="none"/>
        </w:rPr>
        <w:t>Genetik</w:t>
      </w:r>
      <w:proofErr w:type="spellEnd"/>
      <w:r w:rsidRPr="00BB0B41">
        <w:rPr>
          <w:rFonts w:ascii="Times New Roman" w:eastAsia="Times New Roman" w:hAnsi="Times New Roman" w:cs="Times New Roman"/>
          <w:kern w:val="0"/>
          <w:sz w:val="24"/>
          <w:szCs w:val="24"/>
          <w14:ligatures w14:val="none"/>
        </w:rPr>
        <w:t>: Γενετική</w:t>
      </w:r>
    </w:p>
    <w:p w14:paraId="761508EB" w14:textId="77777777" w:rsidR="00BB0B41" w:rsidRPr="00BB0B41" w:rsidRDefault="00BB0B41" w:rsidP="00BB0B41">
      <w:pPr>
        <w:jc w:val="both"/>
        <w:rPr>
          <w:rFonts w:ascii="Times New Roman" w:eastAsia="Times New Roman" w:hAnsi="Times New Roman" w:cs="Times New Roman"/>
          <w:kern w:val="0"/>
          <w:sz w:val="24"/>
          <w:szCs w:val="24"/>
          <w14:ligatures w14:val="none"/>
        </w:rPr>
      </w:pPr>
      <w:r w:rsidRPr="00BB0B41">
        <w:rPr>
          <w:rFonts w:ascii="Times New Roman" w:eastAsia="Times New Roman" w:hAnsi="Times New Roman" w:cs="Times New Roman"/>
          <w:kern w:val="0"/>
          <w:sz w:val="24"/>
          <w:szCs w:val="24"/>
          <w14:ligatures w14:val="none"/>
        </w:rPr>
        <w:t xml:space="preserve">Diagnose: Διάγνωση </w:t>
      </w:r>
    </w:p>
    <w:p w14:paraId="20042798" w14:textId="77777777" w:rsidR="00BB0B41" w:rsidRPr="00BB0B41" w:rsidRDefault="00BB0B41" w:rsidP="00BB0B41">
      <w:pPr>
        <w:rPr>
          <w:rFonts w:ascii="Times New Roman" w:eastAsia="Times New Roman" w:hAnsi="Times New Roman" w:cs="Times New Roman"/>
          <w:kern w:val="0"/>
          <w:sz w:val="24"/>
          <w:szCs w:val="24"/>
          <w14:ligatures w14:val="none"/>
        </w:rPr>
      </w:pPr>
    </w:p>
    <w:p w14:paraId="5A6FAE3C" w14:textId="77777777" w:rsidR="00BB0B41" w:rsidRPr="00BB0B41" w:rsidRDefault="00BB0B41" w:rsidP="00BB0B41">
      <w:pPr>
        <w:jc w:val="both"/>
        <w:rPr>
          <w:rFonts w:ascii="Times New Roman" w:eastAsia="Times New Roman" w:hAnsi="Times New Roman" w:cs="Times New Roman"/>
          <w:kern w:val="0"/>
          <w:sz w:val="24"/>
          <w:szCs w:val="24"/>
          <w14:ligatures w14:val="none"/>
        </w:rPr>
      </w:pPr>
    </w:p>
    <w:p w14:paraId="097C2099" w14:textId="77777777" w:rsidR="00BB0B41" w:rsidRPr="00BB0B41" w:rsidRDefault="00BB0B41" w:rsidP="00BB0B41">
      <w:pPr>
        <w:jc w:val="both"/>
        <w:rPr>
          <w:rFonts w:ascii="Times New Roman" w:eastAsia="Times New Roman" w:hAnsi="Times New Roman" w:cs="Times New Roman"/>
          <w:b/>
          <w:bCs/>
          <w:kern w:val="0"/>
          <w:sz w:val="24"/>
          <w:szCs w:val="24"/>
          <w14:ligatures w14:val="none"/>
        </w:rPr>
      </w:pPr>
      <w:r w:rsidRPr="00BB0B41">
        <w:rPr>
          <w:rFonts w:ascii="Times New Roman" w:eastAsia="Times New Roman" w:hAnsi="Times New Roman" w:cs="Times New Roman"/>
          <w:b/>
          <w:kern w:val="0"/>
          <w:sz w:val="24"/>
          <w:szCs w:val="24"/>
          <w14:ligatures w14:val="none"/>
        </w:rPr>
        <w:t>Ορολογική αβεβαιότητα</w:t>
      </w:r>
    </w:p>
    <w:p w14:paraId="79FB372A" w14:textId="77777777" w:rsidR="00BB0B41" w:rsidRPr="00BB0B41" w:rsidRDefault="00BB0B41" w:rsidP="00BB0B41">
      <w:pPr>
        <w:jc w:val="both"/>
        <w:rPr>
          <w:rFonts w:ascii="Times New Roman" w:eastAsia="Times New Roman" w:hAnsi="Times New Roman" w:cs="Times New Roman"/>
          <w:kern w:val="0"/>
          <w:sz w:val="24"/>
          <w:szCs w:val="24"/>
          <w14:ligatures w14:val="none"/>
        </w:rPr>
      </w:pPr>
      <w:r w:rsidRPr="00BB0B41">
        <w:rPr>
          <w:rFonts w:ascii="Times New Roman" w:eastAsia="Times New Roman" w:hAnsi="Times New Roman" w:cs="Times New Roman"/>
          <w:kern w:val="0"/>
          <w:sz w:val="24"/>
          <w:szCs w:val="24"/>
          <w14:ligatures w14:val="none"/>
        </w:rPr>
        <w:t xml:space="preserve">Ονομάζονται οι περιπτώσεις κατά τις οποίες δίπλα στον ελληνικό όρο </w:t>
      </w:r>
      <w:proofErr w:type="spellStart"/>
      <w:r w:rsidRPr="00BB0B41">
        <w:rPr>
          <w:rFonts w:ascii="Times New Roman" w:eastAsia="Times New Roman" w:hAnsi="Times New Roman" w:cs="Times New Roman"/>
          <w:kern w:val="0"/>
          <w:sz w:val="24"/>
          <w:szCs w:val="24"/>
          <w14:ligatures w14:val="none"/>
        </w:rPr>
        <w:t>παρατίθεται</w:t>
      </w:r>
      <w:proofErr w:type="spellEnd"/>
      <w:r w:rsidRPr="00BB0B41">
        <w:rPr>
          <w:rFonts w:ascii="Times New Roman" w:eastAsia="Times New Roman" w:hAnsi="Times New Roman" w:cs="Times New Roman"/>
          <w:kern w:val="0"/>
          <w:sz w:val="24"/>
          <w:szCs w:val="24"/>
          <w14:ligatures w14:val="none"/>
        </w:rPr>
        <w:t xml:space="preserve"> σε παρένθεση ο αγγλικός για διευκόλυνση του αναγνώστη.</w:t>
      </w:r>
    </w:p>
    <w:p w14:paraId="35803F31" w14:textId="77777777" w:rsidR="00BB0B41" w:rsidRPr="00BB0B41" w:rsidRDefault="00BB0B41" w:rsidP="00BB0B41">
      <w:pPr>
        <w:jc w:val="both"/>
        <w:rPr>
          <w:rFonts w:ascii="Times New Roman" w:eastAsia="Times New Roman" w:hAnsi="Times New Roman" w:cs="Times New Roman"/>
          <w:kern w:val="0"/>
          <w:sz w:val="24"/>
          <w:szCs w:val="24"/>
          <w14:ligatures w14:val="none"/>
        </w:rPr>
      </w:pPr>
      <w:r w:rsidRPr="00BB0B41">
        <w:rPr>
          <w:rFonts w:ascii="Times New Roman" w:eastAsia="Times New Roman" w:hAnsi="Times New Roman" w:cs="Times New Roman"/>
          <w:kern w:val="0"/>
          <w:sz w:val="24"/>
          <w:szCs w:val="24"/>
          <w14:ligatures w14:val="none"/>
        </w:rPr>
        <w:t>Για το λόγο αυτό  τον όρο No go μετάφρασα περιφραστικά και τον έβαλα αυτούσιο σε παρένθεση: Οι ουσίες που δεν έχουν αναπτυχθεί</w:t>
      </w:r>
    </w:p>
    <w:p w14:paraId="14051B16" w14:textId="709EC049" w:rsidR="00BB0B41" w:rsidRPr="00BB0B41" w:rsidRDefault="00BB0B41" w:rsidP="00BB0B41">
      <w:pPr>
        <w:jc w:val="both"/>
        <w:rPr>
          <w:rFonts w:ascii="Times New Roman" w:eastAsia="Times New Roman" w:hAnsi="Times New Roman" w:cs="Times New Roman"/>
          <w:kern w:val="0"/>
          <w:sz w:val="24"/>
          <w:szCs w:val="24"/>
          <w14:ligatures w14:val="none"/>
        </w:rPr>
      </w:pPr>
      <w:r w:rsidRPr="00BB0B41">
        <w:rPr>
          <w:rFonts w:ascii="Times New Roman" w:eastAsia="Times New Roman" w:hAnsi="Times New Roman" w:cs="Times New Roman"/>
          <w:kern w:val="0"/>
          <w:sz w:val="24"/>
          <w:szCs w:val="24"/>
          <w14:ligatures w14:val="none"/>
        </w:rPr>
        <w:t xml:space="preserve">περαιτέρω (μη </w:t>
      </w:r>
      <w:proofErr w:type="spellStart"/>
      <w:r w:rsidRPr="00BB0B41">
        <w:rPr>
          <w:rFonts w:ascii="Times New Roman" w:eastAsia="Times New Roman" w:hAnsi="Times New Roman" w:cs="Times New Roman"/>
          <w:kern w:val="0"/>
          <w:sz w:val="24"/>
          <w:szCs w:val="24"/>
          <w14:ligatures w14:val="none"/>
        </w:rPr>
        <w:t>αποδεχτά</w:t>
      </w:r>
      <w:proofErr w:type="spellEnd"/>
      <w:r w:rsidRPr="00BB0B41">
        <w:rPr>
          <w:rFonts w:ascii="Times New Roman" w:eastAsia="Times New Roman" w:hAnsi="Times New Roman" w:cs="Times New Roman"/>
          <w:kern w:val="0"/>
          <w:sz w:val="24"/>
          <w:szCs w:val="24"/>
          <w14:ligatures w14:val="none"/>
        </w:rPr>
        <w:t xml:space="preserve"> ή </w:t>
      </w:r>
      <w:proofErr w:type="spellStart"/>
      <w:r w:rsidRPr="00BB0B41">
        <w:rPr>
          <w:rFonts w:ascii="Times New Roman" w:eastAsia="Times New Roman" w:hAnsi="Times New Roman" w:cs="Times New Roman"/>
          <w:kern w:val="0"/>
          <w:sz w:val="24"/>
          <w:szCs w:val="24"/>
          <w14:ligatures w14:val="none"/>
        </w:rPr>
        <w:t>επικύνδινα</w:t>
      </w:r>
      <w:proofErr w:type="spellEnd"/>
      <w:r w:rsidRPr="00BB0B41">
        <w:rPr>
          <w:rFonts w:ascii="Times New Roman" w:eastAsia="Times New Roman" w:hAnsi="Times New Roman" w:cs="Times New Roman"/>
          <w:kern w:val="0"/>
          <w:sz w:val="24"/>
          <w:szCs w:val="24"/>
          <w14:ligatures w14:val="none"/>
        </w:rPr>
        <w:t xml:space="preserve"> </w:t>
      </w:r>
      <w:proofErr w:type="spellStart"/>
      <w:r w:rsidRPr="00BB0B41">
        <w:rPr>
          <w:rFonts w:ascii="Times New Roman" w:eastAsia="Times New Roman" w:hAnsi="Times New Roman" w:cs="Times New Roman"/>
          <w:kern w:val="0"/>
          <w:sz w:val="24"/>
          <w:szCs w:val="24"/>
          <w14:ligatures w14:val="none"/>
        </w:rPr>
        <w:t>προιόντα</w:t>
      </w:r>
      <w:proofErr w:type="spellEnd"/>
      <w:r w:rsidRPr="00BB0B41">
        <w:rPr>
          <w:rFonts w:ascii="Times New Roman" w:eastAsia="Times New Roman" w:hAnsi="Times New Roman" w:cs="Times New Roman"/>
          <w:kern w:val="0"/>
          <w:sz w:val="24"/>
          <w:szCs w:val="24"/>
          <w14:ligatures w14:val="none"/>
        </w:rPr>
        <w:t xml:space="preserve"> [ NO-GO])</w:t>
      </w:r>
    </w:p>
    <w:p w14:paraId="22ECDE21" w14:textId="77777777" w:rsidR="00BB0B41" w:rsidRPr="00BB0B41" w:rsidRDefault="00BB0B41" w:rsidP="00BB0B41">
      <w:pPr>
        <w:jc w:val="both"/>
        <w:rPr>
          <w:rFonts w:ascii="Times New Roman" w:eastAsia="Times New Roman" w:hAnsi="Times New Roman" w:cs="Times New Roman"/>
          <w:kern w:val="0"/>
          <w:sz w:val="24"/>
          <w:szCs w:val="24"/>
          <w14:ligatures w14:val="none"/>
        </w:rPr>
      </w:pPr>
    </w:p>
    <w:p w14:paraId="7412683C" w14:textId="77777777" w:rsidR="00BB0B41" w:rsidRPr="00BB0B41" w:rsidRDefault="00BB0B41" w:rsidP="00BB0B41">
      <w:pPr>
        <w:jc w:val="both"/>
        <w:rPr>
          <w:rFonts w:ascii="Times New Roman" w:eastAsia="Times New Roman" w:hAnsi="Times New Roman" w:cs="Times New Roman"/>
          <w:b/>
          <w:kern w:val="0"/>
          <w:sz w:val="24"/>
          <w:szCs w:val="24"/>
          <w14:ligatures w14:val="none"/>
        </w:rPr>
      </w:pPr>
      <w:r w:rsidRPr="00BB0B41">
        <w:rPr>
          <w:rFonts w:ascii="Times New Roman" w:eastAsia="Times New Roman" w:hAnsi="Times New Roman" w:cs="Times New Roman"/>
          <w:b/>
          <w:kern w:val="0"/>
          <w:sz w:val="24"/>
          <w:szCs w:val="24"/>
          <w14:ligatures w14:val="none"/>
        </w:rPr>
        <w:t>Διεθνισμοί</w:t>
      </w:r>
    </w:p>
    <w:p w14:paraId="0135B43F" w14:textId="77777777" w:rsidR="00BB0B41" w:rsidRPr="00BB0B41" w:rsidRDefault="00BB0B41" w:rsidP="00BB0B41">
      <w:pPr>
        <w:jc w:val="both"/>
        <w:rPr>
          <w:rFonts w:ascii="Times New Roman" w:eastAsia="Times New Roman" w:hAnsi="Times New Roman" w:cs="Times New Roman"/>
          <w:kern w:val="0"/>
          <w:sz w:val="24"/>
          <w:szCs w:val="24"/>
          <w14:ligatures w14:val="none"/>
        </w:rPr>
      </w:pPr>
      <w:r w:rsidRPr="00BB0B41">
        <w:rPr>
          <w:rFonts w:ascii="Times New Roman" w:eastAsia="Times New Roman" w:hAnsi="Times New Roman" w:cs="Times New Roman"/>
          <w:kern w:val="0"/>
          <w:sz w:val="24"/>
          <w:szCs w:val="24"/>
          <w14:ligatures w14:val="none"/>
        </w:rPr>
        <w:t>Διεθνισμοί είναι η χρήση των ίδιων λέξεων σε διάφορες γλώσσες με την ίδια ή παρόμοια</w:t>
      </w:r>
    </w:p>
    <w:p w14:paraId="04507E53" w14:textId="77777777" w:rsidR="00BB0B41" w:rsidRPr="00BB0B41" w:rsidRDefault="00BB0B41" w:rsidP="00BB0B41">
      <w:pPr>
        <w:jc w:val="both"/>
        <w:rPr>
          <w:rFonts w:ascii="Times New Roman" w:eastAsia="Times New Roman" w:hAnsi="Times New Roman" w:cs="Times New Roman"/>
          <w:kern w:val="0"/>
          <w:sz w:val="24"/>
          <w:szCs w:val="24"/>
          <w14:ligatures w14:val="none"/>
        </w:rPr>
      </w:pPr>
      <w:r w:rsidRPr="00BB0B41">
        <w:rPr>
          <w:rFonts w:ascii="Times New Roman" w:eastAsia="Times New Roman" w:hAnsi="Times New Roman" w:cs="Times New Roman"/>
          <w:kern w:val="0"/>
          <w:sz w:val="24"/>
          <w:szCs w:val="24"/>
          <w14:ligatures w14:val="none"/>
        </w:rPr>
        <w:t>σημασία. Μερικά παραδείγματα:</w:t>
      </w:r>
    </w:p>
    <w:p w14:paraId="1F0AFACA" w14:textId="77777777" w:rsidR="00BB0B41" w:rsidRPr="00BB0B41" w:rsidRDefault="00BB0B41" w:rsidP="00BB0B41">
      <w:pPr>
        <w:jc w:val="both"/>
        <w:rPr>
          <w:rFonts w:ascii="Times New Roman" w:eastAsia="Times New Roman" w:hAnsi="Times New Roman" w:cs="Times New Roman"/>
          <w:kern w:val="0"/>
          <w:sz w:val="24"/>
          <w:szCs w:val="24"/>
          <w14:ligatures w14:val="none"/>
        </w:rPr>
      </w:pPr>
    </w:p>
    <w:p w14:paraId="0343E50D" w14:textId="77777777" w:rsidR="00BB0B41" w:rsidRPr="00BB0B41" w:rsidRDefault="00BB0B41" w:rsidP="00BB0B41">
      <w:pPr>
        <w:jc w:val="both"/>
        <w:rPr>
          <w:rFonts w:ascii="Times New Roman" w:eastAsia="Times New Roman" w:hAnsi="Times New Roman" w:cs="Times New Roman"/>
          <w:kern w:val="0"/>
          <w:sz w:val="24"/>
          <w:szCs w:val="24"/>
          <w14:ligatures w14:val="none"/>
        </w:rPr>
      </w:pPr>
      <w:proofErr w:type="spellStart"/>
      <w:r w:rsidRPr="00BB0B41">
        <w:rPr>
          <w:rFonts w:ascii="Times New Roman" w:eastAsia="Times New Roman" w:hAnsi="Times New Roman" w:cs="Times New Roman"/>
          <w:kern w:val="0"/>
          <w:sz w:val="24"/>
          <w:szCs w:val="24"/>
          <w14:ligatures w14:val="none"/>
        </w:rPr>
        <w:t>Neuropathologie</w:t>
      </w:r>
      <w:proofErr w:type="spellEnd"/>
      <w:r w:rsidRPr="00BB0B41">
        <w:rPr>
          <w:rFonts w:ascii="Times New Roman" w:eastAsia="Times New Roman" w:hAnsi="Times New Roman" w:cs="Times New Roman"/>
          <w:kern w:val="0"/>
          <w:sz w:val="24"/>
          <w:szCs w:val="24"/>
          <w14:ligatures w14:val="none"/>
        </w:rPr>
        <w:t xml:space="preserve">: </w:t>
      </w:r>
      <w:proofErr w:type="spellStart"/>
      <w:r w:rsidRPr="00BB0B41">
        <w:rPr>
          <w:rFonts w:ascii="Times New Roman" w:eastAsia="Times New Roman" w:hAnsi="Times New Roman" w:cs="Times New Roman"/>
          <w:kern w:val="0"/>
          <w:sz w:val="24"/>
          <w:szCs w:val="24"/>
          <w14:ligatures w14:val="none"/>
        </w:rPr>
        <w:t>Νευροπαθολογία</w:t>
      </w:r>
      <w:proofErr w:type="spellEnd"/>
    </w:p>
    <w:p w14:paraId="5EB6CE65" w14:textId="77777777" w:rsidR="00BB0B41" w:rsidRPr="00BB0B41" w:rsidRDefault="00BB0B41" w:rsidP="00BB0B41">
      <w:pPr>
        <w:jc w:val="both"/>
        <w:rPr>
          <w:rFonts w:ascii="Times New Roman" w:eastAsia="Times New Roman" w:hAnsi="Times New Roman" w:cs="Times New Roman"/>
          <w:kern w:val="0"/>
          <w:sz w:val="24"/>
          <w:szCs w:val="24"/>
          <w14:ligatures w14:val="none"/>
        </w:rPr>
      </w:pPr>
      <w:proofErr w:type="spellStart"/>
      <w:r w:rsidRPr="00BB0B41">
        <w:rPr>
          <w:rFonts w:ascii="Times New Roman" w:eastAsia="Times New Roman" w:hAnsi="Times New Roman" w:cs="Times New Roman"/>
          <w:kern w:val="0"/>
          <w:sz w:val="24"/>
          <w:szCs w:val="24"/>
          <w14:ligatures w14:val="none"/>
        </w:rPr>
        <w:t>Pathobiochemie</w:t>
      </w:r>
      <w:proofErr w:type="spellEnd"/>
      <w:r w:rsidRPr="00BB0B41">
        <w:rPr>
          <w:rFonts w:ascii="Times New Roman" w:eastAsia="Times New Roman" w:hAnsi="Times New Roman" w:cs="Times New Roman"/>
          <w:kern w:val="0"/>
          <w:sz w:val="24"/>
          <w:szCs w:val="24"/>
          <w14:ligatures w14:val="none"/>
        </w:rPr>
        <w:t xml:space="preserve">: </w:t>
      </w:r>
      <w:proofErr w:type="spellStart"/>
      <w:r w:rsidRPr="00BB0B41">
        <w:rPr>
          <w:rFonts w:ascii="Times New Roman" w:eastAsia="Times New Roman" w:hAnsi="Times New Roman" w:cs="Times New Roman"/>
          <w:kern w:val="0"/>
          <w:sz w:val="24"/>
          <w:szCs w:val="24"/>
          <w14:ligatures w14:val="none"/>
        </w:rPr>
        <w:t>Παθοβιοχημεία</w:t>
      </w:r>
      <w:proofErr w:type="spellEnd"/>
      <w:r w:rsidRPr="00BB0B41">
        <w:rPr>
          <w:rFonts w:ascii="Times New Roman" w:eastAsia="Times New Roman" w:hAnsi="Times New Roman" w:cs="Times New Roman"/>
          <w:kern w:val="0"/>
          <w:sz w:val="24"/>
          <w:szCs w:val="24"/>
          <w14:ligatures w14:val="none"/>
        </w:rPr>
        <w:t xml:space="preserve"> </w:t>
      </w:r>
    </w:p>
    <w:p w14:paraId="2618D066" w14:textId="77777777" w:rsidR="00BB0B41" w:rsidRPr="00BB0B41" w:rsidRDefault="00BB0B41" w:rsidP="00BB0B41">
      <w:pPr>
        <w:jc w:val="both"/>
        <w:rPr>
          <w:rFonts w:ascii="Times New Roman" w:eastAsia="Times New Roman" w:hAnsi="Times New Roman" w:cs="Times New Roman"/>
          <w:kern w:val="0"/>
          <w:sz w:val="24"/>
          <w:szCs w:val="24"/>
          <w14:ligatures w14:val="none"/>
        </w:rPr>
      </w:pPr>
      <w:proofErr w:type="spellStart"/>
      <w:r w:rsidRPr="00BB0B41">
        <w:rPr>
          <w:rFonts w:ascii="Times New Roman" w:eastAsia="Times New Roman" w:hAnsi="Times New Roman" w:cs="Times New Roman"/>
          <w:kern w:val="0"/>
          <w:sz w:val="24"/>
          <w:szCs w:val="24"/>
          <w14:ligatures w14:val="none"/>
        </w:rPr>
        <w:t>Genetik</w:t>
      </w:r>
      <w:proofErr w:type="spellEnd"/>
      <w:r w:rsidRPr="00BB0B41">
        <w:rPr>
          <w:rFonts w:ascii="Times New Roman" w:eastAsia="Times New Roman" w:hAnsi="Times New Roman" w:cs="Times New Roman"/>
          <w:kern w:val="0"/>
          <w:sz w:val="24"/>
          <w:szCs w:val="24"/>
          <w14:ligatures w14:val="none"/>
        </w:rPr>
        <w:t>: Γενετική</w:t>
      </w:r>
    </w:p>
    <w:p w14:paraId="20FFA7BB" w14:textId="77777777" w:rsidR="00BB0B41" w:rsidRPr="00BB0B41" w:rsidRDefault="00BB0B41" w:rsidP="00BB0B41">
      <w:pPr>
        <w:jc w:val="both"/>
        <w:rPr>
          <w:rFonts w:ascii="Times New Roman" w:eastAsia="Times New Roman" w:hAnsi="Times New Roman" w:cs="Times New Roman"/>
          <w:kern w:val="0"/>
          <w:sz w:val="24"/>
          <w:szCs w:val="24"/>
          <w14:ligatures w14:val="none"/>
        </w:rPr>
      </w:pPr>
      <w:r w:rsidRPr="00BB0B41">
        <w:rPr>
          <w:rFonts w:ascii="Times New Roman" w:eastAsia="Times New Roman" w:hAnsi="Times New Roman" w:cs="Times New Roman"/>
          <w:kern w:val="0"/>
          <w:sz w:val="24"/>
          <w:szCs w:val="24"/>
          <w14:ligatures w14:val="none"/>
        </w:rPr>
        <w:t xml:space="preserve">Hippocampus: Ιππόκαμπος </w:t>
      </w:r>
    </w:p>
    <w:p w14:paraId="0AD28023" w14:textId="77777777" w:rsidR="00BB0B41" w:rsidRPr="00BB0B41" w:rsidRDefault="00BB0B41" w:rsidP="00BB0B41">
      <w:pPr>
        <w:jc w:val="both"/>
        <w:rPr>
          <w:rFonts w:ascii="Times New Roman" w:eastAsia="Times New Roman" w:hAnsi="Times New Roman" w:cs="Times New Roman"/>
          <w:kern w:val="0"/>
          <w:sz w:val="24"/>
          <w:szCs w:val="24"/>
          <w14:ligatures w14:val="none"/>
        </w:rPr>
      </w:pPr>
      <w:proofErr w:type="spellStart"/>
      <w:r w:rsidRPr="00BB0B41">
        <w:rPr>
          <w:rFonts w:ascii="Times New Roman" w:eastAsia="Times New Roman" w:hAnsi="Times New Roman" w:cs="Times New Roman"/>
          <w:kern w:val="0"/>
          <w:sz w:val="24"/>
          <w:szCs w:val="24"/>
          <w14:ligatures w14:val="none"/>
        </w:rPr>
        <w:t>Kliniκ</w:t>
      </w:r>
      <w:proofErr w:type="spellEnd"/>
      <w:r w:rsidRPr="00BB0B41">
        <w:rPr>
          <w:rFonts w:ascii="Times New Roman" w:eastAsia="Times New Roman" w:hAnsi="Times New Roman" w:cs="Times New Roman"/>
          <w:kern w:val="0"/>
          <w:sz w:val="24"/>
          <w:szCs w:val="24"/>
          <w14:ligatures w14:val="none"/>
        </w:rPr>
        <w:t xml:space="preserve">: Κλινική </w:t>
      </w:r>
    </w:p>
    <w:p w14:paraId="488A71F7" w14:textId="77777777" w:rsidR="00BB0B41" w:rsidRPr="00BB0B41" w:rsidRDefault="00BB0B41" w:rsidP="00BB0B41">
      <w:pPr>
        <w:jc w:val="both"/>
        <w:rPr>
          <w:rFonts w:ascii="Times New Roman" w:eastAsia="Times New Roman" w:hAnsi="Times New Roman" w:cs="Times New Roman"/>
          <w:kern w:val="0"/>
          <w:sz w:val="24"/>
          <w:szCs w:val="24"/>
          <w14:ligatures w14:val="none"/>
        </w:rPr>
      </w:pPr>
    </w:p>
    <w:p w14:paraId="0242F3DD" w14:textId="77777777" w:rsidR="00BB0B41" w:rsidRPr="00BB0B41" w:rsidRDefault="00BB0B41" w:rsidP="00BB0B41">
      <w:pPr>
        <w:jc w:val="both"/>
        <w:rPr>
          <w:rFonts w:ascii="Times New Roman" w:eastAsia="Times New Roman" w:hAnsi="Times New Roman" w:cs="Times New Roman"/>
          <w:b/>
          <w:kern w:val="0"/>
          <w:sz w:val="24"/>
          <w:szCs w:val="24"/>
          <w14:ligatures w14:val="none"/>
        </w:rPr>
      </w:pPr>
      <w:r w:rsidRPr="00BB0B41">
        <w:rPr>
          <w:rFonts w:ascii="Times New Roman" w:eastAsia="Times New Roman" w:hAnsi="Times New Roman" w:cs="Times New Roman"/>
          <w:b/>
          <w:kern w:val="0"/>
          <w:sz w:val="24"/>
          <w:szCs w:val="24"/>
          <w14:ligatures w14:val="none"/>
        </w:rPr>
        <w:t>Δάνειο</w:t>
      </w:r>
    </w:p>
    <w:p w14:paraId="5D9224AC" w14:textId="7F0B7972" w:rsidR="00BB0B41" w:rsidRPr="00BB0B41" w:rsidRDefault="00BB0B41" w:rsidP="00BB0B41">
      <w:pPr>
        <w:jc w:val="both"/>
        <w:rPr>
          <w:rFonts w:ascii="Times New Roman" w:eastAsia="Times New Roman" w:hAnsi="Times New Roman" w:cs="Times New Roman"/>
          <w:color w:val="000000" w:themeColor="text1"/>
          <w:kern w:val="0"/>
          <w:sz w:val="24"/>
          <w:szCs w:val="24"/>
          <w14:ligatures w14:val="none"/>
        </w:rPr>
      </w:pPr>
      <w:r w:rsidRPr="00BB0B41">
        <w:rPr>
          <w:rFonts w:ascii="Times New Roman" w:eastAsia="Times New Roman" w:hAnsi="Times New Roman" w:cs="Times New Roman"/>
          <w:color w:val="000000" w:themeColor="text1"/>
          <w:kern w:val="0"/>
          <w:sz w:val="24"/>
          <w:szCs w:val="24"/>
          <w14:ligatures w14:val="none"/>
        </w:rPr>
        <w:t xml:space="preserve">είναι η διαδικασία μέσα από την οποία μια γλώσσα παίρνει  στοιχεία από μια άλλη γλώσσα και τα ενσωματώνει κατά κύριο λόγο στο λεξιλόγιο της. Στο κείμενο συναντάμε τη λέξη status quo, την οποία επέλεξα να διατηρήσω ως έχει, καθώς είναι μια εδραιωμένη λατινική </w:t>
      </w:r>
      <w:r w:rsidR="003C709F" w:rsidRPr="00BB0B41">
        <w:rPr>
          <w:rFonts w:ascii="Times New Roman" w:eastAsia="Times New Roman" w:hAnsi="Times New Roman" w:cs="Times New Roman"/>
          <w:color w:val="000000" w:themeColor="text1"/>
          <w:kern w:val="0"/>
          <w:sz w:val="24"/>
          <w:szCs w:val="24"/>
          <w14:ligatures w14:val="none"/>
        </w:rPr>
        <w:t>έκφραση</w:t>
      </w:r>
      <w:r w:rsidRPr="00BB0B41">
        <w:rPr>
          <w:rFonts w:ascii="Times New Roman" w:eastAsia="Times New Roman" w:hAnsi="Times New Roman" w:cs="Times New Roman"/>
          <w:color w:val="000000" w:themeColor="text1"/>
          <w:kern w:val="0"/>
          <w:sz w:val="24"/>
          <w:szCs w:val="24"/>
          <w14:ligatures w14:val="none"/>
        </w:rPr>
        <w:t xml:space="preserve"> και στα ελληνικά.</w:t>
      </w:r>
    </w:p>
    <w:p w14:paraId="4A95CDF3" w14:textId="77777777" w:rsidR="00BB0B41" w:rsidRPr="00BB0B41" w:rsidRDefault="00BB0B41" w:rsidP="00BB0B41">
      <w:pPr>
        <w:jc w:val="both"/>
        <w:rPr>
          <w:rFonts w:ascii="Times New Roman" w:eastAsia="Times New Roman" w:hAnsi="Times New Roman" w:cs="Times New Roman"/>
          <w:color w:val="000000" w:themeColor="text1"/>
          <w:kern w:val="0"/>
          <w:sz w:val="24"/>
          <w:szCs w:val="24"/>
          <w14:ligatures w14:val="none"/>
        </w:rPr>
      </w:pPr>
    </w:p>
    <w:p w14:paraId="700AD098" w14:textId="77777777" w:rsidR="00BB0B41" w:rsidRPr="00BB0B41" w:rsidRDefault="00BB0B41" w:rsidP="00BB0B41">
      <w:pPr>
        <w:jc w:val="both"/>
        <w:rPr>
          <w:rFonts w:ascii="Times New Roman" w:eastAsia="Times New Roman" w:hAnsi="Times New Roman" w:cs="Times New Roman"/>
          <w:b/>
          <w:color w:val="000000" w:themeColor="text1"/>
          <w:kern w:val="0"/>
          <w:sz w:val="24"/>
          <w:szCs w:val="24"/>
          <w14:ligatures w14:val="none"/>
        </w:rPr>
      </w:pPr>
      <w:r w:rsidRPr="00BB0B41">
        <w:rPr>
          <w:rFonts w:ascii="Times New Roman" w:eastAsia="Times New Roman" w:hAnsi="Times New Roman" w:cs="Times New Roman"/>
          <w:b/>
          <w:color w:val="000000" w:themeColor="text1"/>
          <w:kern w:val="0"/>
          <w:sz w:val="24"/>
          <w:szCs w:val="24"/>
          <w14:ligatures w14:val="none"/>
        </w:rPr>
        <w:t>Έκτυπο</w:t>
      </w:r>
    </w:p>
    <w:p w14:paraId="69F157F1" w14:textId="77777777" w:rsidR="00BB0B41" w:rsidRPr="00BB0B41" w:rsidRDefault="00BB0B41" w:rsidP="00BB0B41">
      <w:pPr>
        <w:jc w:val="both"/>
        <w:rPr>
          <w:rFonts w:ascii="Times New Roman" w:eastAsia="Times New Roman" w:hAnsi="Times New Roman" w:cs="Times New Roman"/>
          <w:color w:val="000000" w:themeColor="text1"/>
          <w:kern w:val="0"/>
          <w:sz w:val="24"/>
          <w:szCs w:val="24"/>
          <w:lang w:val="de-DE"/>
          <w14:ligatures w14:val="none"/>
        </w:rPr>
      </w:pPr>
      <w:r w:rsidRPr="00BB0B41">
        <w:rPr>
          <w:rFonts w:ascii="Times New Roman" w:eastAsia="Times New Roman" w:hAnsi="Times New Roman" w:cs="Times New Roman"/>
          <w:color w:val="000000" w:themeColor="text1"/>
          <w:kern w:val="0"/>
          <w:sz w:val="24"/>
          <w:szCs w:val="24"/>
          <w:lang w:val="de-DE"/>
          <w14:ligatures w14:val="none"/>
        </w:rPr>
        <w:lastRenderedPageBreak/>
        <w:t>Είναι η μεταφραστική τεχνική, κατά την οποία αποδίδεται μια λέξη ή έκφραση του πρωτοτύπου με κυριολεκτική μετάφραση των συστατικών της στοιχείων.  Παραδείγματα:</w:t>
      </w:r>
    </w:p>
    <w:p w14:paraId="6AC7BB00" w14:textId="77777777" w:rsidR="00BB0B41" w:rsidRPr="00BB0B41" w:rsidRDefault="00BB0B41" w:rsidP="00BB0B41">
      <w:pPr>
        <w:jc w:val="both"/>
        <w:rPr>
          <w:rFonts w:ascii="Times New Roman" w:eastAsia="Times New Roman" w:hAnsi="Times New Roman" w:cs="Times New Roman"/>
          <w:color w:val="000000" w:themeColor="text1"/>
          <w:kern w:val="0"/>
          <w:sz w:val="24"/>
          <w:szCs w:val="24"/>
          <w:lang w:val="de-DE"/>
          <w14:ligatures w14:val="none"/>
        </w:rPr>
      </w:pPr>
    </w:p>
    <w:p w14:paraId="0B5DD1E9" w14:textId="77777777" w:rsidR="00BB0B41" w:rsidRPr="00BB0B41" w:rsidRDefault="00BB0B41" w:rsidP="00BB0B41">
      <w:pPr>
        <w:jc w:val="both"/>
        <w:rPr>
          <w:rFonts w:ascii="Times New Roman" w:eastAsia="Times New Roman" w:hAnsi="Times New Roman" w:cs="Times New Roman"/>
          <w:color w:val="000000" w:themeColor="text1"/>
          <w:kern w:val="0"/>
          <w:sz w:val="24"/>
          <w:szCs w:val="24"/>
          <w14:ligatures w14:val="none"/>
        </w:rPr>
      </w:pPr>
      <w:r w:rsidRPr="00BB0B41">
        <w:rPr>
          <w:rFonts w:ascii="Times New Roman" w:eastAsia="Times New Roman" w:hAnsi="Times New Roman" w:cs="Times New Roman"/>
          <w:color w:val="000000" w:themeColor="text1"/>
          <w:kern w:val="0"/>
          <w:sz w:val="24"/>
          <w:szCs w:val="24"/>
          <w:lang w:val="de-DE"/>
          <w14:ligatures w14:val="none"/>
        </w:rPr>
        <w:t xml:space="preserve">Endbericht: </w:t>
      </w:r>
      <w:r w:rsidRPr="00BB0B41">
        <w:rPr>
          <w:rFonts w:ascii="Times New Roman" w:eastAsia="Times New Roman" w:hAnsi="Times New Roman" w:cs="Times New Roman"/>
          <w:color w:val="000000" w:themeColor="text1"/>
          <w:kern w:val="0"/>
          <w:sz w:val="24"/>
          <w:szCs w:val="24"/>
          <w14:ligatures w14:val="none"/>
        </w:rPr>
        <w:t xml:space="preserve">τελική έκθεση </w:t>
      </w:r>
    </w:p>
    <w:p w14:paraId="294A8221" w14:textId="77777777" w:rsidR="00BB0B41" w:rsidRPr="00BB0B41" w:rsidRDefault="00BB0B41" w:rsidP="00BB0B41">
      <w:pPr>
        <w:jc w:val="both"/>
        <w:rPr>
          <w:rFonts w:ascii="Times New Roman" w:eastAsia="Times New Roman" w:hAnsi="Times New Roman" w:cs="Times New Roman"/>
          <w:color w:val="000000" w:themeColor="text1"/>
          <w:kern w:val="0"/>
          <w:sz w:val="24"/>
          <w:szCs w:val="24"/>
          <w14:ligatures w14:val="none"/>
        </w:rPr>
      </w:pPr>
      <w:r w:rsidRPr="00BB0B41">
        <w:rPr>
          <w:rFonts w:ascii="Times New Roman" w:eastAsia="Times New Roman" w:hAnsi="Times New Roman" w:cs="Times New Roman"/>
          <w:color w:val="000000" w:themeColor="text1"/>
          <w:kern w:val="0"/>
          <w:sz w:val="24"/>
          <w:szCs w:val="24"/>
          <w:lang w:val="de-DE"/>
          <w14:ligatures w14:val="none"/>
        </w:rPr>
        <w:t>Medikamentenentwicklung</w:t>
      </w:r>
      <w:r w:rsidRPr="00BB0B41">
        <w:rPr>
          <w:rFonts w:ascii="Times New Roman" w:eastAsia="Times New Roman" w:hAnsi="Times New Roman" w:cs="Times New Roman"/>
          <w:color w:val="000000" w:themeColor="text1"/>
          <w:kern w:val="0"/>
          <w:sz w:val="24"/>
          <w:szCs w:val="24"/>
          <w14:ligatures w14:val="none"/>
        </w:rPr>
        <w:t xml:space="preserve">: ανάπτυξη φαρμάκων </w:t>
      </w:r>
    </w:p>
    <w:p w14:paraId="2A6F0574" w14:textId="77777777" w:rsidR="00BB0B41" w:rsidRPr="00BB0B41" w:rsidRDefault="00BB0B41" w:rsidP="00BB0B41">
      <w:pPr>
        <w:jc w:val="both"/>
        <w:rPr>
          <w:rFonts w:ascii="Times New Roman" w:eastAsia="Times New Roman" w:hAnsi="Times New Roman" w:cs="Times New Roman"/>
          <w:color w:val="000000" w:themeColor="text1"/>
          <w:kern w:val="0"/>
          <w:sz w:val="24"/>
          <w:szCs w:val="24"/>
          <w14:ligatures w14:val="none"/>
        </w:rPr>
      </w:pPr>
      <w:r w:rsidRPr="00BB0B41">
        <w:rPr>
          <w:rFonts w:ascii="Times New Roman" w:eastAsia="Times New Roman" w:hAnsi="Times New Roman" w:cs="Times New Roman"/>
          <w:color w:val="000000" w:themeColor="text1"/>
          <w:kern w:val="0"/>
          <w:sz w:val="24"/>
          <w:szCs w:val="24"/>
          <w:lang w:val="de-DE"/>
          <w14:ligatures w14:val="none"/>
        </w:rPr>
        <w:t>Molekularbiologie</w:t>
      </w:r>
      <w:r w:rsidRPr="00BB0B41">
        <w:rPr>
          <w:rFonts w:ascii="Times New Roman" w:eastAsia="Times New Roman" w:hAnsi="Times New Roman" w:cs="Times New Roman"/>
          <w:color w:val="000000" w:themeColor="text1"/>
          <w:kern w:val="0"/>
          <w:sz w:val="24"/>
          <w:szCs w:val="24"/>
          <w14:ligatures w14:val="none"/>
        </w:rPr>
        <w:t xml:space="preserve">: μοριακή βιολογία </w:t>
      </w:r>
    </w:p>
    <w:p w14:paraId="00310857" w14:textId="77777777" w:rsidR="00BB0B41" w:rsidRPr="00BB0B41" w:rsidRDefault="00BB0B41" w:rsidP="00BB0B41">
      <w:pPr>
        <w:jc w:val="both"/>
        <w:rPr>
          <w:rFonts w:ascii="Times New Roman" w:eastAsia="Times New Roman" w:hAnsi="Times New Roman" w:cs="Times New Roman"/>
          <w:color w:val="000000" w:themeColor="text1"/>
          <w:kern w:val="0"/>
          <w:sz w:val="24"/>
          <w:szCs w:val="24"/>
          <w14:ligatures w14:val="none"/>
        </w:rPr>
      </w:pPr>
      <w:r w:rsidRPr="00BB0B41">
        <w:rPr>
          <w:rFonts w:ascii="Times New Roman" w:eastAsia="Times New Roman" w:hAnsi="Times New Roman" w:cs="Times New Roman"/>
          <w:color w:val="000000" w:themeColor="text1"/>
          <w:kern w:val="0"/>
          <w:sz w:val="24"/>
          <w:szCs w:val="24"/>
          <w:lang w:val="de-DE"/>
          <w14:ligatures w14:val="none"/>
        </w:rPr>
        <w:t>Therapiestrategie</w:t>
      </w:r>
      <w:r w:rsidRPr="00BB0B41">
        <w:rPr>
          <w:rFonts w:ascii="Times New Roman" w:eastAsia="Times New Roman" w:hAnsi="Times New Roman" w:cs="Times New Roman"/>
          <w:color w:val="000000" w:themeColor="text1"/>
          <w:kern w:val="0"/>
          <w:sz w:val="24"/>
          <w:szCs w:val="24"/>
          <w14:ligatures w14:val="none"/>
        </w:rPr>
        <w:t xml:space="preserve">: θεραπευτική στρατηγική </w:t>
      </w:r>
    </w:p>
    <w:p w14:paraId="741992DF" w14:textId="77777777" w:rsidR="00BB0B41" w:rsidRPr="00BB0B41" w:rsidRDefault="00BB0B41" w:rsidP="00BB0B41">
      <w:pPr>
        <w:jc w:val="both"/>
        <w:rPr>
          <w:rFonts w:ascii="Times New Roman" w:eastAsia="Times New Roman" w:hAnsi="Times New Roman" w:cs="Times New Roman"/>
          <w:color w:val="000000" w:themeColor="text1"/>
          <w:kern w:val="0"/>
          <w:sz w:val="24"/>
          <w:szCs w:val="24"/>
          <w14:ligatures w14:val="none"/>
        </w:rPr>
      </w:pPr>
      <w:r w:rsidRPr="00BB0B41">
        <w:rPr>
          <w:rFonts w:ascii="Times New Roman" w:eastAsia="Times New Roman" w:hAnsi="Times New Roman" w:cs="Times New Roman"/>
          <w:color w:val="000000" w:themeColor="text1"/>
          <w:kern w:val="0"/>
          <w:sz w:val="24"/>
          <w:szCs w:val="24"/>
          <w:lang w:val="de-DE"/>
          <w14:ligatures w14:val="none"/>
        </w:rPr>
        <w:t>Frühdiagnose</w:t>
      </w:r>
      <w:r w:rsidRPr="00BB0B41">
        <w:rPr>
          <w:rFonts w:ascii="Times New Roman" w:eastAsia="Times New Roman" w:hAnsi="Times New Roman" w:cs="Times New Roman"/>
          <w:color w:val="000000" w:themeColor="text1"/>
          <w:kern w:val="0"/>
          <w:sz w:val="24"/>
          <w:szCs w:val="24"/>
          <w14:ligatures w14:val="none"/>
        </w:rPr>
        <w:t xml:space="preserve">: έγκαιρη διάγνωση </w:t>
      </w:r>
    </w:p>
    <w:p w14:paraId="142467BB" w14:textId="77777777" w:rsidR="00BB0B41" w:rsidRPr="00BB0B41" w:rsidRDefault="00BB0B41" w:rsidP="00BB0B41">
      <w:pPr>
        <w:jc w:val="both"/>
        <w:rPr>
          <w:rFonts w:ascii="Times New Roman" w:eastAsia="Times New Roman" w:hAnsi="Times New Roman" w:cs="Times New Roman"/>
          <w:color w:val="000000" w:themeColor="text1"/>
          <w:kern w:val="0"/>
          <w:sz w:val="24"/>
          <w:szCs w:val="24"/>
          <w14:ligatures w14:val="none"/>
        </w:rPr>
      </w:pPr>
      <w:proofErr w:type="spellStart"/>
      <w:r w:rsidRPr="00BB0B41">
        <w:rPr>
          <w:rFonts w:ascii="Times New Roman" w:eastAsia="Times New Roman" w:hAnsi="Times New Roman" w:cs="Times New Roman"/>
          <w:color w:val="000000" w:themeColor="text1"/>
          <w:kern w:val="0"/>
          <w:sz w:val="24"/>
          <w:szCs w:val="24"/>
          <w:lang w:val="de-DE"/>
          <w14:ligatures w14:val="none"/>
        </w:rPr>
        <w:t>Pharmakotherapautisch</w:t>
      </w:r>
      <w:proofErr w:type="spellEnd"/>
      <w:r w:rsidRPr="00BB0B41">
        <w:rPr>
          <w:rFonts w:ascii="Times New Roman" w:eastAsia="Times New Roman" w:hAnsi="Times New Roman" w:cs="Times New Roman"/>
          <w:color w:val="000000" w:themeColor="text1"/>
          <w:kern w:val="0"/>
          <w:sz w:val="24"/>
          <w:szCs w:val="24"/>
          <w14:ligatures w14:val="none"/>
        </w:rPr>
        <w:t xml:space="preserve">: </w:t>
      </w:r>
      <w:proofErr w:type="spellStart"/>
      <w:r w:rsidRPr="00BB0B41">
        <w:rPr>
          <w:rFonts w:ascii="Times New Roman" w:eastAsia="Times New Roman" w:hAnsi="Times New Roman" w:cs="Times New Roman"/>
          <w:color w:val="000000" w:themeColor="text1"/>
          <w:kern w:val="0"/>
          <w:sz w:val="24"/>
          <w:szCs w:val="24"/>
          <w14:ligatures w14:val="none"/>
        </w:rPr>
        <w:t>φαρμακοθεραπευτικό</w:t>
      </w:r>
      <w:proofErr w:type="spellEnd"/>
    </w:p>
    <w:p w14:paraId="53AC363E" w14:textId="77777777" w:rsidR="00BB0B41" w:rsidRPr="00BB0B41" w:rsidRDefault="00BB0B41" w:rsidP="00BB0B41">
      <w:pPr>
        <w:jc w:val="both"/>
        <w:rPr>
          <w:rFonts w:ascii="Times New Roman" w:eastAsia="Times New Roman" w:hAnsi="Times New Roman" w:cs="Times New Roman"/>
          <w:color w:val="000000" w:themeColor="text1"/>
          <w:kern w:val="0"/>
          <w:sz w:val="24"/>
          <w:szCs w:val="24"/>
          <w14:ligatures w14:val="none"/>
        </w:rPr>
      </w:pPr>
      <w:r w:rsidRPr="00BB0B41">
        <w:rPr>
          <w:rFonts w:ascii="Times New Roman" w:eastAsia="Times New Roman" w:hAnsi="Times New Roman" w:cs="Times New Roman"/>
          <w:color w:val="000000" w:themeColor="text1"/>
          <w:kern w:val="0"/>
          <w:sz w:val="24"/>
          <w:szCs w:val="24"/>
          <w:lang w:val="de-DE"/>
          <w14:ligatures w14:val="none"/>
        </w:rPr>
        <w:t>Zell</w:t>
      </w:r>
      <w:proofErr w:type="spellStart"/>
      <w:r w:rsidRPr="00BB0B41">
        <w:rPr>
          <w:rFonts w:ascii="Times New Roman" w:eastAsia="Times New Roman" w:hAnsi="Times New Roman" w:cs="Times New Roman"/>
          <w:color w:val="000000" w:themeColor="text1"/>
          <w:kern w:val="0"/>
          <w:sz w:val="24"/>
          <w:szCs w:val="24"/>
          <w:lang w:val="en-US"/>
          <w14:ligatures w14:val="none"/>
        </w:rPr>
        <w:t>tod</w:t>
      </w:r>
      <w:proofErr w:type="spellEnd"/>
      <w:r w:rsidRPr="00BB0B41">
        <w:rPr>
          <w:rFonts w:ascii="Times New Roman" w:eastAsia="Times New Roman" w:hAnsi="Times New Roman" w:cs="Times New Roman"/>
          <w:color w:val="000000" w:themeColor="text1"/>
          <w:kern w:val="0"/>
          <w:sz w:val="24"/>
          <w:szCs w:val="24"/>
          <w:lang w:val="en-US"/>
          <w14:ligatures w14:val="none"/>
        </w:rPr>
        <w:t xml:space="preserve">: </w:t>
      </w:r>
      <w:r w:rsidRPr="00BB0B41">
        <w:rPr>
          <w:rFonts w:ascii="Times New Roman" w:eastAsia="Times New Roman" w:hAnsi="Times New Roman" w:cs="Times New Roman"/>
          <w:color w:val="000000" w:themeColor="text1"/>
          <w:kern w:val="0"/>
          <w:sz w:val="24"/>
          <w:szCs w:val="24"/>
          <w14:ligatures w14:val="none"/>
        </w:rPr>
        <w:t xml:space="preserve">κυτταρικός θάνατος  </w:t>
      </w:r>
    </w:p>
    <w:p w14:paraId="10A9C30A" w14:textId="77777777" w:rsidR="00BB0B41" w:rsidRPr="00BB0B41" w:rsidRDefault="00BB0B41" w:rsidP="00BB0B41">
      <w:pPr>
        <w:jc w:val="both"/>
        <w:rPr>
          <w:rFonts w:ascii="Times New Roman" w:eastAsia="Times New Roman" w:hAnsi="Times New Roman" w:cs="Times New Roman"/>
          <w:color w:val="000000" w:themeColor="text1"/>
          <w:kern w:val="0"/>
          <w:sz w:val="24"/>
          <w:szCs w:val="24"/>
          <w14:ligatures w14:val="none"/>
        </w:rPr>
      </w:pPr>
    </w:p>
    <w:p w14:paraId="5BAC1A4B" w14:textId="77777777" w:rsidR="00BB0B41" w:rsidRPr="00BB0B41" w:rsidRDefault="00BB0B41" w:rsidP="00BB0B41">
      <w:pPr>
        <w:spacing w:before="20" w:after="20"/>
        <w:jc w:val="both"/>
        <w:rPr>
          <w:rFonts w:ascii="Times New Roman" w:eastAsia="Times New Roman" w:hAnsi="Times New Roman" w:cs="Times New Roman"/>
          <w:b/>
          <w:color w:val="000000" w:themeColor="text1"/>
          <w:kern w:val="0"/>
          <w:sz w:val="24"/>
          <w:szCs w:val="24"/>
          <w14:ligatures w14:val="none"/>
        </w:rPr>
      </w:pPr>
      <w:r w:rsidRPr="00BB0B41">
        <w:rPr>
          <w:rFonts w:ascii="Times New Roman" w:eastAsia="Times New Roman" w:hAnsi="Times New Roman" w:cs="Times New Roman"/>
          <w:b/>
          <w:color w:val="000000" w:themeColor="text1"/>
          <w:kern w:val="0"/>
          <w:sz w:val="24"/>
          <w:szCs w:val="24"/>
          <w14:ligatures w14:val="none"/>
        </w:rPr>
        <w:t xml:space="preserve">Μετατόπιση </w:t>
      </w:r>
    </w:p>
    <w:p w14:paraId="747989E8" w14:textId="77777777" w:rsidR="00BB0B41" w:rsidRPr="00BB0B41" w:rsidRDefault="00BB0B41" w:rsidP="00BB0B41">
      <w:pPr>
        <w:spacing w:before="20" w:after="20"/>
        <w:jc w:val="both"/>
        <w:rPr>
          <w:rFonts w:ascii="Times New Roman" w:eastAsia="Times New Roman" w:hAnsi="Times New Roman" w:cs="Times New Roman"/>
          <w:color w:val="000000" w:themeColor="text1"/>
          <w:kern w:val="0"/>
          <w:sz w:val="24"/>
          <w:szCs w:val="24"/>
          <w14:ligatures w14:val="none"/>
        </w:rPr>
      </w:pPr>
      <w:r w:rsidRPr="00BB0B41">
        <w:rPr>
          <w:rFonts w:ascii="Times New Roman" w:eastAsia="Times New Roman" w:hAnsi="Times New Roman" w:cs="Times New Roman"/>
          <w:color w:val="000000" w:themeColor="text1"/>
          <w:kern w:val="0"/>
          <w:sz w:val="24"/>
          <w:szCs w:val="24"/>
          <w14:ligatures w14:val="none"/>
        </w:rPr>
        <w:t>Η μετατόπιση περιλαμβάνει την μετατροπή μιας γραμματικής κατηγορίας σε μια άλλη, διατηρώντας παράλληλα το ευρύτερο νόημα. Αυτή η τεχνική μετάφρασης είναι συχνά απαραίτητη μεταξύ γλωσσών με διαφορετικές γραμματικές δομές.</w:t>
      </w:r>
    </w:p>
    <w:p w14:paraId="75AC813D" w14:textId="77777777" w:rsidR="00BB0B41" w:rsidRPr="00BB0B41" w:rsidRDefault="00BB0B41" w:rsidP="00BB0B41">
      <w:pPr>
        <w:spacing w:before="20" w:after="20"/>
        <w:jc w:val="both"/>
        <w:rPr>
          <w:rFonts w:ascii="Times New Roman" w:eastAsia="Times New Roman" w:hAnsi="Times New Roman" w:cs="Times New Roman"/>
          <w:color w:val="000000" w:themeColor="text1"/>
          <w:kern w:val="0"/>
          <w:sz w:val="24"/>
          <w:szCs w:val="24"/>
          <w14:ligatures w14:val="none"/>
        </w:rPr>
      </w:pPr>
    </w:p>
    <w:p w14:paraId="75E6FA04" w14:textId="77777777" w:rsidR="00BB0B41" w:rsidRPr="00BB0B41" w:rsidRDefault="00BB0B41" w:rsidP="00BB0B41">
      <w:pPr>
        <w:spacing w:before="20" w:after="20"/>
        <w:jc w:val="both"/>
        <w:rPr>
          <w:rFonts w:ascii="Times New Roman" w:eastAsia="Times New Roman" w:hAnsi="Times New Roman" w:cs="Times New Roman"/>
          <w:color w:val="000000" w:themeColor="text1"/>
          <w:kern w:val="0"/>
          <w:sz w:val="24"/>
          <w:szCs w:val="24"/>
          <w14:ligatures w14:val="none"/>
        </w:rPr>
      </w:pPr>
      <w:r w:rsidRPr="00BB0B41">
        <w:rPr>
          <w:rFonts w:ascii="Times New Roman" w:eastAsia="Times New Roman" w:hAnsi="Times New Roman" w:cs="Times New Roman"/>
          <w:color w:val="000000" w:themeColor="text1"/>
          <w:kern w:val="0"/>
          <w:sz w:val="24"/>
          <w:szCs w:val="24"/>
          <w:lang w:val="de-DE"/>
          <w14:ligatures w14:val="none"/>
        </w:rPr>
        <w:t xml:space="preserve">Verdopplung: </w:t>
      </w:r>
      <w:r w:rsidRPr="00BB0B41">
        <w:rPr>
          <w:rFonts w:ascii="Times New Roman" w:eastAsia="Times New Roman" w:hAnsi="Times New Roman" w:cs="Times New Roman"/>
          <w:color w:val="000000" w:themeColor="text1"/>
          <w:kern w:val="0"/>
          <w:sz w:val="24"/>
          <w:szCs w:val="24"/>
          <w14:ligatures w14:val="none"/>
        </w:rPr>
        <w:t xml:space="preserve">να διπλασιαστεί </w:t>
      </w:r>
    </w:p>
    <w:p w14:paraId="39126B35" w14:textId="77777777" w:rsidR="00BB0B41" w:rsidRPr="00BB0B41" w:rsidRDefault="00BB0B41" w:rsidP="00BB0B41">
      <w:pPr>
        <w:spacing w:before="20" w:after="20"/>
        <w:jc w:val="both"/>
        <w:rPr>
          <w:rFonts w:ascii="Times New Roman" w:eastAsia="Times New Roman" w:hAnsi="Times New Roman" w:cs="Times New Roman"/>
          <w:color w:val="000000" w:themeColor="text1"/>
          <w:kern w:val="0"/>
          <w:sz w:val="24"/>
          <w:szCs w:val="24"/>
          <w14:ligatures w14:val="none"/>
        </w:rPr>
      </w:pPr>
      <w:r w:rsidRPr="00BB0B41">
        <w:rPr>
          <w:rFonts w:ascii="Times New Roman" w:eastAsia="Times New Roman" w:hAnsi="Times New Roman" w:cs="Times New Roman"/>
          <w:color w:val="000000" w:themeColor="text1"/>
          <w:kern w:val="0"/>
          <w:sz w:val="24"/>
          <w:szCs w:val="24"/>
          <w:lang w:val="de-DE"/>
          <w14:ligatures w14:val="none"/>
        </w:rPr>
        <w:t xml:space="preserve">zu entwickeln: </w:t>
      </w:r>
      <w:r w:rsidRPr="00BB0B41">
        <w:rPr>
          <w:rFonts w:ascii="Times New Roman" w:eastAsia="Times New Roman" w:hAnsi="Times New Roman" w:cs="Times New Roman"/>
          <w:color w:val="000000" w:themeColor="text1"/>
          <w:kern w:val="0"/>
          <w:sz w:val="24"/>
          <w:szCs w:val="24"/>
          <w14:ligatures w14:val="none"/>
        </w:rPr>
        <w:t xml:space="preserve">ανάπτυξη </w:t>
      </w:r>
    </w:p>
    <w:p w14:paraId="12A79E8F" w14:textId="198BA614" w:rsidR="00BB0B41" w:rsidRPr="00BB0B41" w:rsidRDefault="00BB0B41" w:rsidP="00BB0B41">
      <w:pPr>
        <w:spacing w:before="20" w:after="20"/>
        <w:jc w:val="both"/>
        <w:rPr>
          <w:rFonts w:ascii="Times New Roman" w:eastAsia="Times New Roman" w:hAnsi="Times New Roman" w:cs="Times New Roman"/>
          <w:color w:val="000000" w:themeColor="text1"/>
          <w:kern w:val="0"/>
          <w:sz w:val="24"/>
          <w:szCs w:val="24"/>
          <w14:ligatures w14:val="none"/>
        </w:rPr>
      </w:pPr>
      <w:proofErr w:type="spellStart"/>
      <w:r w:rsidRPr="00BB0B41">
        <w:rPr>
          <w:rFonts w:ascii="Times New Roman" w:eastAsia="Times New Roman" w:hAnsi="Times New Roman" w:cs="Times New Roman"/>
          <w:color w:val="000000" w:themeColor="text1"/>
          <w:kern w:val="0"/>
          <w:sz w:val="24"/>
          <w:szCs w:val="24"/>
          <w:lang w:val="en-US"/>
          <w14:ligatures w14:val="none"/>
        </w:rPr>
        <w:t>definieren</w:t>
      </w:r>
      <w:proofErr w:type="spellEnd"/>
      <w:r w:rsidRPr="00BB0B41">
        <w:rPr>
          <w:rFonts w:ascii="Times New Roman" w:eastAsia="Times New Roman" w:hAnsi="Times New Roman" w:cs="Times New Roman"/>
          <w:color w:val="000000" w:themeColor="text1"/>
          <w:kern w:val="0"/>
          <w:sz w:val="24"/>
          <w:szCs w:val="24"/>
          <w:lang w:val="en-US"/>
          <w14:ligatures w14:val="none"/>
        </w:rPr>
        <w:t xml:space="preserve">: </w:t>
      </w:r>
      <w:r w:rsidRPr="00BB0B41">
        <w:rPr>
          <w:rFonts w:ascii="Times New Roman" w:eastAsia="Times New Roman" w:hAnsi="Times New Roman" w:cs="Times New Roman"/>
          <w:color w:val="000000" w:themeColor="text1"/>
          <w:kern w:val="0"/>
          <w:sz w:val="24"/>
          <w:szCs w:val="24"/>
          <w14:ligatures w14:val="none"/>
        </w:rPr>
        <w:t xml:space="preserve">καθορισμός </w:t>
      </w:r>
    </w:p>
    <w:p w14:paraId="437A804F" w14:textId="77777777" w:rsidR="00BB0B41" w:rsidRPr="00BB0B41" w:rsidRDefault="00BB0B41" w:rsidP="00BB0B41">
      <w:pPr>
        <w:spacing w:before="20" w:after="20"/>
        <w:jc w:val="both"/>
        <w:rPr>
          <w:rFonts w:ascii="Times New Roman" w:eastAsia="Times New Roman" w:hAnsi="Times New Roman" w:cs="Times New Roman"/>
          <w:color w:val="000000" w:themeColor="text1"/>
          <w:kern w:val="0"/>
          <w:sz w:val="24"/>
          <w:szCs w:val="24"/>
          <w14:ligatures w14:val="none"/>
        </w:rPr>
      </w:pPr>
    </w:p>
    <w:p w14:paraId="4D991E8E" w14:textId="77777777" w:rsidR="00BB0B41" w:rsidRPr="00BB0B41" w:rsidRDefault="00BB0B41" w:rsidP="00BB0B41">
      <w:pPr>
        <w:spacing w:before="20" w:after="20"/>
        <w:jc w:val="both"/>
        <w:rPr>
          <w:rFonts w:ascii="Times New Roman" w:eastAsia="Times New Roman" w:hAnsi="Times New Roman" w:cs="Times New Roman"/>
          <w:b/>
          <w:color w:val="000000" w:themeColor="text1"/>
          <w:kern w:val="0"/>
          <w:sz w:val="24"/>
          <w:szCs w:val="24"/>
          <w14:ligatures w14:val="none"/>
        </w:rPr>
      </w:pPr>
      <w:r w:rsidRPr="00BB0B41">
        <w:rPr>
          <w:rFonts w:ascii="Times New Roman" w:eastAsia="Times New Roman" w:hAnsi="Times New Roman" w:cs="Times New Roman"/>
          <w:b/>
          <w:color w:val="000000" w:themeColor="text1"/>
          <w:kern w:val="0"/>
          <w:sz w:val="24"/>
          <w:szCs w:val="24"/>
          <w14:ligatures w14:val="none"/>
        </w:rPr>
        <w:t>Συνθέτες λέξεις</w:t>
      </w:r>
    </w:p>
    <w:p w14:paraId="06360ED9" w14:textId="77777777" w:rsidR="00BB0B41" w:rsidRPr="00BB0B41" w:rsidRDefault="00BB0B41" w:rsidP="00BB0B41">
      <w:pPr>
        <w:spacing w:before="20" w:after="20"/>
        <w:jc w:val="both"/>
        <w:rPr>
          <w:rFonts w:ascii="Times New Roman" w:eastAsia="Times New Roman" w:hAnsi="Times New Roman" w:cs="Times New Roman"/>
          <w:color w:val="000000" w:themeColor="text1"/>
          <w:kern w:val="0"/>
          <w:sz w:val="24"/>
          <w:szCs w:val="24"/>
          <w14:ligatures w14:val="none"/>
        </w:rPr>
      </w:pPr>
      <w:r w:rsidRPr="00BB0B41">
        <w:rPr>
          <w:rFonts w:ascii="Times New Roman" w:eastAsia="Times New Roman" w:hAnsi="Times New Roman" w:cs="Times New Roman"/>
          <w:color w:val="000000" w:themeColor="text1"/>
          <w:kern w:val="0"/>
          <w:sz w:val="24"/>
          <w:szCs w:val="24"/>
          <w:lang w:val="de-DE"/>
          <w14:ligatures w14:val="none"/>
        </w:rPr>
        <w:t>Behandlungsoption</w:t>
      </w:r>
      <w:r w:rsidRPr="00BB0B41">
        <w:rPr>
          <w:rFonts w:ascii="Times New Roman" w:eastAsia="Times New Roman" w:hAnsi="Times New Roman" w:cs="Times New Roman"/>
          <w:color w:val="000000" w:themeColor="text1"/>
          <w:kern w:val="0"/>
          <w:sz w:val="24"/>
          <w:szCs w:val="24"/>
          <w14:ligatures w14:val="none"/>
        </w:rPr>
        <w:t xml:space="preserve">: επιλογή θεραπείας </w:t>
      </w:r>
    </w:p>
    <w:p w14:paraId="62E44577" w14:textId="77777777" w:rsidR="00BB0B41" w:rsidRPr="00BB0B41" w:rsidRDefault="00BB0B41" w:rsidP="00BB0B41">
      <w:pPr>
        <w:spacing w:before="20" w:after="20"/>
        <w:jc w:val="both"/>
        <w:rPr>
          <w:rFonts w:ascii="Times New Roman" w:eastAsia="Times New Roman" w:hAnsi="Times New Roman" w:cs="Times New Roman"/>
          <w:color w:val="000000" w:themeColor="text1"/>
          <w:kern w:val="0"/>
          <w:sz w:val="24"/>
          <w:szCs w:val="24"/>
          <w14:ligatures w14:val="none"/>
        </w:rPr>
      </w:pPr>
      <w:r w:rsidRPr="00BB0B41">
        <w:rPr>
          <w:rFonts w:ascii="Times New Roman" w:eastAsia="Times New Roman" w:hAnsi="Times New Roman" w:cs="Times New Roman"/>
          <w:color w:val="000000" w:themeColor="text1"/>
          <w:kern w:val="0"/>
          <w:sz w:val="24"/>
          <w:szCs w:val="24"/>
          <w:lang w:val="de-DE"/>
          <w14:ligatures w14:val="none"/>
        </w:rPr>
        <w:t>Entstehungsmechanismus</w:t>
      </w:r>
      <w:r w:rsidRPr="00BB0B41">
        <w:rPr>
          <w:rFonts w:ascii="Times New Roman" w:eastAsia="Times New Roman" w:hAnsi="Times New Roman" w:cs="Times New Roman"/>
          <w:color w:val="000000" w:themeColor="text1"/>
          <w:kern w:val="0"/>
          <w:sz w:val="24"/>
          <w:szCs w:val="24"/>
          <w14:ligatures w14:val="none"/>
        </w:rPr>
        <w:t xml:space="preserve">: μηχανισμός ανάπτυξης </w:t>
      </w:r>
    </w:p>
    <w:p w14:paraId="6A49CDA1" w14:textId="77777777" w:rsidR="00BB0B41" w:rsidRPr="00BB0B41" w:rsidRDefault="00BB0B41" w:rsidP="00BB0B41">
      <w:pPr>
        <w:spacing w:before="20" w:after="20"/>
        <w:jc w:val="both"/>
        <w:rPr>
          <w:rFonts w:ascii="Times New Roman" w:eastAsia="Times New Roman" w:hAnsi="Times New Roman" w:cs="Times New Roman"/>
          <w:color w:val="000000" w:themeColor="text1"/>
          <w:kern w:val="0"/>
          <w:sz w:val="24"/>
          <w:szCs w:val="24"/>
          <w14:ligatures w14:val="none"/>
        </w:rPr>
      </w:pPr>
      <w:r w:rsidRPr="00BB0B41">
        <w:rPr>
          <w:rFonts w:ascii="Times New Roman" w:eastAsia="Times New Roman" w:hAnsi="Times New Roman" w:cs="Times New Roman"/>
          <w:color w:val="000000" w:themeColor="text1"/>
          <w:kern w:val="0"/>
          <w:sz w:val="24"/>
          <w:szCs w:val="24"/>
          <w:lang w:val="de-DE"/>
          <w14:ligatures w14:val="none"/>
        </w:rPr>
        <w:t>Arzneimittelentwicklung</w:t>
      </w:r>
      <w:r w:rsidRPr="00BB0B41">
        <w:rPr>
          <w:rFonts w:ascii="Times New Roman" w:eastAsia="Times New Roman" w:hAnsi="Times New Roman" w:cs="Times New Roman"/>
          <w:color w:val="000000" w:themeColor="text1"/>
          <w:kern w:val="0"/>
          <w:sz w:val="24"/>
          <w:szCs w:val="24"/>
          <w14:ligatures w14:val="none"/>
        </w:rPr>
        <w:t xml:space="preserve">: ανάπτυξη φαρμάκου </w:t>
      </w:r>
    </w:p>
    <w:p w14:paraId="2C628CCE" w14:textId="77777777" w:rsidR="00BB0B41" w:rsidRPr="00BB0B41" w:rsidRDefault="00BB0B41" w:rsidP="00BB0B41">
      <w:pPr>
        <w:jc w:val="both"/>
        <w:rPr>
          <w:rFonts w:ascii="Times New Roman" w:eastAsia="Times New Roman" w:hAnsi="Times New Roman" w:cs="Times New Roman"/>
          <w:color w:val="000000" w:themeColor="text1"/>
          <w:kern w:val="0"/>
          <w:sz w:val="24"/>
          <w:szCs w:val="24"/>
          <w14:ligatures w14:val="none"/>
        </w:rPr>
      </w:pPr>
      <w:r w:rsidRPr="00BB0B41">
        <w:rPr>
          <w:rFonts w:ascii="Times New Roman" w:eastAsia="Times New Roman" w:hAnsi="Times New Roman" w:cs="Times New Roman"/>
          <w:color w:val="000000" w:themeColor="text1"/>
          <w:kern w:val="0"/>
          <w:sz w:val="24"/>
          <w:szCs w:val="24"/>
          <w:lang w:val="de-DE"/>
          <w14:ligatures w14:val="none"/>
        </w:rPr>
        <w:t xml:space="preserve">Krankheitsentstehungsmodell </w:t>
      </w:r>
      <w:r w:rsidRPr="00BB0B41">
        <w:rPr>
          <w:rFonts w:ascii="Times New Roman" w:eastAsia="Times New Roman" w:hAnsi="Times New Roman" w:cs="Times New Roman"/>
          <w:color w:val="000000" w:themeColor="text1"/>
          <w:kern w:val="0"/>
          <w:sz w:val="24"/>
          <w:szCs w:val="24"/>
          <w14:ligatures w14:val="none"/>
        </w:rPr>
        <w:t xml:space="preserve">:μοντέλο ανάπτυξης της νόσου </w:t>
      </w:r>
    </w:p>
    <w:p w14:paraId="5BC08337" w14:textId="77777777" w:rsidR="00BB0B41" w:rsidRPr="00BB0B41" w:rsidRDefault="00BB0B41" w:rsidP="00BB0B41">
      <w:pPr>
        <w:jc w:val="both"/>
        <w:rPr>
          <w:rFonts w:ascii="Times New Roman" w:eastAsia="Times New Roman" w:hAnsi="Times New Roman" w:cs="Times New Roman"/>
          <w:color w:val="000000" w:themeColor="text1"/>
          <w:kern w:val="0"/>
          <w:sz w:val="24"/>
          <w:szCs w:val="24"/>
          <w14:ligatures w14:val="none"/>
        </w:rPr>
      </w:pPr>
      <w:r w:rsidRPr="00BB0B41">
        <w:rPr>
          <w:rFonts w:ascii="Times New Roman" w:eastAsia="Times New Roman" w:hAnsi="Times New Roman" w:cs="Times New Roman"/>
          <w:color w:val="000000" w:themeColor="text1"/>
          <w:kern w:val="0"/>
          <w:sz w:val="24"/>
          <w:szCs w:val="24"/>
          <w:lang w:val="de-DE"/>
          <w14:ligatures w14:val="none"/>
        </w:rPr>
        <w:t>Rahmenbedingungen</w:t>
      </w:r>
      <w:r w:rsidRPr="00BB0B41">
        <w:rPr>
          <w:rFonts w:ascii="Times New Roman" w:eastAsia="Times New Roman" w:hAnsi="Times New Roman" w:cs="Times New Roman"/>
          <w:color w:val="000000" w:themeColor="text1"/>
          <w:kern w:val="0"/>
          <w:sz w:val="24"/>
          <w:szCs w:val="24"/>
          <w14:ligatures w14:val="none"/>
        </w:rPr>
        <w:t xml:space="preserve">: συνθήκες πλαισίου </w:t>
      </w:r>
    </w:p>
    <w:p w14:paraId="0376C0A8" w14:textId="77777777" w:rsidR="00BB0B41" w:rsidRPr="00BB0B41" w:rsidRDefault="00BB0B41" w:rsidP="00BB0B41">
      <w:pPr>
        <w:jc w:val="both"/>
        <w:rPr>
          <w:rFonts w:ascii="Times New Roman" w:eastAsia="Times New Roman" w:hAnsi="Times New Roman" w:cs="Times New Roman"/>
          <w:color w:val="000000" w:themeColor="text1"/>
          <w:kern w:val="0"/>
          <w:sz w:val="24"/>
          <w:szCs w:val="24"/>
          <w14:ligatures w14:val="none"/>
        </w:rPr>
      </w:pPr>
      <w:r w:rsidRPr="00BB0B41">
        <w:rPr>
          <w:rFonts w:ascii="Times New Roman" w:eastAsia="Times New Roman" w:hAnsi="Times New Roman" w:cs="Times New Roman"/>
          <w:color w:val="000000" w:themeColor="text1"/>
          <w:kern w:val="0"/>
          <w:sz w:val="24"/>
          <w:szCs w:val="24"/>
          <w:lang w:val="de-DE"/>
          <w14:ligatures w14:val="none"/>
        </w:rPr>
        <w:t>Kosteneinsparung</w:t>
      </w:r>
      <w:r w:rsidRPr="00BB0B41">
        <w:rPr>
          <w:rFonts w:ascii="Times New Roman" w:eastAsia="Times New Roman" w:hAnsi="Times New Roman" w:cs="Times New Roman"/>
          <w:color w:val="000000" w:themeColor="text1"/>
          <w:kern w:val="0"/>
          <w:sz w:val="24"/>
          <w:szCs w:val="24"/>
          <w14:ligatures w14:val="none"/>
        </w:rPr>
        <w:t xml:space="preserve">: εξοικονόμηση κόστους </w:t>
      </w:r>
    </w:p>
    <w:p w14:paraId="7DC9A12E" w14:textId="77777777" w:rsidR="00BB0B41" w:rsidRPr="00BB0B41" w:rsidRDefault="00BB0B41" w:rsidP="00BB0B41">
      <w:pPr>
        <w:jc w:val="both"/>
        <w:rPr>
          <w:rFonts w:ascii="Times New Roman" w:eastAsia="Times New Roman" w:hAnsi="Times New Roman" w:cs="Times New Roman"/>
          <w:color w:val="000000" w:themeColor="text1"/>
          <w:kern w:val="0"/>
          <w:sz w:val="24"/>
          <w:szCs w:val="24"/>
          <w14:ligatures w14:val="none"/>
        </w:rPr>
      </w:pPr>
      <w:proofErr w:type="spellStart"/>
      <w:r w:rsidRPr="00BB0B41">
        <w:rPr>
          <w:rFonts w:ascii="Times New Roman" w:eastAsia="Times New Roman" w:hAnsi="Times New Roman" w:cs="Times New Roman"/>
          <w:color w:val="000000" w:themeColor="text1"/>
          <w:kern w:val="0"/>
          <w:sz w:val="24"/>
          <w:szCs w:val="24"/>
          <w:lang w:val="de-DE"/>
          <w14:ligatures w14:val="none"/>
        </w:rPr>
        <w:t>Zelltodmechanismus</w:t>
      </w:r>
      <w:proofErr w:type="spellEnd"/>
      <w:r w:rsidRPr="00BB0B41">
        <w:rPr>
          <w:rFonts w:ascii="Times New Roman" w:eastAsia="Times New Roman" w:hAnsi="Times New Roman" w:cs="Times New Roman"/>
          <w:color w:val="000000" w:themeColor="text1"/>
          <w:kern w:val="0"/>
          <w:sz w:val="24"/>
          <w:szCs w:val="24"/>
          <w14:ligatures w14:val="none"/>
        </w:rPr>
        <w:t xml:space="preserve">: μηχανισμός κυτταρικού θανάτου </w:t>
      </w:r>
    </w:p>
    <w:p w14:paraId="3B394BBC" w14:textId="77777777" w:rsidR="00BB0B41" w:rsidRPr="00BB0B41" w:rsidRDefault="00BB0B41" w:rsidP="00BB0B41">
      <w:pPr>
        <w:jc w:val="both"/>
        <w:rPr>
          <w:rFonts w:ascii="Times New Roman" w:eastAsia="Times New Roman" w:hAnsi="Times New Roman" w:cs="Times New Roman"/>
          <w:color w:val="000000" w:themeColor="text1"/>
          <w:kern w:val="0"/>
          <w:sz w:val="24"/>
          <w:szCs w:val="24"/>
          <w14:ligatures w14:val="none"/>
        </w:rPr>
      </w:pPr>
      <w:r w:rsidRPr="00BB0B41">
        <w:rPr>
          <w:rFonts w:ascii="Times New Roman" w:eastAsia="Times New Roman" w:hAnsi="Times New Roman" w:cs="Times New Roman"/>
          <w:color w:val="000000" w:themeColor="text1"/>
          <w:kern w:val="0"/>
          <w:sz w:val="24"/>
          <w:szCs w:val="24"/>
          <w:lang w:val="de-DE"/>
          <w14:ligatures w14:val="none"/>
        </w:rPr>
        <w:t>Gedächtnisverlust</w:t>
      </w:r>
      <w:r w:rsidRPr="00BB0B41">
        <w:rPr>
          <w:rFonts w:ascii="Times New Roman" w:eastAsia="Times New Roman" w:hAnsi="Times New Roman" w:cs="Times New Roman"/>
          <w:color w:val="000000" w:themeColor="text1"/>
          <w:kern w:val="0"/>
          <w:sz w:val="24"/>
          <w:szCs w:val="24"/>
          <w14:ligatures w14:val="none"/>
        </w:rPr>
        <w:t xml:space="preserve">: απώλεια μνήμης </w:t>
      </w:r>
    </w:p>
    <w:p w14:paraId="201B460A" w14:textId="77777777" w:rsidR="00BB0B41" w:rsidRPr="00BB0B41" w:rsidRDefault="00BB0B41" w:rsidP="00BB0B41">
      <w:pPr>
        <w:jc w:val="both"/>
        <w:rPr>
          <w:rFonts w:ascii="Times New Roman" w:eastAsia="Times New Roman" w:hAnsi="Times New Roman" w:cs="Times New Roman"/>
          <w:color w:val="000000" w:themeColor="text1"/>
          <w:kern w:val="0"/>
          <w:sz w:val="24"/>
          <w:szCs w:val="24"/>
          <w14:ligatures w14:val="none"/>
        </w:rPr>
      </w:pPr>
    </w:p>
    <w:p w14:paraId="515A9FD6" w14:textId="77777777" w:rsidR="00BB0B41" w:rsidRPr="00BB0B41" w:rsidRDefault="00BB0B41" w:rsidP="00BB0B41">
      <w:pPr>
        <w:spacing w:before="30" w:after="30"/>
        <w:jc w:val="both"/>
        <w:rPr>
          <w:rFonts w:ascii="Times New Roman" w:eastAsia="Times New Roman" w:hAnsi="Times New Roman" w:cs="Times New Roman"/>
          <w:b/>
          <w:color w:val="000000" w:themeColor="text1"/>
          <w:kern w:val="0"/>
          <w:sz w:val="24"/>
          <w:szCs w:val="24"/>
          <w14:ligatures w14:val="none"/>
        </w:rPr>
      </w:pPr>
      <w:r w:rsidRPr="00BB0B41">
        <w:rPr>
          <w:rFonts w:ascii="Times New Roman" w:eastAsia="Times New Roman" w:hAnsi="Times New Roman" w:cs="Times New Roman"/>
          <w:b/>
          <w:color w:val="000000" w:themeColor="text1"/>
          <w:kern w:val="0"/>
          <w:sz w:val="24"/>
          <w:szCs w:val="24"/>
          <w14:ligatures w14:val="none"/>
        </w:rPr>
        <w:t xml:space="preserve">Ονόματα </w:t>
      </w:r>
    </w:p>
    <w:p w14:paraId="1CB2A30B" w14:textId="77777777" w:rsidR="00BB0B41" w:rsidRPr="00BB0B41" w:rsidRDefault="00BB0B41" w:rsidP="00BB0B41">
      <w:pPr>
        <w:spacing w:before="30" w:after="30"/>
        <w:jc w:val="both"/>
        <w:rPr>
          <w:rFonts w:ascii="Times New Roman" w:eastAsia="Times New Roman" w:hAnsi="Times New Roman" w:cs="Times New Roman"/>
          <w:color w:val="1A1A1A" w:themeColor="background1" w:themeShade="1A"/>
          <w:kern w:val="0"/>
          <w:sz w:val="24"/>
          <w:szCs w:val="24"/>
          <w14:ligatures w14:val="none"/>
        </w:rPr>
      </w:pPr>
      <w:r w:rsidRPr="00BB0B41">
        <w:rPr>
          <w:rFonts w:ascii="Times New Roman" w:eastAsia="Times New Roman" w:hAnsi="Times New Roman" w:cs="Times New Roman"/>
          <w:color w:val="000000" w:themeColor="text1"/>
          <w:kern w:val="0"/>
          <w:sz w:val="24"/>
          <w:szCs w:val="24"/>
          <w14:ligatures w14:val="none"/>
        </w:rPr>
        <w:t xml:space="preserve">Τα ονόματα που συναντώνται στο συγκεκριμένο κείμενο είναι περιορισμένα. Το όνομα των Edna </w:t>
      </w:r>
      <w:proofErr w:type="spellStart"/>
      <w:r w:rsidRPr="00BB0B41">
        <w:rPr>
          <w:rFonts w:ascii="Times New Roman" w:eastAsia="Times New Roman" w:hAnsi="Times New Roman" w:cs="Times New Roman"/>
          <w:color w:val="000000" w:themeColor="text1"/>
          <w:kern w:val="0"/>
          <w:sz w:val="24"/>
          <w:szCs w:val="24"/>
          <w14:ligatures w14:val="none"/>
        </w:rPr>
        <w:t>Grünblatt</w:t>
      </w:r>
      <w:proofErr w:type="spellEnd"/>
      <w:r w:rsidRPr="00BB0B41">
        <w:rPr>
          <w:rFonts w:ascii="Times New Roman" w:eastAsia="Times New Roman" w:hAnsi="Times New Roman" w:cs="Times New Roman"/>
          <w:color w:val="000000" w:themeColor="text1"/>
          <w:kern w:val="0"/>
          <w:sz w:val="24"/>
          <w:szCs w:val="24"/>
          <w14:ligatures w14:val="none"/>
        </w:rPr>
        <w:t xml:space="preserve">, P. </w:t>
      </w:r>
      <w:proofErr w:type="spellStart"/>
      <w:r w:rsidRPr="00BB0B41">
        <w:rPr>
          <w:rFonts w:ascii="Times New Roman" w:eastAsia="Times New Roman" w:hAnsi="Times New Roman" w:cs="Times New Roman"/>
          <w:color w:val="000000" w:themeColor="text1"/>
          <w:kern w:val="0"/>
          <w:sz w:val="24"/>
          <w:szCs w:val="24"/>
          <w14:ligatures w14:val="none"/>
        </w:rPr>
        <w:t>Riederer</w:t>
      </w:r>
      <w:proofErr w:type="spellEnd"/>
      <w:r w:rsidRPr="00BB0B41">
        <w:rPr>
          <w:rFonts w:ascii="Times New Roman" w:eastAsia="Times New Roman" w:hAnsi="Times New Roman" w:cs="Times New Roman"/>
          <w:color w:val="000000" w:themeColor="text1"/>
          <w:kern w:val="0"/>
          <w:sz w:val="24"/>
          <w:szCs w:val="24"/>
          <w14:ligatures w14:val="none"/>
        </w:rPr>
        <w:t xml:space="preserve">, </w:t>
      </w:r>
      <w:proofErr w:type="spellStart"/>
      <w:r w:rsidRPr="00BB0B41">
        <w:rPr>
          <w:rFonts w:ascii="Times New Roman" w:eastAsia="Times New Roman" w:hAnsi="Times New Roman" w:cs="Times New Roman"/>
          <w:color w:val="1A1A1A"/>
          <w:kern w:val="0"/>
          <w:sz w:val="24"/>
          <w:szCs w:val="24"/>
          <w14:ligatures w14:val="none"/>
        </w:rPr>
        <w:t>Schwabe</w:t>
      </w:r>
      <w:proofErr w:type="spellEnd"/>
      <w:r w:rsidRPr="00BB0B41">
        <w:rPr>
          <w:rFonts w:ascii="Times New Roman" w:eastAsia="Times New Roman" w:hAnsi="Times New Roman" w:cs="Times New Roman"/>
          <w:color w:val="1A1A1A"/>
          <w:kern w:val="0"/>
          <w:sz w:val="24"/>
          <w:szCs w:val="24"/>
          <w14:ligatures w14:val="none"/>
        </w:rPr>
        <w:t xml:space="preserve">, Dr. </w:t>
      </w:r>
      <w:proofErr w:type="spellStart"/>
      <w:r w:rsidRPr="00BB0B41">
        <w:rPr>
          <w:rFonts w:ascii="Times New Roman" w:eastAsia="Times New Roman" w:hAnsi="Times New Roman" w:cs="Times New Roman"/>
          <w:color w:val="1A1A1A"/>
          <w:kern w:val="0"/>
          <w:sz w:val="24"/>
          <w:szCs w:val="24"/>
          <w14:ligatures w14:val="none"/>
        </w:rPr>
        <w:t>Dodel</w:t>
      </w:r>
      <w:proofErr w:type="spellEnd"/>
      <w:r w:rsidRPr="00BB0B41">
        <w:rPr>
          <w:rFonts w:ascii="Times New Roman" w:eastAsia="Times New Roman" w:hAnsi="Times New Roman" w:cs="Times New Roman"/>
          <w:color w:val="1A1A1A"/>
          <w:kern w:val="0"/>
          <w:sz w:val="24"/>
          <w:szCs w:val="24"/>
          <w14:ligatures w14:val="none"/>
        </w:rPr>
        <w:t>, διατηρήθηκαν</w:t>
      </w:r>
    </w:p>
    <w:p w14:paraId="0C25AFB8" w14:textId="77777777" w:rsidR="00BB0B41" w:rsidRPr="00BB0B41" w:rsidRDefault="00BB0B41" w:rsidP="00BB0B41">
      <w:pPr>
        <w:spacing w:before="30" w:after="30"/>
        <w:jc w:val="both"/>
        <w:rPr>
          <w:rFonts w:ascii="Times New Roman" w:eastAsia="Times New Roman" w:hAnsi="Times New Roman" w:cs="Times New Roman"/>
          <w:color w:val="1A1A1A" w:themeColor="background1" w:themeShade="1A"/>
          <w:kern w:val="0"/>
          <w:sz w:val="24"/>
          <w:szCs w:val="24"/>
          <w14:ligatures w14:val="none"/>
        </w:rPr>
      </w:pPr>
      <w:r w:rsidRPr="00BB0B41">
        <w:rPr>
          <w:rFonts w:ascii="Times New Roman" w:eastAsia="Times New Roman" w:hAnsi="Times New Roman" w:cs="Times New Roman"/>
          <w:color w:val="1A1A1A"/>
          <w:kern w:val="0"/>
          <w:sz w:val="24"/>
          <w:szCs w:val="24"/>
          <w14:ligatures w14:val="none"/>
        </w:rPr>
        <w:t>στο ελληνικό κείμενο ως έχουν, διότι είναι υπαρκτά πρόσωπα που έχουν ασκήσει επιρροή</w:t>
      </w:r>
    </w:p>
    <w:p w14:paraId="1CD2EDB4" w14:textId="77777777" w:rsidR="00BB0B41" w:rsidRPr="00BB0B41" w:rsidRDefault="00BB0B41" w:rsidP="00BB0B41">
      <w:pPr>
        <w:spacing w:before="30" w:after="30"/>
        <w:jc w:val="both"/>
        <w:rPr>
          <w:rFonts w:ascii="Times New Roman" w:eastAsia="Times New Roman" w:hAnsi="Times New Roman" w:cs="Times New Roman"/>
          <w:color w:val="1A1A1A" w:themeColor="background1" w:themeShade="1A"/>
          <w:kern w:val="0"/>
          <w:sz w:val="24"/>
          <w:szCs w:val="24"/>
          <w14:ligatures w14:val="none"/>
        </w:rPr>
      </w:pPr>
      <w:r w:rsidRPr="00BB0B41">
        <w:rPr>
          <w:rFonts w:ascii="Times New Roman" w:eastAsia="Times New Roman" w:hAnsi="Times New Roman" w:cs="Times New Roman"/>
          <w:color w:val="1A1A1A"/>
          <w:kern w:val="0"/>
          <w:sz w:val="24"/>
          <w:szCs w:val="24"/>
          <w14:ligatures w14:val="none"/>
        </w:rPr>
        <w:t>στο χώρο της ιατρικής.</w:t>
      </w:r>
    </w:p>
    <w:p w14:paraId="62F5CD48" w14:textId="77777777" w:rsidR="00BB0B41" w:rsidRPr="00BB0B41" w:rsidRDefault="00BB0B41" w:rsidP="00BB0B41">
      <w:pPr>
        <w:spacing w:before="30" w:after="30"/>
        <w:jc w:val="both"/>
        <w:rPr>
          <w:rFonts w:ascii="Times New Roman" w:eastAsia="Times New Roman" w:hAnsi="Times New Roman" w:cs="Times New Roman"/>
          <w:color w:val="1A1A1A" w:themeColor="background1" w:themeShade="1A"/>
          <w:kern w:val="0"/>
          <w:sz w:val="24"/>
          <w:szCs w:val="24"/>
          <w14:ligatures w14:val="none"/>
        </w:rPr>
      </w:pPr>
    </w:p>
    <w:p w14:paraId="0AD13A85" w14:textId="77777777" w:rsidR="00BB0B41" w:rsidRPr="00BB0B41" w:rsidRDefault="00BB0B41" w:rsidP="00BB0B41">
      <w:pPr>
        <w:spacing w:before="30" w:after="30"/>
        <w:jc w:val="both"/>
        <w:rPr>
          <w:rFonts w:ascii="Times New Roman" w:eastAsia="Times New Roman" w:hAnsi="Times New Roman" w:cs="Times New Roman"/>
          <w:b/>
          <w:color w:val="000000" w:themeColor="text1"/>
          <w:kern w:val="0"/>
          <w:sz w:val="24"/>
          <w:szCs w:val="24"/>
          <w14:ligatures w14:val="none"/>
        </w:rPr>
      </w:pPr>
      <w:r w:rsidRPr="00BB0B41">
        <w:rPr>
          <w:rFonts w:ascii="Times New Roman" w:eastAsia="Times New Roman" w:hAnsi="Times New Roman" w:cs="Times New Roman"/>
          <w:b/>
          <w:color w:val="000000" w:themeColor="text1"/>
          <w:kern w:val="0"/>
          <w:sz w:val="24"/>
          <w:szCs w:val="24"/>
          <w14:ligatures w14:val="none"/>
        </w:rPr>
        <w:t xml:space="preserve">Ύφος </w:t>
      </w:r>
    </w:p>
    <w:p w14:paraId="17BEC15B" w14:textId="77777777" w:rsidR="00BB0B41" w:rsidRPr="00BB0B41" w:rsidRDefault="00BB0B41" w:rsidP="00BB0B41">
      <w:pPr>
        <w:spacing w:before="30" w:after="30"/>
        <w:jc w:val="both"/>
        <w:rPr>
          <w:rFonts w:ascii="Times New Roman" w:eastAsia="Times New Roman" w:hAnsi="Times New Roman" w:cs="Times New Roman"/>
          <w:b/>
          <w:color w:val="000000" w:themeColor="text1"/>
          <w:kern w:val="0"/>
          <w:sz w:val="24"/>
          <w:szCs w:val="24"/>
          <w14:ligatures w14:val="none"/>
        </w:rPr>
      </w:pPr>
      <w:r w:rsidRPr="00BB0B41">
        <w:rPr>
          <w:rFonts w:ascii="Times New Roman" w:eastAsia="Times New Roman" w:hAnsi="Times New Roman" w:cs="Times New Roman"/>
          <w:color w:val="000000" w:themeColor="text1"/>
          <w:kern w:val="0"/>
          <w:sz w:val="24"/>
          <w:szCs w:val="24"/>
          <w14:ligatures w14:val="none"/>
        </w:rPr>
        <w:t xml:space="preserve">Το άρθρο που κλήθηκα να μεταφράσω απευθύνεται στον μέσο γερμανόφωνο πολίτη. Για τον ίδιο λόγο διατήρησα το ύφος του πρωτότυπου κειμένου και στο </w:t>
      </w:r>
      <w:proofErr w:type="spellStart"/>
      <w:r w:rsidRPr="00BB0B41">
        <w:rPr>
          <w:rFonts w:ascii="Times New Roman" w:eastAsia="Times New Roman" w:hAnsi="Times New Roman" w:cs="Times New Roman"/>
          <w:color w:val="000000" w:themeColor="text1"/>
          <w:kern w:val="0"/>
          <w:sz w:val="24"/>
          <w:szCs w:val="24"/>
          <w14:ligatures w14:val="none"/>
        </w:rPr>
        <w:t>μεταφρασμα</w:t>
      </w:r>
      <w:proofErr w:type="spellEnd"/>
      <w:r w:rsidRPr="00BB0B41">
        <w:rPr>
          <w:rFonts w:ascii="Times New Roman" w:eastAsia="Times New Roman" w:hAnsi="Times New Roman" w:cs="Times New Roman"/>
          <w:color w:val="000000" w:themeColor="text1"/>
          <w:kern w:val="0"/>
          <w:sz w:val="24"/>
          <w:szCs w:val="24"/>
          <w14:ligatures w14:val="none"/>
        </w:rPr>
        <w:t xml:space="preserve">, </w:t>
      </w:r>
      <w:proofErr w:type="spellStart"/>
      <w:r w:rsidRPr="00BB0B41">
        <w:rPr>
          <w:rFonts w:ascii="Times New Roman" w:eastAsia="Times New Roman" w:hAnsi="Times New Roman" w:cs="Times New Roman"/>
          <w:color w:val="000000" w:themeColor="text1"/>
          <w:kern w:val="0"/>
          <w:sz w:val="24"/>
          <w:szCs w:val="24"/>
          <w14:ligatures w14:val="none"/>
        </w:rPr>
        <w:t>καθως</w:t>
      </w:r>
      <w:proofErr w:type="spellEnd"/>
      <w:r w:rsidRPr="00BB0B41">
        <w:rPr>
          <w:rFonts w:ascii="Times New Roman" w:eastAsia="Times New Roman" w:hAnsi="Times New Roman" w:cs="Times New Roman"/>
          <w:color w:val="000000" w:themeColor="text1"/>
          <w:kern w:val="0"/>
          <w:sz w:val="24"/>
          <w:szCs w:val="24"/>
          <w14:ligatures w14:val="none"/>
        </w:rPr>
        <w:t xml:space="preserve"> απευθύνεται αντίστοιχα στον μέσο ελληνόφωνο αναγνώστη που ενδιαφέρεται για το συγκεκριμένο θέμα. </w:t>
      </w:r>
    </w:p>
    <w:p w14:paraId="0C0C8D03" w14:textId="77777777" w:rsidR="00BB0B41" w:rsidRPr="00BB0B41" w:rsidRDefault="00BB0B41" w:rsidP="00BB0B41">
      <w:pPr>
        <w:jc w:val="both"/>
        <w:rPr>
          <w:rFonts w:ascii="Times New Roman" w:eastAsia="Times New Roman" w:hAnsi="Times New Roman" w:cs="Times New Roman"/>
          <w:color w:val="000000" w:themeColor="text1"/>
          <w:kern w:val="0"/>
          <w:sz w:val="24"/>
          <w:szCs w:val="24"/>
          <w14:ligatures w14:val="none"/>
        </w:rPr>
      </w:pPr>
    </w:p>
    <w:p w14:paraId="588A7478" w14:textId="77777777" w:rsidR="00BB0B41" w:rsidRPr="00BB0B41" w:rsidRDefault="00BB0B41" w:rsidP="00BB0B41">
      <w:pPr>
        <w:spacing w:before="240" w:after="240"/>
        <w:jc w:val="center"/>
        <w:rPr>
          <w:rFonts w:ascii="Times New Roman" w:eastAsia="Times New Roman" w:hAnsi="Times New Roman" w:cs="Times New Roman"/>
          <w:b/>
          <w:kern w:val="0"/>
          <w:sz w:val="24"/>
          <w:szCs w:val="24"/>
          <w:lang w:val="en-GB" w:eastAsia="ja-JP"/>
          <w14:ligatures w14:val="none"/>
        </w:rPr>
      </w:pPr>
      <w:r w:rsidRPr="00BB0B41">
        <w:rPr>
          <w:rFonts w:ascii="Times New Roman" w:eastAsia="Times New Roman" w:hAnsi="Times New Roman" w:cs="Times New Roman"/>
          <w:b/>
          <w:kern w:val="0"/>
          <w:sz w:val="24"/>
          <w:szCs w:val="24"/>
          <w:lang w:val="en-GB" w:eastAsia="ja-JP"/>
          <w14:ligatures w14:val="none"/>
        </w:rPr>
        <w:t xml:space="preserve">ΕΠΙΛΟΓΟΣ </w:t>
      </w:r>
    </w:p>
    <w:p w14:paraId="52A30B44" w14:textId="77777777" w:rsidR="00BB0B41" w:rsidRPr="00BB0B41" w:rsidRDefault="00BB0B41" w:rsidP="00BB0B41">
      <w:pPr>
        <w:spacing w:before="240" w:after="240"/>
        <w:jc w:val="both"/>
        <w:rPr>
          <w:rFonts w:ascii="Times New Roman" w:eastAsia="Times New Roman" w:hAnsi="Times New Roman" w:cs="Times New Roman"/>
          <w:kern w:val="0"/>
          <w:sz w:val="24"/>
          <w:szCs w:val="24"/>
          <w:lang w:eastAsia="ja-JP"/>
          <w14:ligatures w14:val="none"/>
        </w:rPr>
      </w:pPr>
      <w:r w:rsidRPr="00BB0B41">
        <w:rPr>
          <w:rFonts w:ascii="Times New Roman" w:eastAsia="Times New Roman" w:hAnsi="Times New Roman" w:cs="Times New Roman"/>
          <w:kern w:val="0"/>
          <w:sz w:val="24"/>
          <w:szCs w:val="24"/>
          <w:lang w:val="en-GB" w:eastAsia="ja-JP"/>
          <w14:ligatures w14:val="none"/>
        </w:rPr>
        <w:t>Συμπερασματικ</w:t>
      </w:r>
      <w:r w:rsidRPr="00BB0B41">
        <w:rPr>
          <w:rFonts w:ascii="Times New Roman" w:eastAsia="Times New Roman" w:hAnsi="Times New Roman" w:cs="Times New Roman"/>
          <w:kern w:val="0"/>
          <w:sz w:val="24"/>
          <w:szCs w:val="24"/>
          <w:lang w:eastAsia="ja-JP"/>
          <w14:ligatures w14:val="none"/>
        </w:rPr>
        <w:t>ά</w:t>
      </w:r>
      <w:r w:rsidRPr="00BB0B41">
        <w:rPr>
          <w:rFonts w:ascii="Times New Roman" w:eastAsia="Times New Roman" w:hAnsi="Times New Roman" w:cs="Times New Roman"/>
          <w:kern w:val="0"/>
          <w:sz w:val="24"/>
          <w:szCs w:val="24"/>
          <w:lang w:val="en-GB" w:eastAsia="ja-JP"/>
          <w14:ligatures w14:val="none"/>
        </w:rPr>
        <w:t xml:space="preserve">, </w:t>
      </w:r>
      <w:r w:rsidRPr="00BB0B41">
        <w:rPr>
          <w:rFonts w:ascii="Times New Roman" w:eastAsia="Times New Roman" w:hAnsi="Times New Roman" w:cs="Times New Roman"/>
          <w:kern w:val="0"/>
          <w:sz w:val="24"/>
          <w:szCs w:val="24"/>
          <w:lang w:eastAsia="ja-JP"/>
          <w14:ligatures w14:val="none"/>
        </w:rPr>
        <w:t>πρέπει</w:t>
      </w:r>
      <w:r w:rsidRPr="00BB0B41">
        <w:rPr>
          <w:rFonts w:ascii="Times New Roman" w:eastAsia="Times New Roman" w:hAnsi="Times New Roman" w:cs="Times New Roman"/>
          <w:kern w:val="0"/>
          <w:sz w:val="24"/>
          <w:szCs w:val="24"/>
          <w:lang w:val="en-GB" w:eastAsia="ja-JP"/>
          <w14:ligatures w14:val="none"/>
        </w:rPr>
        <w:t xml:space="preserve"> να</w:t>
      </w:r>
      <w:r w:rsidRPr="00BB0B41">
        <w:rPr>
          <w:rFonts w:ascii="Times New Roman" w:eastAsia="Times New Roman" w:hAnsi="Times New Roman" w:cs="Times New Roman"/>
          <w:kern w:val="0"/>
          <w:sz w:val="24"/>
          <w:szCs w:val="24"/>
          <w:lang w:eastAsia="ja-JP"/>
          <w14:ligatures w14:val="none"/>
        </w:rPr>
        <w:t xml:space="preserve"> σημειωθεί</w:t>
      </w:r>
      <w:r w:rsidRPr="00BB0B41">
        <w:rPr>
          <w:rFonts w:ascii="Times New Roman" w:eastAsia="Times New Roman" w:hAnsi="Times New Roman" w:cs="Times New Roman"/>
          <w:kern w:val="0"/>
          <w:sz w:val="24"/>
          <w:szCs w:val="24"/>
          <w:lang w:val="en-GB" w:eastAsia="ja-JP"/>
          <w14:ligatures w14:val="none"/>
        </w:rPr>
        <w:t xml:space="preserve"> </w:t>
      </w:r>
      <w:r w:rsidRPr="00BB0B41">
        <w:rPr>
          <w:rFonts w:ascii="Times New Roman" w:eastAsia="Times New Roman" w:hAnsi="Times New Roman" w:cs="Times New Roman"/>
          <w:kern w:val="0"/>
          <w:sz w:val="24"/>
          <w:szCs w:val="24"/>
          <w:lang w:eastAsia="ja-JP"/>
          <w14:ligatures w14:val="none"/>
        </w:rPr>
        <w:t>ότι</w:t>
      </w:r>
      <w:r w:rsidRPr="00BB0B41">
        <w:rPr>
          <w:rFonts w:ascii="Times New Roman" w:eastAsia="Times New Roman" w:hAnsi="Times New Roman" w:cs="Times New Roman"/>
          <w:kern w:val="0"/>
          <w:sz w:val="24"/>
          <w:szCs w:val="24"/>
          <w:lang w:val="en-GB" w:eastAsia="ja-JP"/>
          <w14:ligatures w14:val="none"/>
        </w:rPr>
        <w:t xml:space="preserve"> η μεταφραστικ</w:t>
      </w:r>
      <w:r w:rsidRPr="00BB0B41">
        <w:rPr>
          <w:rFonts w:ascii="Times New Roman" w:eastAsia="Times New Roman" w:hAnsi="Times New Roman" w:cs="Times New Roman"/>
          <w:kern w:val="0"/>
          <w:sz w:val="24"/>
          <w:szCs w:val="24"/>
          <w:lang w:eastAsia="ja-JP"/>
          <w14:ligatures w14:val="none"/>
        </w:rPr>
        <w:t>ή</w:t>
      </w:r>
      <w:r w:rsidRPr="00BB0B41">
        <w:rPr>
          <w:rFonts w:ascii="Times New Roman" w:eastAsia="Times New Roman" w:hAnsi="Times New Roman" w:cs="Times New Roman"/>
          <w:kern w:val="0"/>
          <w:sz w:val="24"/>
          <w:szCs w:val="24"/>
          <w:lang w:val="en-GB" w:eastAsia="ja-JP"/>
          <w14:ligatures w14:val="none"/>
        </w:rPr>
        <w:t xml:space="preserve"> διαδικ</w:t>
      </w:r>
      <w:proofErr w:type="spellStart"/>
      <w:r w:rsidRPr="00BB0B41">
        <w:rPr>
          <w:rFonts w:ascii="Times New Roman" w:eastAsia="Times New Roman" w:hAnsi="Times New Roman" w:cs="Times New Roman"/>
          <w:kern w:val="0"/>
          <w:sz w:val="24"/>
          <w:szCs w:val="24"/>
          <w:lang w:eastAsia="ja-JP"/>
          <w14:ligatures w14:val="none"/>
        </w:rPr>
        <w:t>ασία</w:t>
      </w:r>
      <w:proofErr w:type="spellEnd"/>
      <w:r w:rsidRPr="00BB0B41">
        <w:rPr>
          <w:rFonts w:ascii="Times New Roman" w:eastAsia="Times New Roman" w:hAnsi="Times New Roman" w:cs="Times New Roman"/>
          <w:kern w:val="0"/>
          <w:sz w:val="24"/>
          <w:szCs w:val="24"/>
          <w:lang w:val="en-GB" w:eastAsia="ja-JP"/>
          <w14:ligatures w14:val="none"/>
        </w:rPr>
        <w:t xml:space="preserve"> </w:t>
      </w:r>
      <w:r w:rsidRPr="00BB0B41">
        <w:rPr>
          <w:rFonts w:ascii="Times New Roman" w:eastAsia="Times New Roman" w:hAnsi="Times New Roman" w:cs="Times New Roman"/>
          <w:kern w:val="0"/>
          <w:sz w:val="24"/>
          <w:szCs w:val="24"/>
          <w:lang w:eastAsia="ja-JP"/>
          <w14:ligatures w14:val="none"/>
        </w:rPr>
        <w:t>είναι</w:t>
      </w:r>
      <w:r w:rsidRPr="00BB0B41">
        <w:rPr>
          <w:rFonts w:ascii="Times New Roman" w:eastAsia="Times New Roman" w:hAnsi="Times New Roman" w:cs="Times New Roman"/>
          <w:kern w:val="0"/>
          <w:sz w:val="24"/>
          <w:szCs w:val="24"/>
          <w:lang w:val="en-GB" w:eastAsia="ja-JP"/>
          <w14:ligatures w14:val="none"/>
        </w:rPr>
        <w:t xml:space="preserve"> αρκ</w:t>
      </w:r>
      <w:proofErr w:type="spellStart"/>
      <w:r w:rsidRPr="00BB0B41">
        <w:rPr>
          <w:rFonts w:ascii="Times New Roman" w:eastAsia="Times New Roman" w:hAnsi="Times New Roman" w:cs="Times New Roman"/>
          <w:kern w:val="0"/>
          <w:sz w:val="24"/>
          <w:szCs w:val="24"/>
          <w:lang w:eastAsia="ja-JP"/>
          <w14:ligatures w14:val="none"/>
        </w:rPr>
        <w:t>ετά</w:t>
      </w:r>
      <w:proofErr w:type="spellEnd"/>
      <w:r w:rsidRPr="00BB0B41">
        <w:rPr>
          <w:rFonts w:ascii="Times New Roman" w:eastAsia="Times New Roman" w:hAnsi="Times New Roman" w:cs="Times New Roman"/>
          <w:kern w:val="0"/>
          <w:sz w:val="24"/>
          <w:szCs w:val="24"/>
          <w:lang w:val="en-GB" w:eastAsia="ja-JP"/>
          <w14:ligatures w14:val="none"/>
        </w:rPr>
        <w:t xml:space="preserve"> απαιτητικ</w:t>
      </w:r>
      <w:r w:rsidRPr="00BB0B41">
        <w:rPr>
          <w:rFonts w:ascii="Times New Roman" w:eastAsia="Times New Roman" w:hAnsi="Times New Roman" w:cs="Times New Roman"/>
          <w:kern w:val="0"/>
          <w:sz w:val="24"/>
          <w:szCs w:val="24"/>
          <w:lang w:eastAsia="ja-JP"/>
          <w14:ligatures w14:val="none"/>
        </w:rPr>
        <w:t>ή</w:t>
      </w:r>
      <w:r w:rsidRPr="00BB0B41">
        <w:rPr>
          <w:rFonts w:ascii="Times New Roman" w:eastAsia="Times New Roman" w:hAnsi="Times New Roman" w:cs="Times New Roman"/>
          <w:kern w:val="0"/>
          <w:sz w:val="24"/>
          <w:szCs w:val="24"/>
          <w:lang w:val="en-GB" w:eastAsia="ja-JP"/>
          <w14:ligatures w14:val="none"/>
        </w:rPr>
        <w:t>. Ο μεταφραστ</w:t>
      </w:r>
      <w:proofErr w:type="spellStart"/>
      <w:r w:rsidRPr="00BB0B41">
        <w:rPr>
          <w:rFonts w:ascii="Times New Roman" w:eastAsia="Times New Roman" w:hAnsi="Times New Roman" w:cs="Times New Roman"/>
          <w:kern w:val="0"/>
          <w:sz w:val="24"/>
          <w:szCs w:val="24"/>
          <w:lang w:eastAsia="ja-JP"/>
          <w14:ligatures w14:val="none"/>
        </w:rPr>
        <w:t>ής</w:t>
      </w:r>
      <w:proofErr w:type="spellEnd"/>
      <w:r w:rsidRPr="00BB0B41">
        <w:rPr>
          <w:rFonts w:ascii="Times New Roman" w:eastAsia="Times New Roman" w:hAnsi="Times New Roman" w:cs="Times New Roman"/>
          <w:kern w:val="0"/>
          <w:sz w:val="24"/>
          <w:szCs w:val="24"/>
          <w:lang w:val="en-GB" w:eastAsia="ja-JP"/>
          <w14:ligatures w14:val="none"/>
        </w:rPr>
        <w:t xml:space="preserve"> πρ</w:t>
      </w:r>
      <w:proofErr w:type="spellStart"/>
      <w:r w:rsidRPr="00BB0B41">
        <w:rPr>
          <w:rFonts w:ascii="Times New Roman" w:eastAsia="Times New Roman" w:hAnsi="Times New Roman" w:cs="Times New Roman"/>
          <w:kern w:val="0"/>
          <w:sz w:val="24"/>
          <w:szCs w:val="24"/>
          <w:lang w:eastAsia="ja-JP"/>
          <w14:ligatures w14:val="none"/>
        </w:rPr>
        <w:t>έπει</w:t>
      </w:r>
      <w:proofErr w:type="spellEnd"/>
      <w:r w:rsidRPr="00BB0B41">
        <w:rPr>
          <w:rFonts w:ascii="Times New Roman" w:eastAsia="Times New Roman" w:hAnsi="Times New Roman" w:cs="Times New Roman"/>
          <w:kern w:val="0"/>
          <w:sz w:val="24"/>
          <w:szCs w:val="24"/>
          <w:lang w:val="en-GB" w:eastAsia="ja-JP"/>
          <w14:ligatures w14:val="none"/>
        </w:rPr>
        <w:t xml:space="preserve"> να αποδ</w:t>
      </w:r>
      <w:proofErr w:type="spellStart"/>
      <w:r w:rsidRPr="00BB0B41">
        <w:rPr>
          <w:rFonts w:ascii="Times New Roman" w:eastAsia="Times New Roman" w:hAnsi="Times New Roman" w:cs="Times New Roman"/>
          <w:kern w:val="0"/>
          <w:sz w:val="24"/>
          <w:szCs w:val="24"/>
          <w:lang w:eastAsia="ja-JP"/>
          <w14:ligatures w14:val="none"/>
        </w:rPr>
        <w:t>ώσει</w:t>
      </w:r>
      <w:proofErr w:type="spellEnd"/>
      <w:r w:rsidRPr="00BB0B41">
        <w:rPr>
          <w:rFonts w:ascii="Times New Roman" w:eastAsia="Times New Roman" w:hAnsi="Times New Roman" w:cs="Times New Roman"/>
          <w:kern w:val="0"/>
          <w:sz w:val="24"/>
          <w:szCs w:val="24"/>
          <w:lang w:eastAsia="ja-JP"/>
          <w14:ligatures w14:val="none"/>
        </w:rPr>
        <w:t xml:space="preserve"> ένα κείμενο όσο </w:t>
      </w:r>
      <w:r w:rsidRPr="00BB0B41">
        <w:rPr>
          <w:rFonts w:ascii="Times New Roman" w:eastAsia="Times New Roman" w:hAnsi="Times New Roman" w:cs="Times New Roman"/>
          <w:kern w:val="0"/>
          <w:sz w:val="24"/>
          <w:szCs w:val="24"/>
          <w:lang w:val="en-GB" w:eastAsia="ja-JP"/>
          <w14:ligatures w14:val="none"/>
        </w:rPr>
        <w:t>το</w:t>
      </w:r>
      <w:r w:rsidRPr="00BB0B41">
        <w:rPr>
          <w:rFonts w:ascii="Times New Roman" w:eastAsia="Times New Roman" w:hAnsi="Times New Roman" w:cs="Times New Roman"/>
          <w:kern w:val="0"/>
          <w:sz w:val="24"/>
          <w:szCs w:val="24"/>
          <w:lang w:eastAsia="ja-JP"/>
          <w14:ligatures w14:val="none"/>
        </w:rPr>
        <w:t xml:space="preserve"> δυνατόν</w:t>
      </w:r>
      <w:r w:rsidRPr="00BB0B41">
        <w:rPr>
          <w:rFonts w:ascii="Times New Roman" w:eastAsia="Times New Roman" w:hAnsi="Times New Roman" w:cs="Times New Roman"/>
          <w:kern w:val="0"/>
          <w:sz w:val="24"/>
          <w:szCs w:val="24"/>
          <w:lang w:val="en-GB" w:eastAsia="ja-JP"/>
          <w14:ligatures w14:val="none"/>
        </w:rPr>
        <w:t xml:space="preserve"> πιο</w:t>
      </w:r>
      <w:r w:rsidRPr="00BB0B41">
        <w:rPr>
          <w:rFonts w:ascii="Times New Roman" w:eastAsia="Times New Roman" w:hAnsi="Times New Roman" w:cs="Times New Roman"/>
          <w:kern w:val="0"/>
          <w:sz w:val="24"/>
          <w:szCs w:val="24"/>
          <w:lang w:eastAsia="ja-JP"/>
          <w14:ligatures w14:val="none"/>
        </w:rPr>
        <w:t xml:space="preserve"> κοντά </w:t>
      </w:r>
      <w:r w:rsidRPr="00BB0B41">
        <w:rPr>
          <w:rFonts w:ascii="Times New Roman" w:eastAsia="Times New Roman" w:hAnsi="Times New Roman" w:cs="Times New Roman"/>
          <w:kern w:val="0"/>
          <w:sz w:val="24"/>
          <w:szCs w:val="24"/>
          <w:lang w:eastAsia="ja-JP"/>
          <w14:ligatures w14:val="none"/>
        </w:rPr>
        <w:lastRenderedPageBreak/>
        <w:t xml:space="preserve">γίνεται </w:t>
      </w:r>
      <w:r w:rsidRPr="00BB0B41">
        <w:rPr>
          <w:rFonts w:ascii="Times New Roman" w:eastAsia="Times New Roman" w:hAnsi="Times New Roman" w:cs="Times New Roman"/>
          <w:kern w:val="0"/>
          <w:sz w:val="24"/>
          <w:szCs w:val="24"/>
          <w:lang w:val="en-GB" w:eastAsia="ja-JP"/>
          <w14:ligatures w14:val="none"/>
        </w:rPr>
        <w:t>στο</w:t>
      </w:r>
      <w:r w:rsidRPr="00BB0B41">
        <w:rPr>
          <w:rFonts w:ascii="Times New Roman" w:eastAsia="Times New Roman" w:hAnsi="Times New Roman" w:cs="Times New Roman"/>
          <w:kern w:val="0"/>
          <w:sz w:val="24"/>
          <w:szCs w:val="24"/>
          <w:lang w:eastAsia="ja-JP"/>
          <w14:ligatures w14:val="none"/>
        </w:rPr>
        <w:t xml:space="preserve"> αρχικό</w:t>
      </w:r>
      <w:r w:rsidRPr="00BB0B41">
        <w:rPr>
          <w:rFonts w:ascii="Times New Roman" w:eastAsia="Times New Roman" w:hAnsi="Times New Roman" w:cs="Times New Roman"/>
          <w:kern w:val="0"/>
          <w:sz w:val="24"/>
          <w:szCs w:val="24"/>
          <w:lang w:val="en-GB" w:eastAsia="ja-JP"/>
          <w14:ligatures w14:val="none"/>
        </w:rPr>
        <w:t xml:space="preserve">, </w:t>
      </w:r>
      <w:r w:rsidRPr="00BB0B41">
        <w:rPr>
          <w:rFonts w:ascii="Times New Roman" w:eastAsia="Times New Roman" w:hAnsi="Times New Roman" w:cs="Times New Roman"/>
          <w:kern w:val="0"/>
          <w:sz w:val="24"/>
          <w:szCs w:val="24"/>
          <w:lang w:eastAsia="ja-JP"/>
          <w14:ligatures w14:val="none"/>
        </w:rPr>
        <w:t>λαμβάνοντας υπόψιν</w:t>
      </w:r>
      <w:r w:rsidRPr="00BB0B41">
        <w:rPr>
          <w:rFonts w:ascii="Times New Roman" w:eastAsia="Times New Roman" w:hAnsi="Times New Roman" w:cs="Times New Roman"/>
          <w:kern w:val="0"/>
          <w:sz w:val="24"/>
          <w:szCs w:val="24"/>
          <w:lang w:val="en-GB" w:eastAsia="ja-JP"/>
          <w14:ligatures w14:val="none"/>
        </w:rPr>
        <w:t xml:space="preserve"> την </w:t>
      </w:r>
      <w:r w:rsidRPr="00BB0B41">
        <w:rPr>
          <w:rFonts w:ascii="Times New Roman" w:eastAsia="Times New Roman" w:hAnsi="Times New Roman" w:cs="Times New Roman"/>
          <w:kern w:val="0"/>
          <w:sz w:val="24"/>
          <w:szCs w:val="24"/>
          <w:lang w:eastAsia="ja-JP"/>
          <w14:ligatures w14:val="none"/>
        </w:rPr>
        <w:t>πολυπλοκότητα</w:t>
      </w:r>
      <w:r w:rsidRPr="00BB0B41">
        <w:rPr>
          <w:rFonts w:ascii="Times New Roman" w:eastAsia="Times New Roman" w:hAnsi="Times New Roman" w:cs="Times New Roman"/>
          <w:kern w:val="0"/>
          <w:sz w:val="24"/>
          <w:szCs w:val="24"/>
          <w:lang w:val="en-GB" w:eastAsia="ja-JP"/>
          <w14:ligatures w14:val="none"/>
        </w:rPr>
        <w:t xml:space="preserve"> και πολυμορφ</w:t>
      </w:r>
      <w:proofErr w:type="spellStart"/>
      <w:r w:rsidRPr="00BB0B41">
        <w:rPr>
          <w:rFonts w:ascii="Times New Roman" w:eastAsia="Times New Roman" w:hAnsi="Times New Roman" w:cs="Times New Roman"/>
          <w:kern w:val="0"/>
          <w:sz w:val="24"/>
          <w:szCs w:val="24"/>
          <w:lang w:eastAsia="ja-JP"/>
          <w14:ligatures w14:val="none"/>
        </w:rPr>
        <w:t>ία</w:t>
      </w:r>
      <w:proofErr w:type="spellEnd"/>
      <w:r w:rsidRPr="00BB0B41">
        <w:rPr>
          <w:rFonts w:ascii="Times New Roman" w:eastAsia="Times New Roman" w:hAnsi="Times New Roman" w:cs="Times New Roman"/>
          <w:kern w:val="0"/>
          <w:sz w:val="24"/>
          <w:szCs w:val="24"/>
          <w:lang w:val="en-GB" w:eastAsia="ja-JP"/>
          <w14:ligatures w14:val="none"/>
        </w:rPr>
        <w:t xml:space="preserve"> της ΓΣ και της ΓΠ. Κάθε μικρή απόκλιση από το πρωτότυπο θα μπορούσε να οδηγήσει σε παρερμηνείες, κάτι που είναι ιδιαίτερα κρίσιμο σε ιατρικά κείμενα. Φυσικ</w:t>
      </w:r>
      <w:r w:rsidRPr="00BB0B41">
        <w:rPr>
          <w:rFonts w:ascii="Times New Roman" w:eastAsia="Times New Roman" w:hAnsi="Times New Roman" w:cs="Times New Roman"/>
          <w:kern w:val="0"/>
          <w:sz w:val="24"/>
          <w:szCs w:val="24"/>
          <w:lang w:eastAsia="ja-JP"/>
          <w14:ligatures w14:val="none"/>
        </w:rPr>
        <w:t>ά</w:t>
      </w:r>
      <w:r w:rsidRPr="00BB0B41">
        <w:rPr>
          <w:rFonts w:ascii="Times New Roman" w:eastAsia="Times New Roman" w:hAnsi="Times New Roman" w:cs="Times New Roman"/>
          <w:kern w:val="0"/>
          <w:sz w:val="24"/>
          <w:szCs w:val="24"/>
          <w:lang w:val="en-GB" w:eastAsia="ja-JP"/>
          <w14:ligatures w14:val="none"/>
        </w:rPr>
        <w:t xml:space="preserve">, </w:t>
      </w:r>
      <w:r w:rsidRPr="00BB0B41">
        <w:rPr>
          <w:rFonts w:ascii="Times New Roman" w:eastAsia="Times New Roman" w:hAnsi="Times New Roman" w:cs="Times New Roman"/>
          <w:kern w:val="0"/>
          <w:sz w:val="24"/>
          <w:szCs w:val="24"/>
          <w:lang w:eastAsia="ja-JP"/>
          <w14:ligatures w14:val="none"/>
        </w:rPr>
        <w:t>πέραν αυτού</w:t>
      </w:r>
      <w:r w:rsidRPr="00BB0B41">
        <w:rPr>
          <w:rFonts w:ascii="Times New Roman" w:eastAsia="Times New Roman" w:hAnsi="Times New Roman" w:cs="Times New Roman"/>
          <w:kern w:val="0"/>
          <w:sz w:val="24"/>
          <w:szCs w:val="24"/>
          <w:lang w:val="en-GB" w:eastAsia="ja-JP"/>
          <w14:ligatures w14:val="none"/>
        </w:rPr>
        <w:t xml:space="preserve">, η μετάφραση του κειμένου αυτού μου προσέφερε πολύτιμες γνώσεις και δεξιότητες. Η ενασχόληση με τις σύγχρονες ερευνητικές πρακτικές και τα θεωρητικά μοντέλα εμπλούτισε τις γνώσεις μου γύρω από την παθογένεια και τη θεραπεία της νόσου Αλτσχάιμερ. </w:t>
      </w:r>
      <w:r w:rsidRPr="00BB0B41">
        <w:rPr>
          <w:rFonts w:ascii="Times New Roman" w:eastAsia="Times New Roman" w:hAnsi="Times New Roman" w:cs="Times New Roman"/>
          <w:kern w:val="0"/>
          <w:sz w:val="24"/>
          <w:szCs w:val="24"/>
          <w:lang w:eastAsia="ja-JP"/>
          <w14:ligatures w14:val="none"/>
        </w:rPr>
        <w:t>Χωρίς</w:t>
      </w:r>
      <w:r w:rsidRPr="00BB0B41">
        <w:rPr>
          <w:rFonts w:ascii="Times New Roman" w:eastAsia="Times New Roman" w:hAnsi="Times New Roman" w:cs="Times New Roman"/>
          <w:kern w:val="0"/>
          <w:sz w:val="24"/>
          <w:szCs w:val="24"/>
          <w:lang w:val="en-GB" w:eastAsia="ja-JP"/>
          <w14:ligatures w14:val="none"/>
        </w:rPr>
        <w:t xml:space="preserve"> αμφιβολ</w:t>
      </w:r>
      <w:proofErr w:type="spellStart"/>
      <w:r w:rsidRPr="00BB0B41">
        <w:rPr>
          <w:rFonts w:ascii="Times New Roman" w:eastAsia="Times New Roman" w:hAnsi="Times New Roman" w:cs="Times New Roman"/>
          <w:kern w:val="0"/>
          <w:sz w:val="24"/>
          <w:szCs w:val="24"/>
          <w:lang w:eastAsia="ja-JP"/>
          <w14:ligatures w14:val="none"/>
        </w:rPr>
        <w:t>ία</w:t>
      </w:r>
      <w:proofErr w:type="spellEnd"/>
      <w:r w:rsidRPr="00BB0B41">
        <w:rPr>
          <w:rFonts w:ascii="Times New Roman" w:eastAsia="Times New Roman" w:hAnsi="Times New Roman" w:cs="Times New Roman"/>
          <w:kern w:val="0"/>
          <w:sz w:val="24"/>
          <w:szCs w:val="24"/>
          <w:lang w:val="en-GB" w:eastAsia="ja-JP"/>
          <w14:ligatures w14:val="none"/>
        </w:rPr>
        <w:t>,λοιπ</w:t>
      </w:r>
      <w:proofErr w:type="spellStart"/>
      <w:r w:rsidRPr="00BB0B41">
        <w:rPr>
          <w:rFonts w:ascii="Times New Roman" w:eastAsia="Times New Roman" w:hAnsi="Times New Roman" w:cs="Times New Roman"/>
          <w:kern w:val="0"/>
          <w:sz w:val="24"/>
          <w:szCs w:val="24"/>
          <w:lang w:eastAsia="ja-JP"/>
          <w14:ligatures w14:val="none"/>
        </w:rPr>
        <w:t>όν</w:t>
      </w:r>
      <w:proofErr w:type="spellEnd"/>
      <w:r w:rsidRPr="00BB0B41">
        <w:rPr>
          <w:rFonts w:ascii="Times New Roman" w:eastAsia="Times New Roman" w:hAnsi="Times New Roman" w:cs="Times New Roman"/>
          <w:kern w:val="0"/>
          <w:sz w:val="24"/>
          <w:szCs w:val="24"/>
          <w:lang w:val="en-GB" w:eastAsia="ja-JP"/>
          <w14:ligatures w14:val="none"/>
        </w:rPr>
        <w:t>, ο μεταφραστ</w:t>
      </w:r>
      <w:proofErr w:type="spellStart"/>
      <w:r w:rsidRPr="00BB0B41">
        <w:rPr>
          <w:rFonts w:ascii="Times New Roman" w:eastAsia="Times New Roman" w:hAnsi="Times New Roman" w:cs="Times New Roman"/>
          <w:kern w:val="0"/>
          <w:sz w:val="24"/>
          <w:szCs w:val="24"/>
          <w:lang w:eastAsia="ja-JP"/>
          <w14:ligatures w14:val="none"/>
        </w:rPr>
        <w:t>ής</w:t>
      </w:r>
      <w:proofErr w:type="spellEnd"/>
      <w:r w:rsidRPr="00BB0B41">
        <w:rPr>
          <w:rFonts w:ascii="Times New Roman" w:eastAsia="Times New Roman" w:hAnsi="Times New Roman" w:cs="Times New Roman"/>
          <w:kern w:val="0"/>
          <w:sz w:val="24"/>
          <w:szCs w:val="24"/>
          <w:lang w:val="en-GB" w:eastAsia="ja-JP"/>
          <w14:ligatures w14:val="none"/>
        </w:rPr>
        <w:t xml:space="preserve"> οφειλει να κοπι</w:t>
      </w:r>
      <w:proofErr w:type="spellStart"/>
      <w:r w:rsidRPr="00BB0B41">
        <w:rPr>
          <w:rFonts w:ascii="Times New Roman" w:eastAsia="Times New Roman" w:hAnsi="Times New Roman" w:cs="Times New Roman"/>
          <w:kern w:val="0"/>
          <w:sz w:val="24"/>
          <w:szCs w:val="24"/>
          <w:lang w:eastAsia="ja-JP"/>
          <w14:ligatures w14:val="none"/>
        </w:rPr>
        <w:t>άζει</w:t>
      </w:r>
      <w:proofErr w:type="spellEnd"/>
      <w:r w:rsidRPr="00BB0B41">
        <w:rPr>
          <w:rFonts w:ascii="Times New Roman" w:eastAsia="Times New Roman" w:hAnsi="Times New Roman" w:cs="Times New Roman"/>
          <w:kern w:val="0"/>
          <w:sz w:val="24"/>
          <w:szCs w:val="24"/>
          <w:lang w:val="en-GB" w:eastAsia="ja-JP"/>
          <w14:ligatures w14:val="none"/>
        </w:rPr>
        <w:t xml:space="preserve"> για το καλ</w:t>
      </w:r>
      <w:proofErr w:type="spellStart"/>
      <w:r w:rsidRPr="00BB0B41">
        <w:rPr>
          <w:rFonts w:ascii="Times New Roman" w:eastAsia="Times New Roman" w:hAnsi="Times New Roman" w:cs="Times New Roman"/>
          <w:kern w:val="0"/>
          <w:sz w:val="24"/>
          <w:szCs w:val="24"/>
          <w:lang w:eastAsia="ja-JP"/>
          <w14:ligatures w14:val="none"/>
        </w:rPr>
        <w:t>ύτερο</w:t>
      </w:r>
      <w:proofErr w:type="spellEnd"/>
      <w:r w:rsidRPr="00BB0B41">
        <w:rPr>
          <w:rFonts w:ascii="Times New Roman" w:eastAsia="Times New Roman" w:hAnsi="Times New Roman" w:cs="Times New Roman"/>
          <w:kern w:val="0"/>
          <w:sz w:val="24"/>
          <w:szCs w:val="24"/>
          <w:lang w:val="en-GB" w:eastAsia="ja-JP"/>
          <w14:ligatures w14:val="none"/>
        </w:rPr>
        <w:t xml:space="preserve"> πιθαν</w:t>
      </w:r>
      <w:proofErr w:type="spellStart"/>
      <w:r w:rsidRPr="00BB0B41">
        <w:rPr>
          <w:rFonts w:ascii="Times New Roman" w:eastAsia="Times New Roman" w:hAnsi="Times New Roman" w:cs="Times New Roman"/>
          <w:kern w:val="0"/>
          <w:sz w:val="24"/>
          <w:szCs w:val="24"/>
          <w:lang w:eastAsia="ja-JP"/>
          <w14:ligatures w14:val="none"/>
        </w:rPr>
        <w:t>ό</w:t>
      </w:r>
      <w:proofErr w:type="spellEnd"/>
      <w:r w:rsidRPr="00BB0B41">
        <w:rPr>
          <w:rFonts w:ascii="Times New Roman" w:eastAsia="Times New Roman" w:hAnsi="Times New Roman" w:cs="Times New Roman"/>
          <w:kern w:val="0"/>
          <w:sz w:val="24"/>
          <w:szCs w:val="24"/>
          <w:lang w:val="en-GB" w:eastAsia="ja-JP"/>
          <w14:ligatures w14:val="none"/>
        </w:rPr>
        <w:t xml:space="preserve"> </w:t>
      </w:r>
      <w:r w:rsidRPr="00BB0B41">
        <w:rPr>
          <w:rFonts w:ascii="Times New Roman" w:eastAsia="Times New Roman" w:hAnsi="Times New Roman" w:cs="Times New Roman"/>
          <w:kern w:val="0"/>
          <w:sz w:val="24"/>
          <w:szCs w:val="24"/>
          <w:lang w:eastAsia="ja-JP"/>
          <w14:ligatures w14:val="none"/>
        </w:rPr>
        <w:t>αποτέλεσμα</w:t>
      </w:r>
      <w:r w:rsidRPr="00BB0B41">
        <w:rPr>
          <w:rFonts w:ascii="Times New Roman" w:eastAsia="Times New Roman" w:hAnsi="Times New Roman" w:cs="Times New Roman"/>
          <w:kern w:val="0"/>
          <w:sz w:val="24"/>
          <w:szCs w:val="24"/>
          <w:lang w:val="en-GB" w:eastAsia="ja-JP"/>
          <w14:ligatures w14:val="none"/>
        </w:rPr>
        <w:t xml:space="preserve">,να </w:t>
      </w:r>
      <w:r w:rsidRPr="00BB0B41">
        <w:rPr>
          <w:rFonts w:ascii="Times New Roman" w:eastAsia="Times New Roman" w:hAnsi="Times New Roman" w:cs="Times New Roman"/>
          <w:kern w:val="0"/>
          <w:sz w:val="24"/>
          <w:szCs w:val="24"/>
          <w:lang w:eastAsia="ja-JP"/>
          <w14:ligatures w14:val="none"/>
        </w:rPr>
        <w:t>στοχεύει</w:t>
      </w:r>
      <w:r w:rsidRPr="00BB0B41">
        <w:rPr>
          <w:rFonts w:ascii="Times New Roman" w:eastAsia="Times New Roman" w:hAnsi="Times New Roman" w:cs="Times New Roman"/>
          <w:kern w:val="0"/>
          <w:sz w:val="24"/>
          <w:szCs w:val="24"/>
          <w:lang w:val="en-GB" w:eastAsia="ja-JP"/>
          <w14:ligatures w14:val="none"/>
        </w:rPr>
        <w:t xml:space="preserve"> στην </w:t>
      </w:r>
      <w:r w:rsidRPr="00BB0B41">
        <w:rPr>
          <w:rFonts w:ascii="Times New Roman" w:eastAsia="Times New Roman" w:hAnsi="Times New Roman" w:cs="Times New Roman"/>
          <w:kern w:val="0"/>
          <w:sz w:val="24"/>
          <w:szCs w:val="24"/>
          <w:lang w:eastAsia="ja-JP"/>
          <w14:ligatures w14:val="none"/>
        </w:rPr>
        <w:t>άρτια μετάφραση</w:t>
      </w:r>
      <w:r w:rsidRPr="00BB0B41">
        <w:rPr>
          <w:rFonts w:ascii="Times New Roman" w:eastAsia="Times New Roman" w:hAnsi="Times New Roman" w:cs="Times New Roman"/>
          <w:kern w:val="0"/>
          <w:sz w:val="24"/>
          <w:szCs w:val="24"/>
          <w:lang w:val="en-GB" w:eastAsia="ja-JP"/>
          <w14:ligatures w14:val="none"/>
        </w:rPr>
        <w:t xml:space="preserve"> και</w:t>
      </w:r>
      <w:r w:rsidRPr="00BB0B41">
        <w:rPr>
          <w:rFonts w:ascii="Times New Roman" w:eastAsia="Times New Roman" w:hAnsi="Times New Roman" w:cs="Times New Roman"/>
          <w:kern w:val="0"/>
          <w:sz w:val="24"/>
          <w:szCs w:val="24"/>
          <w:lang w:eastAsia="ja-JP"/>
          <w14:ligatures w14:val="none"/>
        </w:rPr>
        <w:t xml:space="preserve"> φυσικά</w:t>
      </w:r>
      <w:r w:rsidRPr="00BB0B41">
        <w:rPr>
          <w:rFonts w:ascii="Times New Roman" w:eastAsia="Times New Roman" w:hAnsi="Times New Roman" w:cs="Times New Roman"/>
          <w:kern w:val="0"/>
          <w:sz w:val="24"/>
          <w:szCs w:val="24"/>
          <w:lang w:val="en-GB" w:eastAsia="ja-JP"/>
          <w14:ligatures w14:val="none"/>
        </w:rPr>
        <w:t xml:space="preserve"> να </w:t>
      </w:r>
      <w:r w:rsidRPr="00BB0B41">
        <w:rPr>
          <w:rFonts w:ascii="Times New Roman" w:eastAsia="Times New Roman" w:hAnsi="Times New Roman" w:cs="Times New Roman"/>
          <w:kern w:val="0"/>
          <w:sz w:val="24"/>
          <w:szCs w:val="24"/>
          <w:lang w:eastAsia="ja-JP"/>
          <w14:ligatures w14:val="none"/>
        </w:rPr>
        <w:t>συλλέγει</w:t>
      </w:r>
      <w:r w:rsidRPr="00BB0B41">
        <w:rPr>
          <w:rFonts w:ascii="Times New Roman" w:eastAsia="Times New Roman" w:hAnsi="Times New Roman" w:cs="Times New Roman"/>
          <w:kern w:val="0"/>
          <w:sz w:val="24"/>
          <w:szCs w:val="24"/>
          <w:lang w:val="en-GB" w:eastAsia="ja-JP"/>
          <w14:ligatures w14:val="none"/>
        </w:rPr>
        <w:t xml:space="preserve"> </w:t>
      </w:r>
      <w:r w:rsidRPr="00BB0B41">
        <w:rPr>
          <w:rFonts w:ascii="Times New Roman" w:eastAsia="Times New Roman" w:hAnsi="Times New Roman" w:cs="Times New Roman"/>
          <w:kern w:val="0"/>
          <w:sz w:val="24"/>
          <w:szCs w:val="24"/>
          <w:lang w:eastAsia="ja-JP"/>
          <w14:ligatures w14:val="none"/>
        </w:rPr>
        <w:t>πολύτιμες</w:t>
      </w:r>
      <w:r w:rsidRPr="00BB0B41">
        <w:rPr>
          <w:rFonts w:ascii="Times New Roman" w:eastAsia="Times New Roman" w:hAnsi="Times New Roman" w:cs="Times New Roman"/>
          <w:kern w:val="0"/>
          <w:sz w:val="24"/>
          <w:szCs w:val="24"/>
          <w:lang w:val="en-GB" w:eastAsia="ja-JP"/>
          <w14:ligatures w14:val="none"/>
        </w:rPr>
        <w:t xml:space="preserve"> </w:t>
      </w:r>
      <w:r w:rsidRPr="00BB0B41">
        <w:rPr>
          <w:rFonts w:ascii="Times New Roman" w:eastAsia="Times New Roman" w:hAnsi="Times New Roman" w:cs="Times New Roman"/>
          <w:kern w:val="0"/>
          <w:sz w:val="24"/>
          <w:szCs w:val="24"/>
          <w:lang w:eastAsia="ja-JP"/>
          <w14:ligatures w14:val="none"/>
        </w:rPr>
        <w:t>πληροφορίες</w:t>
      </w:r>
      <w:r w:rsidRPr="00BB0B41">
        <w:rPr>
          <w:rFonts w:ascii="Times New Roman" w:eastAsia="Times New Roman" w:hAnsi="Times New Roman" w:cs="Times New Roman"/>
          <w:kern w:val="0"/>
          <w:sz w:val="24"/>
          <w:szCs w:val="24"/>
          <w:lang w:val="en-GB" w:eastAsia="ja-JP"/>
          <w14:ligatures w14:val="none"/>
        </w:rPr>
        <w:t xml:space="preserve">, που θα τον </w:t>
      </w:r>
      <w:r w:rsidRPr="00BB0B41">
        <w:rPr>
          <w:rFonts w:ascii="Times New Roman" w:eastAsia="Times New Roman" w:hAnsi="Times New Roman" w:cs="Times New Roman"/>
          <w:kern w:val="0"/>
          <w:sz w:val="24"/>
          <w:szCs w:val="24"/>
          <w:lang w:eastAsia="ja-JP"/>
          <w14:ligatures w14:val="none"/>
        </w:rPr>
        <w:t>βοηθήσουν</w:t>
      </w:r>
      <w:r w:rsidRPr="00BB0B41">
        <w:rPr>
          <w:rFonts w:ascii="Times New Roman" w:eastAsia="Times New Roman" w:hAnsi="Times New Roman" w:cs="Times New Roman"/>
          <w:kern w:val="0"/>
          <w:sz w:val="24"/>
          <w:szCs w:val="24"/>
          <w:lang w:val="en-GB" w:eastAsia="ja-JP"/>
          <w14:ligatures w14:val="none"/>
        </w:rPr>
        <w:t xml:space="preserve"> να </w:t>
      </w:r>
      <w:r w:rsidRPr="00BB0B41">
        <w:rPr>
          <w:rFonts w:ascii="Times New Roman" w:eastAsia="Times New Roman" w:hAnsi="Times New Roman" w:cs="Times New Roman"/>
          <w:kern w:val="0"/>
          <w:sz w:val="24"/>
          <w:szCs w:val="24"/>
          <w:lang w:eastAsia="ja-JP"/>
          <w14:ligatures w14:val="none"/>
        </w:rPr>
        <w:t>κατανοήσει</w:t>
      </w:r>
      <w:r w:rsidRPr="00BB0B41">
        <w:rPr>
          <w:rFonts w:ascii="Times New Roman" w:eastAsia="Times New Roman" w:hAnsi="Times New Roman" w:cs="Times New Roman"/>
          <w:kern w:val="0"/>
          <w:sz w:val="24"/>
          <w:szCs w:val="24"/>
          <w:lang w:val="en-GB" w:eastAsia="ja-JP"/>
          <w14:ligatures w14:val="none"/>
        </w:rPr>
        <w:t xml:space="preserve"> </w:t>
      </w:r>
      <w:r w:rsidRPr="00BB0B41">
        <w:rPr>
          <w:rFonts w:ascii="Times New Roman" w:eastAsia="Times New Roman" w:hAnsi="Times New Roman" w:cs="Times New Roman"/>
          <w:kern w:val="0"/>
          <w:sz w:val="24"/>
          <w:szCs w:val="24"/>
          <w:lang w:eastAsia="ja-JP"/>
          <w14:ligatures w14:val="none"/>
        </w:rPr>
        <w:t>εις</w:t>
      </w:r>
      <w:r w:rsidRPr="00BB0B41">
        <w:rPr>
          <w:rFonts w:ascii="Times New Roman" w:eastAsia="Times New Roman" w:hAnsi="Times New Roman" w:cs="Times New Roman"/>
          <w:kern w:val="0"/>
          <w:sz w:val="24"/>
          <w:szCs w:val="24"/>
          <w:lang w:val="en-GB" w:eastAsia="ja-JP"/>
          <w14:ligatures w14:val="none"/>
        </w:rPr>
        <w:t xml:space="preserve"> </w:t>
      </w:r>
      <w:r w:rsidRPr="00BB0B41">
        <w:rPr>
          <w:rFonts w:ascii="Times New Roman" w:eastAsia="Times New Roman" w:hAnsi="Times New Roman" w:cs="Times New Roman"/>
          <w:kern w:val="0"/>
          <w:sz w:val="24"/>
          <w:szCs w:val="24"/>
          <w:lang w:eastAsia="ja-JP"/>
          <w14:ligatures w14:val="none"/>
        </w:rPr>
        <w:t>βάθος</w:t>
      </w:r>
      <w:r w:rsidRPr="00BB0B41">
        <w:rPr>
          <w:rFonts w:ascii="Times New Roman" w:eastAsia="Times New Roman" w:hAnsi="Times New Roman" w:cs="Times New Roman"/>
          <w:kern w:val="0"/>
          <w:sz w:val="24"/>
          <w:szCs w:val="24"/>
          <w:lang w:val="en-GB" w:eastAsia="ja-JP"/>
          <w14:ligatures w14:val="none"/>
        </w:rPr>
        <w:t xml:space="preserve"> το</w:t>
      </w:r>
      <w:r w:rsidRPr="00BB0B41">
        <w:rPr>
          <w:rFonts w:ascii="Times New Roman" w:eastAsia="Times New Roman" w:hAnsi="Times New Roman" w:cs="Times New Roman"/>
          <w:kern w:val="0"/>
          <w:sz w:val="24"/>
          <w:szCs w:val="24"/>
          <w:lang w:eastAsia="ja-JP"/>
          <w14:ligatures w14:val="none"/>
        </w:rPr>
        <w:t xml:space="preserve"> μετάφρασμα </w:t>
      </w:r>
      <w:r w:rsidRPr="00BB0B41">
        <w:rPr>
          <w:rFonts w:ascii="Times New Roman" w:eastAsia="Times New Roman" w:hAnsi="Times New Roman" w:cs="Times New Roman"/>
          <w:kern w:val="0"/>
          <w:sz w:val="24"/>
          <w:szCs w:val="24"/>
          <w:lang w:val="en-GB" w:eastAsia="ja-JP"/>
          <w14:ligatures w14:val="none"/>
        </w:rPr>
        <w:t>του,</w:t>
      </w:r>
      <w:r w:rsidRPr="00BB0B41">
        <w:rPr>
          <w:rFonts w:ascii="Times New Roman" w:eastAsia="Times New Roman" w:hAnsi="Times New Roman" w:cs="Times New Roman"/>
          <w:kern w:val="0"/>
          <w:sz w:val="24"/>
          <w:szCs w:val="24"/>
          <w:lang w:eastAsia="ja-JP"/>
          <w14:ligatures w14:val="none"/>
        </w:rPr>
        <w:t xml:space="preserve"> αλλά</w:t>
      </w:r>
      <w:r w:rsidRPr="00BB0B41">
        <w:rPr>
          <w:rFonts w:ascii="Times New Roman" w:eastAsia="Times New Roman" w:hAnsi="Times New Roman" w:cs="Times New Roman"/>
          <w:kern w:val="0"/>
          <w:sz w:val="24"/>
          <w:szCs w:val="24"/>
          <w:lang w:val="en-GB" w:eastAsia="ja-JP"/>
          <w14:ligatures w14:val="none"/>
        </w:rPr>
        <w:t xml:space="preserve"> και να </w:t>
      </w:r>
      <w:r w:rsidRPr="00BB0B41">
        <w:rPr>
          <w:rFonts w:ascii="Times New Roman" w:eastAsia="Times New Roman" w:hAnsi="Times New Roman" w:cs="Times New Roman"/>
          <w:kern w:val="0"/>
          <w:sz w:val="24"/>
          <w:szCs w:val="24"/>
          <w:lang w:eastAsia="ja-JP"/>
          <w14:ligatures w14:val="none"/>
        </w:rPr>
        <w:t>αποκτήσει</w:t>
      </w:r>
      <w:r w:rsidRPr="00BB0B41">
        <w:rPr>
          <w:rFonts w:ascii="Times New Roman" w:eastAsia="Times New Roman" w:hAnsi="Times New Roman" w:cs="Times New Roman"/>
          <w:kern w:val="0"/>
          <w:sz w:val="24"/>
          <w:szCs w:val="24"/>
          <w:lang w:val="en-GB" w:eastAsia="ja-JP"/>
          <w14:ligatures w14:val="none"/>
        </w:rPr>
        <w:t xml:space="preserve"> σφαιρικ</w:t>
      </w:r>
      <w:proofErr w:type="spellStart"/>
      <w:r w:rsidRPr="00BB0B41">
        <w:rPr>
          <w:rFonts w:ascii="Times New Roman" w:eastAsia="Times New Roman" w:hAnsi="Times New Roman" w:cs="Times New Roman"/>
          <w:kern w:val="0"/>
          <w:sz w:val="24"/>
          <w:szCs w:val="24"/>
          <w:lang w:eastAsia="ja-JP"/>
          <w14:ligatures w14:val="none"/>
        </w:rPr>
        <w:t>ές</w:t>
      </w:r>
      <w:proofErr w:type="spellEnd"/>
      <w:r w:rsidRPr="00BB0B41">
        <w:rPr>
          <w:rFonts w:ascii="Times New Roman" w:eastAsia="Times New Roman" w:hAnsi="Times New Roman" w:cs="Times New Roman"/>
          <w:kern w:val="0"/>
          <w:sz w:val="24"/>
          <w:szCs w:val="24"/>
          <w:lang w:eastAsia="ja-JP"/>
          <w14:ligatures w14:val="none"/>
        </w:rPr>
        <w:t xml:space="preserve"> γνώσεις</w:t>
      </w:r>
      <w:r w:rsidRPr="00BB0B41">
        <w:rPr>
          <w:rFonts w:ascii="Times New Roman" w:eastAsia="Times New Roman" w:hAnsi="Times New Roman" w:cs="Times New Roman"/>
          <w:kern w:val="0"/>
          <w:sz w:val="24"/>
          <w:szCs w:val="24"/>
          <w:lang w:val="en-GB" w:eastAsia="ja-JP"/>
          <w14:ligatures w14:val="none"/>
        </w:rPr>
        <w:t xml:space="preserve"> για </w:t>
      </w:r>
      <w:r w:rsidRPr="00BB0B41">
        <w:rPr>
          <w:rFonts w:ascii="Times New Roman" w:eastAsia="Times New Roman" w:hAnsi="Times New Roman" w:cs="Times New Roman"/>
          <w:kern w:val="0"/>
          <w:sz w:val="24"/>
          <w:szCs w:val="24"/>
          <w:lang w:eastAsia="ja-JP"/>
          <w14:ligatures w14:val="none"/>
        </w:rPr>
        <w:t>διάφορα</w:t>
      </w:r>
      <w:r w:rsidRPr="00BB0B41">
        <w:rPr>
          <w:rFonts w:ascii="Times New Roman" w:eastAsia="Times New Roman" w:hAnsi="Times New Roman" w:cs="Times New Roman"/>
          <w:kern w:val="0"/>
          <w:sz w:val="24"/>
          <w:szCs w:val="24"/>
          <w:lang w:val="en-GB" w:eastAsia="ja-JP"/>
          <w14:ligatures w14:val="none"/>
        </w:rPr>
        <w:t xml:space="preserve"> </w:t>
      </w:r>
      <w:r w:rsidRPr="00BB0B41">
        <w:rPr>
          <w:rFonts w:ascii="Times New Roman" w:eastAsia="Times New Roman" w:hAnsi="Times New Roman" w:cs="Times New Roman"/>
          <w:kern w:val="0"/>
          <w:sz w:val="24"/>
          <w:szCs w:val="24"/>
          <w:lang w:eastAsia="ja-JP"/>
          <w14:ligatures w14:val="none"/>
        </w:rPr>
        <w:t>θέματα.</w:t>
      </w:r>
      <w:r w:rsidRPr="00BB0B41">
        <w:rPr>
          <w:rFonts w:ascii="Times New Roman" w:eastAsia="Times New Roman" w:hAnsi="Times New Roman" w:cs="Times New Roman"/>
          <w:kern w:val="0"/>
          <w:sz w:val="24"/>
          <w:szCs w:val="24"/>
          <w:lang w:val="en-GB" w:eastAsia="ja-JP"/>
          <w14:ligatures w14:val="none"/>
        </w:rPr>
        <w:t xml:space="preserve"> Στην συγκεκριμ</w:t>
      </w:r>
      <w:proofErr w:type="spellStart"/>
      <w:r w:rsidRPr="00BB0B41">
        <w:rPr>
          <w:rFonts w:ascii="Times New Roman" w:eastAsia="Times New Roman" w:hAnsi="Times New Roman" w:cs="Times New Roman"/>
          <w:kern w:val="0"/>
          <w:sz w:val="24"/>
          <w:szCs w:val="24"/>
          <w:lang w:eastAsia="ja-JP"/>
          <w14:ligatures w14:val="none"/>
        </w:rPr>
        <w:t>ένη</w:t>
      </w:r>
      <w:proofErr w:type="spellEnd"/>
      <w:r w:rsidRPr="00BB0B41">
        <w:rPr>
          <w:rFonts w:ascii="Times New Roman" w:eastAsia="Times New Roman" w:hAnsi="Times New Roman" w:cs="Times New Roman"/>
          <w:kern w:val="0"/>
          <w:sz w:val="24"/>
          <w:szCs w:val="24"/>
          <w:lang w:val="en-GB" w:eastAsia="ja-JP"/>
          <w14:ligatures w14:val="none"/>
        </w:rPr>
        <w:t xml:space="preserve"> </w:t>
      </w:r>
      <w:r w:rsidRPr="00BB0B41">
        <w:rPr>
          <w:rFonts w:ascii="Times New Roman" w:eastAsia="Times New Roman" w:hAnsi="Times New Roman" w:cs="Times New Roman"/>
          <w:kern w:val="0"/>
          <w:sz w:val="24"/>
          <w:szCs w:val="24"/>
          <w:lang w:eastAsia="ja-JP"/>
          <w14:ligatures w14:val="none"/>
        </w:rPr>
        <w:t>περίπτωση</w:t>
      </w:r>
      <w:r w:rsidRPr="00BB0B41">
        <w:rPr>
          <w:rFonts w:ascii="Times New Roman" w:eastAsia="Times New Roman" w:hAnsi="Times New Roman" w:cs="Times New Roman"/>
          <w:kern w:val="0"/>
          <w:sz w:val="24"/>
          <w:szCs w:val="24"/>
          <w:lang w:val="en-GB" w:eastAsia="ja-JP"/>
          <w14:ligatures w14:val="none"/>
        </w:rPr>
        <w:t>,η</w:t>
      </w:r>
      <w:r w:rsidRPr="00BB0B41">
        <w:rPr>
          <w:rFonts w:ascii="Times New Roman" w:eastAsia="Times New Roman" w:hAnsi="Times New Roman" w:cs="Times New Roman"/>
          <w:kern w:val="0"/>
          <w:sz w:val="24"/>
          <w:szCs w:val="24"/>
          <w:lang w:eastAsia="ja-JP"/>
          <w14:ligatures w14:val="none"/>
        </w:rPr>
        <w:t xml:space="preserve"> </w:t>
      </w:r>
      <w:r w:rsidRPr="00BB0B41">
        <w:rPr>
          <w:rFonts w:ascii="Times New Roman" w:eastAsia="Times New Roman" w:hAnsi="Times New Roman" w:cs="Times New Roman"/>
          <w:kern w:val="0"/>
          <w:sz w:val="24"/>
          <w:szCs w:val="24"/>
          <w:lang w:val="en-GB" w:eastAsia="ja-JP"/>
          <w14:ligatures w14:val="none"/>
        </w:rPr>
        <w:t>παρούσα εργασία αποτελεί ένα σημαντικό βήμα στην επαγγελματική μου πορεία ως μεταφράστρια. Μου έδωσε την ευκαιρία να αναπτύξω τις δεξιότητές μου και να κατανοήσω βαθύτερα τις απαιτήσεις της επιστημονικής μετάφρασης. Ελπίζω ότι οι γνώσεις και οι εμπειρίες που αποκόμισα θα συμβάλουν στη μελλοντική μου σταδιοδρομία, επιτρέποντάς μου να αντιμετωπίσω με αυτοπεποίθηση και άλλες παρόμοιες προκλήσεις.</w:t>
      </w:r>
    </w:p>
    <w:p w14:paraId="53F40A37" w14:textId="77777777" w:rsidR="00BB0B41" w:rsidRPr="00BB0B41" w:rsidRDefault="00BB0B41" w:rsidP="00BB0B41">
      <w:pPr>
        <w:jc w:val="center"/>
        <w:rPr>
          <w:rFonts w:ascii="Times New Roman" w:eastAsia="Times New Roman" w:hAnsi="Times New Roman" w:cs="Times New Roman"/>
          <w:b/>
          <w:bCs/>
          <w:color w:val="000000" w:themeColor="text1"/>
          <w:kern w:val="0"/>
          <w:sz w:val="24"/>
          <w:szCs w:val="24"/>
          <w:lang w:val="de-DE"/>
          <w14:ligatures w14:val="none"/>
        </w:rPr>
      </w:pPr>
      <w:r w:rsidRPr="00BB0B41">
        <w:rPr>
          <w:rFonts w:ascii="Times New Roman" w:eastAsia="Times New Roman" w:hAnsi="Times New Roman" w:cs="Times New Roman"/>
          <w:b/>
          <w:bCs/>
          <w:color w:val="000000" w:themeColor="text1"/>
          <w:kern w:val="0"/>
          <w:sz w:val="24"/>
          <w:szCs w:val="24"/>
          <w14:ligatures w14:val="none"/>
        </w:rPr>
        <w:t>ΒΙΒΛΙΟΓΡΑΦΙΑ</w:t>
      </w:r>
    </w:p>
    <w:p w14:paraId="5438CA01" w14:textId="77777777" w:rsidR="00BB0B41" w:rsidRPr="00BB0B41" w:rsidRDefault="00BB0B41" w:rsidP="00BB0B41">
      <w:pPr>
        <w:jc w:val="center"/>
        <w:rPr>
          <w:rFonts w:ascii="Times New Roman" w:eastAsia="Times New Roman" w:hAnsi="Times New Roman" w:cs="Times New Roman"/>
          <w:b/>
          <w:bCs/>
          <w:color w:val="000000" w:themeColor="text1"/>
          <w:kern w:val="0"/>
          <w:sz w:val="24"/>
          <w:szCs w:val="24"/>
          <w:lang w:val="de-DE"/>
          <w14:ligatures w14:val="none"/>
        </w:rPr>
      </w:pPr>
    </w:p>
    <w:p w14:paraId="21AA6307" w14:textId="77777777" w:rsidR="00BB0B41" w:rsidRPr="00BB0B41" w:rsidRDefault="00BB0B41" w:rsidP="00BB0B41">
      <w:pPr>
        <w:jc w:val="both"/>
        <w:rPr>
          <w:rFonts w:ascii="Times New Roman" w:eastAsia="Times New Roman" w:hAnsi="Times New Roman" w:cs="Times New Roman"/>
          <w:color w:val="000000" w:themeColor="text1"/>
          <w:kern w:val="0"/>
          <w:lang w:val="de-DE"/>
          <w14:ligatures w14:val="none"/>
        </w:rPr>
      </w:pPr>
    </w:p>
    <w:p w14:paraId="20A5D524" w14:textId="77777777" w:rsidR="00BB0B41" w:rsidRPr="00BB0B41" w:rsidRDefault="00BB0B41" w:rsidP="00BB0B41">
      <w:pPr>
        <w:jc w:val="both"/>
        <w:rPr>
          <w:rFonts w:ascii="Times New Roman" w:eastAsia="Times New Roman" w:hAnsi="Times New Roman" w:cs="Times New Roman"/>
          <w:color w:val="000000" w:themeColor="text1"/>
          <w:kern w:val="0"/>
          <w:lang w:val="de-DE"/>
          <w14:ligatures w14:val="none"/>
        </w:rPr>
      </w:pPr>
      <w:r w:rsidRPr="00BB0B41">
        <w:rPr>
          <w:rFonts w:ascii="Times New Roman" w:eastAsia="Times New Roman" w:hAnsi="Times New Roman" w:cs="Times New Roman"/>
          <w:color w:val="000000" w:themeColor="text1"/>
          <w:kern w:val="0"/>
          <w14:ligatures w14:val="none"/>
        </w:rPr>
        <w:t xml:space="preserve">Παριανού, Α. (2023). Ειδική μετάφραση και διαπολιτισμική επικοινωνία [Προπτυχιακό εγχειρίδιο]. </w:t>
      </w:r>
      <w:proofErr w:type="spellStart"/>
      <w:r w:rsidRPr="00BB0B41">
        <w:rPr>
          <w:rFonts w:ascii="Times New Roman" w:eastAsia="Times New Roman" w:hAnsi="Times New Roman" w:cs="Times New Roman"/>
          <w:color w:val="000000" w:themeColor="text1"/>
          <w:kern w:val="0"/>
          <w14:ligatures w14:val="none"/>
        </w:rPr>
        <w:t>Κάλλιπος</w:t>
      </w:r>
      <w:proofErr w:type="spellEnd"/>
      <w:r w:rsidRPr="00BB0B41">
        <w:rPr>
          <w:rFonts w:ascii="Times New Roman" w:eastAsia="Times New Roman" w:hAnsi="Times New Roman" w:cs="Times New Roman"/>
          <w:color w:val="000000" w:themeColor="text1"/>
          <w:kern w:val="0"/>
          <w14:ligatures w14:val="none"/>
        </w:rPr>
        <w:t>, Ανοικτές Ακαδημαϊκές Εκδόσεις.</w:t>
      </w:r>
    </w:p>
    <w:p w14:paraId="14EE9881" w14:textId="77777777" w:rsidR="00BB0B41" w:rsidRPr="00BB0B41" w:rsidRDefault="00BB0B41" w:rsidP="00BB0B41">
      <w:pPr>
        <w:ind w:left="720" w:hanging="720"/>
        <w:jc w:val="both"/>
        <w:rPr>
          <w:rFonts w:ascii="Times New Roman" w:eastAsia="Times New Roman" w:hAnsi="Times New Roman" w:cs="Times New Roman"/>
          <w:kern w:val="0"/>
          <w:lang w:eastAsia="ja-JP"/>
          <w14:ligatures w14:val="none"/>
        </w:rPr>
      </w:pPr>
      <w:r w:rsidRPr="00BB0B41">
        <w:rPr>
          <w:rFonts w:ascii="Times New Roman" w:eastAsia="Times New Roman" w:hAnsi="Times New Roman" w:cs="Times New Roman"/>
          <w:kern w:val="0"/>
          <w:lang w:eastAsia="ja-JP"/>
          <w14:ligatures w14:val="none"/>
        </w:rPr>
        <w:t xml:space="preserve">Nord, C. (2001). </w:t>
      </w:r>
      <w:r w:rsidRPr="00BB0B41">
        <w:rPr>
          <w:rFonts w:ascii="Times New Roman" w:eastAsia="Times New Roman" w:hAnsi="Times New Roman" w:cs="Times New Roman"/>
          <w:i/>
          <w:iCs/>
          <w:kern w:val="0"/>
          <w:lang w:eastAsia="ja-JP"/>
          <w14:ligatures w14:val="none"/>
        </w:rPr>
        <w:t>Translating as a purposeful activity functionalist approaches explained</w:t>
      </w:r>
      <w:r w:rsidRPr="00BB0B41">
        <w:rPr>
          <w:rFonts w:ascii="Times New Roman" w:eastAsia="Times New Roman" w:hAnsi="Times New Roman" w:cs="Times New Roman"/>
          <w:kern w:val="0"/>
          <w:lang w:eastAsia="ja-JP"/>
          <w14:ligatures w14:val="none"/>
        </w:rPr>
        <w:t xml:space="preserve">. London </w:t>
      </w:r>
      <w:proofErr w:type="spellStart"/>
      <w:r w:rsidRPr="00BB0B41">
        <w:rPr>
          <w:rFonts w:ascii="Times New Roman" w:eastAsia="Times New Roman" w:hAnsi="Times New Roman" w:cs="Times New Roman"/>
          <w:kern w:val="0"/>
          <w:lang w:eastAsia="ja-JP"/>
          <w14:ligatures w14:val="none"/>
        </w:rPr>
        <w:t>Routledge</w:t>
      </w:r>
      <w:proofErr w:type="spellEnd"/>
      <w:r w:rsidRPr="00BB0B41">
        <w:rPr>
          <w:rFonts w:ascii="Times New Roman" w:eastAsia="Times New Roman" w:hAnsi="Times New Roman" w:cs="Times New Roman"/>
          <w:kern w:val="0"/>
          <w:lang w:eastAsia="ja-JP"/>
          <w14:ligatures w14:val="none"/>
        </w:rPr>
        <w:t>, Taylor And Francis Group.</w:t>
      </w:r>
    </w:p>
    <w:p w14:paraId="205D38D9" w14:textId="77777777" w:rsidR="00BB0B41" w:rsidRPr="00BB0B41" w:rsidRDefault="00BB0B41" w:rsidP="00BB0B41">
      <w:pPr>
        <w:ind w:left="720" w:hanging="720"/>
        <w:jc w:val="both"/>
        <w:rPr>
          <w:rFonts w:ascii="Times New Roman" w:eastAsia="Times New Roman" w:hAnsi="Times New Roman" w:cs="Times New Roman"/>
          <w:kern w:val="0"/>
          <w:lang w:eastAsia="ja-JP"/>
          <w14:ligatures w14:val="none"/>
        </w:rPr>
      </w:pPr>
      <w:r w:rsidRPr="00BB0B41">
        <w:rPr>
          <w:rFonts w:ascii="Times New Roman" w:eastAsia="Times New Roman" w:hAnsi="Times New Roman" w:cs="Times New Roman"/>
          <w:kern w:val="0"/>
          <w:lang w:eastAsia="ja-JP"/>
          <w14:ligatures w14:val="none"/>
        </w:rPr>
        <w:t xml:space="preserve">Nord, C. (2005). </w:t>
      </w:r>
      <w:r w:rsidRPr="00BB0B41">
        <w:rPr>
          <w:rFonts w:ascii="Times New Roman" w:eastAsia="Times New Roman" w:hAnsi="Times New Roman" w:cs="Times New Roman"/>
          <w:i/>
          <w:iCs/>
          <w:kern w:val="0"/>
          <w:lang w:eastAsia="ja-JP"/>
          <w14:ligatures w14:val="none"/>
        </w:rPr>
        <w:t>Text Analysis in Translation : Theory, Methodology, and Didactic Application of a Model for Translation-Oriented Text Analysis</w:t>
      </w:r>
      <w:r w:rsidRPr="00BB0B41">
        <w:rPr>
          <w:rFonts w:ascii="Times New Roman" w:eastAsia="Times New Roman" w:hAnsi="Times New Roman" w:cs="Times New Roman"/>
          <w:kern w:val="0"/>
          <w:lang w:eastAsia="ja-JP"/>
          <w14:ligatures w14:val="none"/>
        </w:rPr>
        <w:t xml:space="preserve">. </w:t>
      </w:r>
      <w:proofErr w:type="spellStart"/>
      <w:r w:rsidRPr="00BB0B41">
        <w:rPr>
          <w:rFonts w:ascii="Times New Roman" w:eastAsia="Times New Roman" w:hAnsi="Times New Roman" w:cs="Times New Roman"/>
          <w:kern w:val="0"/>
          <w:lang w:eastAsia="ja-JP"/>
          <w14:ligatures w14:val="none"/>
        </w:rPr>
        <w:t>Rodopi</w:t>
      </w:r>
      <w:proofErr w:type="spellEnd"/>
      <w:r w:rsidRPr="00BB0B41">
        <w:rPr>
          <w:rFonts w:ascii="Times New Roman" w:eastAsia="Times New Roman" w:hAnsi="Times New Roman" w:cs="Times New Roman"/>
          <w:kern w:val="0"/>
          <w:lang w:eastAsia="ja-JP"/>
          <w14:ligatures w14:val="none"/>
        </w:rPr>
        <w:t>.</w:t>
      </w:r>
    </w:p>
    <w:p w14:paraId="335AA836" w14:textId="77777777" w:rsidR="00BB0B41" w:rsidRPr="00BB0B41" w:rsidRDefault="00BB0B41" w:rsidP="00BB0B41">
      <w:pPr>
        <w:rPr>
          <w:rFonts w:ascii="Times New Roman" w:eastAsia="Times New Roman" w:hAnsi="Times New Roman" w:cs="Times New Roman"/>
          <w:color w:val="000000" w:themeColor="text1"/>
          <w:kern w:val="0"/>
          <w:sz w:val="24"/>
          <w:szCs w:val="24"/>
          <w14:ligatures w14:val="none"/>
        </w:rPr>
      </w:pPr>
    </w:p>
    <w:p w14:paraId="37F3EF1E" w14:textId="77777777" w:rsidR="00BB0B41" w:rsidRPr="00BB0B41" w:rsidRDefault="00BB0B41" w:rsidP="00BB0B41">
      <w:pPr>
        <w:rPr>
          <w:rFonts w:ascii="Times New Roman" w:eastAsia="Times New Roman" w:hAnsi="Times New Roman" w:cs="Times New Roman"/>
          <w:bCs/>
          <w:color w:val="000000" w:themeColor="text1"/>
          <w:kern w:val="0"/>
          <w:sz w:val="24"/>
          <w:szCs w:val="24"/>
          <w:lang w:val="de-DE"/>
          <w14:ligatures w14:val="none"/>
        </w:rPr>
      </w:pPr>
    </w:p>
    <w:p w14:paraId="4D89A121" w14:textId="29F33C4B" w:rsidR="250679A5" w:rsidRDefault="250679A5" w:rsidP="3836B1EE">
      <w:pPr>
        <w:rPr>
          <w:rFonts w:ascii="Times New Roman" w:hAnsi="Times New Roman" w:cs="Times New Roman"/>
          <w:sz w:val="24"/>
          <w:szCs w:val="24"/>
          <w:lang w:val="de-DE"/>
        </w:rPr>
      </w:pPr>
    </w:p>
    <w:sectPr w:rsidR="250679A5">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AE774" w14:textId="77777777" w:rsidR="005B38AB" w:rsidRDefault="005B38AB" w:rsidP="001F295A">
      <w:r>
        <w:separator/>
      </w:r>
    </w:p>
  </w:endnote>
  <w:endnote w:type="continuationSeparator" w:id="0">
    <w:p w14:paraId="130C4B3B" w14:textId="77777777" w:rsidR="005B38AB" w:rsidRDefault="005B38AB" w:rsidP="001F295A">
      <w:r>
        <w:continuationSeparator/>
      </w:r>
    </w:p>
  </w:endnote>
  <w:endnote w:type="continuationNotice" w:id="1">
    <w:p w14:paraId="22033BA1" w14:textId="77777777" w:rsidR="005B38AB" w:rsidRDefault="005B38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Helvetica">
    <w:panose1 w:val="00000000000000000000"/>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A2B08" w14:textId="77777777" w:rsidR="005B38AB" w:rsidRDefault="005B38AB" w:rsidP="001F295A">
      <w:r>
        <w:separator/>
      </w:r>
    </w:p>
  </w:footnote>
  <w:footnote w:type="continuationSeparator" w:id="0">
    <w:p w14:paraId="368613AE" w14:textId="77777777" w:rsidR="005B38AB" w:rsidRDefault="005B38AB" w:rsidP="001F295A">
      <w:r>
        <w:continuationSeparator/>
      </w:r>
    </w:p>
  </w:footnote>
  <w:footnote w:type="continuationNotice" w:id="1">
    <w:p w14:paraId="37A708A7" w14:textId="77777777" w:rsidR="005B38AB" w:rsidRDefault="005B38A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245DF4"/>
    <w:multiLevelType w:val="hybridMultilevel"/>
    <w:tmpl w:val="34562EF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6A754A4D"/>
    <w:multiLevelType w:val="multilevel"/>
    <w:tmpl w:val="C34EFC84"/>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 w15:restartNumberingAfterBreak="0">
    <w:nsid w:val="76C83AB7"/>
    <w:multiLevelType w:val="hybridMultilevel"/>
    <w:tmpl w:val="D5F009B2"/>
    <w:lvl w:ilvl="0" w:tplc="FFFFFFFF">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num w:numId="1" w16cid:durableId="1363246993">
    <w:abstractNumId w:val="0"/>
  </w:num>
  <w:num w:numId="2" w16cid:durableId="910773388">
    <w:abstractNumId w:val="2"/>
  </w:num>
  <w:num w:numId="3" w16cid:durableId="6243908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01D"/>
    <w:rsid w:val="00001E97"/>
    <w:rsid w:val="000025D9"/>
    <w:rsid w:val="00002F95"/>
    <w:rsid w:val="00005396"/>
    <w:rsid w:val="000100F5"/>
    <w:rsid w:val="000372B3"/>
    <w:rsid w:val="0004337B"/>
    <w:rsid w:val="00056B80"/>
    <w:rsid w:val="00065FBB"/>
    <w:rsid w:val="00074596"/>
    <w:rsid w:val="000772A2"/>
    <w:rsid w:val="00084211"/>
    <w:rsid w:val="000A3AA6"/>
    <w:rsid w:val="000B0187"/>
    <w:rsid w:val="00106E5C"/>
    <w:rsid w:val="001427C7"/>
    <w:rsid w:val="00147BB9"/>
    <w:rsid w:val="00194B53"/>
    <w:rsid w:val="001A06F8"/>
    <w:rsid w:val="001D2FA2"/>
    <w:rsid w:val="001F295A"/>
    <w:rsid w:val="001F3529"/>
    <w:rsid w:val="001F3668"/>
    <w:rsid w:val="0022717B"/>
    <w:rsid w:val="00243518"/>
    <w:rsid w:val="0024555E"/>
    <w:rsid w:val="00261083"/>
    <w:rsid w:val="002822B1"/>
    <w:rsid w:val="00292DC7"/>
    <w:rsid w:val="002A6325"/>
    <w:rsid w:val="002D7713"/>
    <w:rsid w:val="002E0B71"/>
    <w:rsid w:val="002E690A"/>
    <w:rsid w:val="00305CCE"/>
    <w:rsid w:val="00325B65"/>
    <w:rsid w:val="00344DB8"/>
    <w:rsid w:val="00356BDD"/>
    <w:rsid w:val="00357D08"/>
    <w:rsid w:val="0037003A"/>
    <w:rsid w:val="00374983"/>
    <w:rsid w:val="003960D4"/>
    <w:rsid w:val="003C709F"/>
    <w:rsid w:val="003D0341"/>
    <w:rsid w:val="00420E60"/>
    <w:rsid w:val="00434314"/>
    <w:rsid w:val="0043602C"/>
    <w:rsid w:val="00456DEA"/>
    <w:rsid w:val="00487A16"/>
    <w:rsid w:val="00541508"/>
    <w:rsid w:val="00546731"/>
    <w:rsid w:val="00546FB1"/>
    <w:rsid w:val="00553552"/>
    <w:rsid w:val="0055613B"/>
    <w:rsid w:val="005647EB"/>
    <w:rsid w:val="005B38AB"/>
    <w:rsid w:val="005B6A33"/>
    <w:rsid w:val="005E1CBD"/>
    <w:rsid w:val="005F0602"/>
    <w:rsid w:val="00605825"/>
    <w:rsid w:val="00612229"/>
    <w:rsid w:val="006253C5"/>
    <w:rsid w:val="006513DB"/>
    <w:rsid w:val="00656756"/>
    <w:rsid w:val="00662A79"/>
    <w:rsid w:val="00696EF4"/>
    <w:rsid w:val="006A36C0"/>
    <w:rsid w:val="006A4350"/>
    <w:rsid w:val="006A75D3"/>
    <w:rsid w:val="006E5253"/>
    <w:rsid w:val="0073309D"/>
    <w:rsid w:val="0074458F"/>
    <w:rsid w:val="0074723C"/>
    <w:rsid w:val="00771917"/>
    <w:rsid w:val="00777390"/>
    <w:rsid w:val="00777E3C"/>
    <w:rsid w:val="007C439C"/>
    <w:rsid w:val="007E44EA"/>
    <w:rsid w:val="007F0708"/>
    <w:rsid w:val="0081518B"/>
    <w:rsid w:val="008348F7"/>
    <w:rsid w:val="00842656"/>
    <w:rsid w:val="00845626"/>
    <w:rsid w:val="008513F9"/>
    <w:rsid w:val="00862F79"/>
    <w:rsid w:val="0087427C"/>
    <w:rsid w:val="00891E7C"/>
    <w:rsid w:val="00892970"/>
    <w:rsid w:val="008A4869"/>
    <w:rsid w:val="008A78A3"/>
    <w:rsid w:val="008B5E59"/>
    <w:rsid w:val="008C4355"/>
    <w:rsid w:val="008E378E"/>
    <w:rsid w:val="008F0B91"/>
    <w:rsid w:val="0090465F"/>
    <w:rsid w:val="009060E4"/>
    <w:rsid w:val="00942D1B"/>
    <w:rsid w:val="0094429D"/>
    <w:rsid w:val="00952367"/>
    <w:rsid w:val="00973028"/>
    <w:rsid w:val="009824EE"/>
    <w:rsid w:val="009C09C5"/>
    <w:rsid w:val="009C4C4F"/>
    <w:rsid w:val="00A15EB2"/>
    <w:rsid w:val="00A24B62"/>
    <w:rsid w:val="00A332F9"/>
    <w:rsid w:val="00A54EDC"/>
    <w:rsid w:val="00A66779"/>
    <w:rsid w:val="00AB051D"/>
    <w:rsid w:val="00AC09F6"/>
    <w:rsid w:val="00AD59EC"/>
    <w:rsid w:val="00B058EA"/>
    <w:rsid w:val="00B1143F"/>
    <w:rsid w:val="00B6648E"/>
    <w:rsid w:val="00B66A9C"/>
    <w:rsid w:val="00B71289"/>
    <w:rsid w:val="00B8077C"/>
    <w:rsid w:val="00B94273"/>
    <w:rsid w:val="00BB0B41"/>
    <w:rsid w:val="00BD3289"/>
    <w:rsid w:val="00C0301D"/>
    <w:rsid w:val="00C1163D"/>
    <w:rsid w:val="00C205A4"/>
    <w:rsid w:val="00C31126"/>
    <w:rsid w:val="00C674BD"/>
    <w:rsid w:val="00C746D2"/>
    <w:rsid w:val="00CB5BA0"/>
    <w:rsid w:val="00D22E8D"/>
    <w:rsid w:val="00D478B6"/>
    <w:rsid w:val="00D66AFF"/>
    <w:rsid w:val="00D85339"/>
    <w:rsid w:val="00DA1559"/>
    <w:rsid w:val="00DA1F5F"/>
    <w:rsid w:val="00DB2A42"/>
    <w:rsid w:val="00DD1848"/>
    <w:rsid w:val="00DF3BB5"/>
    <w:rsid w:val="00E02289"/>
    <w:rsid w:val="00E10E15"/>
    <w:rsid w:val="00E11B48"/>
    <w:rsid w:val="00E249E0"/>
    <w:rsid w:val="00E42EEF"/>
    <w:rsid w:val="00E521A1"/>
    <w:rsid w:val="00E9132B"/>
    <w:rsid w:val="00EA2303"/>
    <w:rsid w:val="00EA58D4"/>
    <w:rsid w:val="00ED0873"/>
    <w:rsid w:val="00F02065"/>
    <w:rsid w:val="00F65A36"/>
    <w:rsid w:val="00FA2C13"/>
    <w:rsid w:val="00FA3B89"/>
    <w:rsid w:val="00FD4856"/>
    <w:rsid w:val="00FF18E2"/>
    <w:rsid w:val="0568D0F5"/>
    <w:rsid w:val="098266D1"/>
    <w:rsid w:val="0C00B2CF"/>
    <w:rsid w:val="0CCC68D3"/>
    <w:rsid w:val="0D12C07A"/>
    <w:rsid w:val="0DE72B7C"/>
    <w:rsid w:val="0EB63124"/>
    <w:rsid w:val="0FBEDD1C"/>
    <w:rsid w:val="103E0CDF"/>
    <w:rsid w:val="1098BC03"/>
    <w:rsid w:val="149EFC3B"/>
    <w:rsid w:val="14CF071B"/>
    <w:rsid w:val="16531D6C"/>
    <w:rsid w:val="170F0272"/>
    <w:rsid w:val="174992D6"/>
    <w:rsid w:val="17DE46D5"/>
    <w:rsid w:val="18A67D8C"/>
    <w:rsid w:val="1A14AC88"/>
    <w:rsid w:val="1A809978"/>
    <w:rsid w:val="1E4E88E8"/>
    <w:rsid w:val="250679A5"/>
    <w:rsid w:val="250F1DEE"/>
    <w:rsid w:val="261E385C"/>
    <w:rsid w:val="289B2906"/>
    <w:rsid w:val="29400A56"/>
    <w:rsid w:val="2EC272B2"/>
    <w:rsid w:val="30E162EF"/>
    <w:rsid w:val="3123FD61"/>
    <w:rsid w:val="319937EC"/>
    <w:rsid w:val="3836B1EE"/>
    <w:rsid w:val="3B2A996D"/>
    <w:rsid w:val="3D88949B"/>
    <w:rsid w:val="42BF8EF9"/>
    <w:rsid w:val="456ADAC5"/>
    <w:rsid w:val="45A7DB3B"/>
    <w:rsid w:val="486B4C7B"/>
    <w:rsid w:val="48F1E931"/>
    <w:rsid w:val="4CAFB2CE"/>
    <w:rsid w:val="50BDD381"/>
    <w:rsid w:val="5241B9CE"/>
    <w:rsid w:val="54F7069B"/>
    <w:rsid w:val="56FE9700"/>
    <w:rsid w:val="5E017282"/>
    <w:rsid w:val="60AD978A"/>
    <w:rsid w:val="64AFF596"/>
    <w:rsid w:val="6A29A607"/>
    <w:rsid w:val="6B492D7D"/>
    <w:rsid w:val="6CB98E73"/>
    <w:rsid w:val="6DE32DC8"/>
    <w:rsid w:val="71D7FC8D"/>
    <w:rsid w:val="72019031"/>
    <w:rsid w:val="74DD0E2F"/>
    <w:rsid w:val="75A2B8C2"/>
    <w:rsid w:val="7A0FF07D"/>
    <w:rsid w:val="7D41BA99"/>
    <w:rsid w:val="7E12D570"/>
  </w:rsids>
  <m:mathPr>
    <m:mathFont m:val="Cambria Math"/>
    <m:brkBin m:val="before"/>
    <m:brkBinSub m:val="--"/>
    <m:smallFrac m:val="0"/>
    <m:dispDef/>
    <m:lMargin m:val="0"/>
    <m:rMargin m:val="0"/>
    <m:defJc m:val="centerGroup"/>
    <m:wrapIndent m:val="1440"/>
    <m:intLim m:val="subSup"/>
    <m:naryLim m:val="undOvr"/>
  </m:mathPr>
  <w:themeFontLang w:val="el-GR"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256AA0A"/>
  <w15:chartTrackingRefBased/>
  <w15:docId w15:val="{E297FBE0-BA52-C342-ABC7-BC8E483CA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l-GR" w:eastAsia="el-GR"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next w:val="a"/>
    <w:link w:val="3Char"/>
    <w:uiPriority w:val="9"/>
    <w:unhideWhenUsed/>
    <w:qFormat/>
    <w:rsid w:val="00771917"/>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D0341"/>
    <w:pPr>
      <w:ind w:left="720"/>
      <w:contextualSpacing/>
    </w:pPr>
  </w:style>
  <w:style w:type="paragraph" w:styleId="a4">
    <w:name w:val="header"/>
    <w:basedOn w:val="a"/>
    <w:link w:val="Char"/>
    <w:uiPriority w:val="99"/>
    <w:unhideWhenUsed/>
    <w:rsid w:val="001F295A"/>
    <w:pPr>
      <w:tabs>
        <w:tab w:val="center" w:pos="4153"/>
        <w:tab w:val="right" w:pos="8306"/>
      </w:tabs>
    </w:pPr>
  </w:style>
  <w:style w:type="character" w:customStyle="1" w:styleId="Char">
    <w:name w:val="Κεφαλίδα Char"/>
    <w:basedOn w:val="a0"/>
    <w:link w:val="a4"/>
    <w:uiPriority w:val="99"/>
    <w:rsid w:val="001F295A"/>
  </w:style>
  <w:style w:type="paragraph" w:styleId="a5">
    <w:name w:val="footer"/>
    <w:basedOn w:val="a"/>
    <w:link w:val="Char0"/>
    <w:uiPriority w:val="99"/>
    <w:unhideWhenUsed/>
    <w:rsid w:val="001F295A"/>
    <w:pPr>
      <w:tabs>
        <w:tab w:val="center" w:pos="4153"/>
        <w:tab w:val="right" w:pos="8306"/>
      </w:tabs>
    </w:pPr>
  </w:style>
  <w:style w:type="character" w:customStyle="1" w:styleId="Char0">
    <w:name w:val="Υποσέλιδο Char"/>
    <w:basedOn w:val="a0"/>
    <w:link w:val="a5"/>
    <w:uiPriority w:val="99"/>
    <w:rsid w:val="001F295A"/>
  </w:style>
  <w:style w:type="character" w:customStyle="1" w:styleId="3Char">
    <w:name w:val="Επικεφαλίδα 3 Char"/>
    <w:basedOn w:val="a0"/>
    <w:link w:val="3"/>
    <w:uiPriority w:val="9"/>
    <w:rsid w:val="00771917"/>
    <w:rPr>
      <w:rFonts w:asciiTheme="majorHAnsi" w:eastAsiaTheme="majorEastAsia" w:hAnsiTheme="majorHAnsi" w:cstheme="majorBidi"/>
      <w:color w:val="1F3763" w:themeColor="accent1" w:themeShade="7F"/>
      <w:sz w:val="24"/>
      <w:szCs w:val="24"/>
    </w:rPr>
  </w:style>
  <w:style w:type="table" w:styleId="a6">
    <w:name w:val="Table Grid"/>
    <w:basedOn w:val="a1"/>
    <w:uiPriority w:val="59"/>
    <w:rsid w:val="00771917"/>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1">
    <w:name w:val="p1"/>
    <w:basedOn w:val="a"/>
    <w:rsid w:val="00BB0B41"/>
    <w:rPr>
      <w:rFonts w:ascii="Helvetica" w:hAnsi="Helvetica" w:cs="Times New Roman"/>
      <w:kern w:val="0"/>
      <w:sz w:val="18"/>
      <w:szCs w:val="18"/>
      <w14:ligatures w14:val="none"/>
    </w:rPr>
  </w:style>
  <w:style w:type="character" w:customStyle="1" w:styleId="s1">
    <w:name w:val="s1"/>
    <w:basedOn w:val="a0"/>
    <w:rsid w:val="00BB0B41"/>
    <w:rPr>
      <w:rFonts w:ascii="Helvetica" w:hAnsi="Helvetica" w:hint="default"/>
      <w:b w:val="0"/>
      <w:bCs w:val="0"/>
      <w:i w:val="0"/>
      <w:iCs w:val="0"/>
      <w:sz w:val="18"/>
      <w:szCs w:val="18"/>
    </w:rPr>
  </w:style>
  <w:style w:type="character" w:styleId="-">
    <w:name w:val="Hyperlink"/>
    <w:basedOn w:val="a0"/>
    <w:uiPriority w:val="99"/>
    <w:unhideWhenUsed/>
    <w:rsid w:val="00BB0B4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undesgesundheitsministerium.de/fileadmin/Dateien/5_Publikationen/Gesundheit/Berichte/Medikamentenentwicklung-fuer-Demenzen.pdf" TargetMode="Externa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41</Pages>
  <Words>13576</Words>
  <Characters>73313</Characters>
  <Application>Microsoft Office Word</Application>
  <DocSecurity>0</DocSecurity>
  <Lines>610</Lines>
  <Paragraphs>173</Paragraphs>
  <ScaleCrop>false</ScaleCrop>
  <Company/>
  <LinksUpToDate>false</LinksUpToDate>
  <CharactersWithSpaces>86716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katerina triviza</dc:creator>
  <cp:keywords/>
  <dc:description/>
  <cp:lastModifiedBy>katerina triviza</cp:lastModifiedBy>
  <cp:revision>2</cp:revision>
  <dcterms:created xsi:type="dcterms:W3CDTF">2025-01-10T12:17:00Z</dcterms:created>
  <dcterms:modified xsi:type="dcterms:W3CDTF">2025-01-10T12:17:00Z</dcterms:modified>
</cp:coreProperties>
</file>